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922"/>
      </w:tblGrid>
      <w:tr w:rsidR="00EF5AD0" w:rsidRPr="007747F9" w:rsidTr="00543A6B">
        <w:trPr>
          <w:tblCellSpacing w:w="0" w:type="dxa"/>
        </w:trPr>
        <w:tc>
          <w:tcPr>
            <w:tcW w:w="5000" w:type="pct"/>
          </w:tcPr>
          <w:p w:rsidR="00EF5AD0" w:rsidRPr="007747F9" w:rsidRDefault="00EF5AD0" w:rsidP="00543A6B">
            <w:pPr>
              <w:pStyle w:val="NormalWeb"/>
              <w:ind w:right="279"/>
              <w:rPr>
                <w:color w:val="auto"/>
                <w:lang w:val="et-EE"/>
              </w:rPr>
            </w:pPr>
            <w:r w:rsidRPr="007747F9">
              <w:rPr>
                <w:color w:val="auto"/>
                <w:lang w:val="et-EE"/>
              </w:rPr>
              <w:t xml:space="preserve">                                                                                                                                                                                                Eelnõu</w:t>
            </w:r>
          </w:p>
          <w:p w:rsidR="00EF5AD0" w:rsidRPr="007747F9" w:rsidRDefault="00EF5AD0" w:rsidP="00543A6B">
            <w:pPr>
              <w:pStyle w:val="NormalWeb"/>
              <w:jc w:val="center"/>
              <w:rPr>
                <w:b/>
                <w:bCs/>
                <w:color w:val="auto"/>
                <w:lang w:val="et-EE"/>
              </w:rPr>
            </w:pPr>
            <w:r w:rsidRPr="007747F9">
              <w:rPr>
                <w:b/>
                <w:bCs/>
                <w:color w:val="auto"/>
                <w:lang w:val="et-EE"/>
              </w:rPr>
              <w:t>NARVA LINNAVALITSUS</w:t>
            </w:r>
          </w:p>
        </w:tc>
      </w:tr>
    </w:tbl>
    <w:p w:rsidR="00EF5AD0" w:rsidRPr="007747F9" w:rsidRDefault="00EF5AD0" w:rsidP="00EF5AD0">
      <w:pPr>
        <w:pStyle w:val="NormalWeb"/>
        <w:jc w:val="center"/>
        <w:rPr>
          <w:color w:val="auto"/>
          <w:lang w:val="et-EE"/>
        </w:rPr>
      </w:pPr>
      <w:r w:rsidRPr="007747F9">
        <w:rPr>
          <w:b/>
          <w:bCs/>
          <w:color w:val="auto"/>
          <w:lang w:val="et-EE"/>
        </w:rPr>
        <w:t>KORRALDUS</w:t>
      </w:r>
      <w:r w:rsidRPr="007747F9">
        <w:rPr>
          <w:color w:val="auto"/>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373"/>
        <w:gridCol w:w="6549"/>
      </w:tblGrid>
      <w:tr w:rsidR="00EF5AD0" w:rsidRPr="007747F9" w:rsidTr="00543A6B">
        <w:trPr>
          <w:tblCellSpacing w:w="0" w:type="dxa"/>
        </w:trPr>
        <w:tc>
          <w:tcPr>
            <w:tcW w:w="1700" w:type="pct"/>
          </w:tcPr>
          <w:p w:rsidR="00EF5AD0" w:rsidRPr="007747F9" w:rsidRDefault="00EF5AD0" w:rsidP="00543A6B">
            <w:pPr>
              <w:rPr>
                <w:lang w:val="et-EE"/>
              </w:rPr>
            </w:pPr>
            <w:r w:rsidRPr="007747F9">
              <w:rPr>
                <w:lang w:val="et-EE"/>
              </w:rPr>
              <w:t>Narva</w:t>
            </w:r>
          </w:p>
        </w:tc>
        <w:tc>
          <w:tcPr>
            <w:tcW w:w="3300" w:type="pct"/>
          </w:tcPr>
          <w:p w:rsidR="00EF5AD0" w:rsidRPr="007747F9" w:rsidRDefault="00EF5AD0" w:rsidP="00543A6B">
            <w:pPr>
              <w:jc w:val="center"/>
              <w:rPr>
                <w:lang w:val="et-EE"/>
              </w:rPr>
            </w:pPr>
            <w:r>
              <w:rPr>
                <w:lang w:val="et-EE"/>
              </w:rPr>
              <w:t xml:space="preserve">                                                        </w:t>
            </w:r>
            <w:r w:rsidRPr="007747F9">
              <w:rPr>
                <w:lang w:val="et-EE"/>
              </w:rPr>
              <w:t>…………. 20</w:t>
            </w:r>
            <w:r>
              <w:rPr>
                <w:lang w:val="et-EE"/>
              </w:rPr>
              <w:t>22</w:t>
            </w:r>
            <w:r w:rsidRPr="007747F9">
              <w:rPr>
                <w:lang w:val="et-EE"/>
              </w:rPr>
              <w:t xml:space="preserve">.a. nr </w:t>
            </w:r>
          </w:p>
        </w:tc>
      </w:tr>
      <w:tr w:rsidR="00EF5AD0" w:rsidRPr="007747F9" w:rsidTr="00543A6B">
        <w:trPr>
          <w:tblCellSpacing w:w="0" w:type="dxa"/>
        </w:trPr>
        <w:tc>
          <w:tcPr>
            <w:tcW w:w="1700" w:type="pct"/>
          </w:tcPr>
          <w:p w:rsidR="00EF5AD0" w:rsidRPr="007747F9" w:rsidRDefault="00EF5AD0" w:rsidP="00543A6B">
            <w:pPr>
              <w:rPr>
                <w:lang w:val="et-EE"/>
              </w:rPr>
            </w:pPr>
          </w:p>
        </w:tc>
        <w:tc>
          <w:tcPr>
            <w:tcW w:w="3300" w:type="pct"/>
          </w:tcPr>
          <w:p w:rsidR="00EF5AD0" w:rsidRPr="007747F9" w:rsidRDefault="00EF5AD0" w:rsidP="00543A6B">
            <w:pPr>
              <w:jc w:val="right"/>
              <w:rPr>
                <w:lang w:val="et-EE"/>
              </w:rPr>
            </w:pPr>
          </w:p>
        </w:tc>
      </w:tr>
    </w:tbl>
    <w:p w:rsidR="00EF5AD0" w:rsidRPr="007747F9" w:rsidRDefault="00EF5AD0" w:rsidP="00EF5AD0">
      <w:pPr>
        <w:rPr>
          <w:b/>
          <w:bCs/>
          <w:lang w:val="et-EE"/>
        </w:rPr>
      </w:pPr>
    </w:p>
    <w:p w:rsidR="00EF5AD0" w:rsidRDefault="00EF5AD0" w:rsidP="00EF5AD0">
      <w:pPr>
        <w:rPr>
          <w:b/>
          <w:bCs/>
          <w:lang w:val="et-EE"/>
        </w:rPr>
      </w:pPr>
      <w:r w:rsidRPr="00A77F44">
        <w:rPr>
          <w:b/>
          <w:bCs/>
          <w:lang w:val="et-EE"/>
        </w:rPr>
        <w:t>Ehitusloa andmine (</w:t>
      </w:r>
      <w:r w:rsidRPr="007E7D6A">
        <w:rPr>
          <w:b/>
          <w:bCs/>
          <w:lang w:val="et-EE"/>
        </w:rPr>
        <w:t>Aleksander Puškini tänav L1 // Kosmonaudi tänav // Linda tänav L1 // Malmi tänav L2</w:t>
      </w:r>
      <w:r>
        <w:rPr>
          <w:b/>
          <w:bCs/>
          <w:lang w:val="et-EE"/>
        </w:rPr>
        <w:t>)</w:t>
      </w:r>
    </w:p>
    <w:p w:rsidR="00EF5AD0" w:rsidRPr="00A77F44" w:rsidRDefault="00EF5AD0" w:rsidP="00EF5AD0">
      <w:pPr>
        <w:rPr>
          <w:lang w:val="et-EE"/>
        </w:rPr>
      </w:pPr>
    </w:p>
    <w:p w:rsidR="00EF5AD0" w:rsidRPr="00A77F44" w:rsidRDefault="00EF5AD0" w:rsidP="00EF5AD0">
      <w:pPr>
        <w:numPr>
          <w:ilvl w:val="0"/>
          <w:numId w:val="1"/>
        </w:numPr>
        <w:tabs>
          <w:tab w:val="num" w:pos="360"/>
        </w:tabs>
        <w:ind w:hanging="720"/>
        <w:rPr>
          <w:b/>
          <w:lang w:val="et-EE"/>
        </w:rPr>
      </w:pPr>
      <w:r w:rsidRPr="00A77F44">
        <w:rPr>
          <w:b/>
          <w:lang w:val="et-EE"/>
        </w:rPr>
        <w:t>ASJAOLUD JA MENETLUSE KÄIK</w:t>
      </w:r>
      <w:r>
        <w:rPr>
          <w:b/>
          <w:lang w:val="et-EE"/>
        </w:rPr>
        <w:t xml:space="preserve">  </w:t>
      </w:r>
    </w:p>
    <w:p w:rsidR="00EF5AD0" w:rsidRDefault="00EF5AD0" w:rsidP="00EF5AD0">
      <w:pPr>
        <w:jc w:val="both"/>
        <w:rPr>
          <w:bCs/>
          <w:lang w:val="et-EE"/>
        </w:rPr>
      </w:pPr>
      <w:r w:rsidRPr="007E7D6A">
        <w:rPr>
          <w:lang w:val="et-EE"/>
        </w:rPr>
        <w:t>07.06.2021</w:t>
      </w:r>
      <w:r>
        <w:rPr>
          <w:lang w:val="et-EE"/>
        </w:rPr>
        <w:t xml:space="preserve"> </w:t>
      </w:r>
      <w:r w:rsidRPr="00A77F44">
        <w:rPr>
          <w:bCs/>
          <w:lang w:val="et-EE"/>
        </w:rPr>
        <w:t>ehitisregistri elektroonilisse keskkonda</w:t>
      </w:r>
      <w:r w:rsidRPr="00A77F44">
        <w:rPr>
          <w:lang w:val="et-EE"/>
        </w:rPr>
        <w:t xml:space="preserve"> laekus läbivaatamiseks </w:t>
      </w:r>
      <w:r w:rsidRPr="00A77F44">
        <w:rPr>
          <w:bCs/>
          <w:lang w:val="et-EE"/>
        </w:rPr>
        <w:t xml:space="preserve"> ehitusloa taotlus nr </w:t>
      </w:r>
      <w:r w:rsidRPr="007E7D6A">
        <w:rPr>
          <w:bCs/>
          <w:lang w:val="et-EE"/>
        </w:rPr>
        <w:t>2111271/20111</w:t>
      </w:r>
      <w:r>
        <w:rPr>
          <w:bCs/>
          <w:lang w:val="et-EE"/>
        </w:rPr>
        <w:t xml:space="preserve"> A.</w:t>
      </w:r>
      <w:r w:rsidRPr="007E7D6A">
        <w:rPr>
          <w:bCs/>
          <w:lang w:val="et-EE"/>
        </w:rPr>
        <w:t xml:space="preserve"> Puškini tänav L1 // Kosmonaudi tänav // Linda tänav L1 // Malmi tänav L2</w:t>
      </w:r>
      <w:r>
        <w:rPr>
          <w:bCs/>
          <w:lang w:val="et-EE"/>
        </w:rPr>
        <w:t xml:space="preserve"> kinnistule vee- ja sademeveetorustike rajamiseks koos ehitusprojektiga „</w:t>
      </w:r>
      <w:r w:rsidRPr="00B00F14">
        <w:rPr>
          <w:bCs/>
          <w:lang w:val="et-EE"/>
        </w:rPr>
        <w:t>Narva linn Linda tn L1 ja Malmi tn L2 tänavate rekonstrueerimise ehitusprojekt T2054_PP_</w:t>
      </w:r>
      <w:r>
        <w:rPr>
          <w:bCs/>
          <w:lang w:val="et-EE"/>
        </w:rPr>
        <w:t>v02_Linda-MalmiVKV-EHRv02“, töö nr</w:t>
      </w:r>
      <w:r w:rsidRPr="00B00F14">
        <w:rPr>
          <w:lang w:val="et-EE"/>
        </w:rPr>
        <w:t xml:space="preserve"> </w:t>
      </w:r>
      <w:r w:rsidRPr="00B00F14">
        <w:rPr>
          <w:bCs/>
          <w:lang w:val="et-EE"/>
        </w:rPr>
        <w:t>T2054</w:t>
      </w:r>
      <w:r>
        <w:rPr>
          <w:bCs/>
          <w:lang w:val="et-EE"/>
        </w:rPr>
        <w:t xml:space="preserve">, </w:t>
      </w:r>
      <w:bookmarkStart w:id="0" w:name="_GoBack"/>
      <w:bookmarkEnd w:id="0"/>
      <w:proofErr w:type="spellStart"/>
      <w:r>
        <w:rPr>
          <w:bCs/>
          <w:lang w:val="et-EE"/>
        </w:rPr>
        <w:t>projekteeria</w:t>
      </w:r>
      <w:proofErr w:type="spellEnd"/>
      <w:r>
        <w:rPr>
          <w:bCs/>
          <w:lang w:val="et-EE"/>
        </w:rPr>
        <w:t xml:space="preserve"> </w:t>
      </w:r>
      <w:proofErr w:type="spellStart"/>
      <w:r w:rsidRPr="00B00F14">
        <w:rPr>
          <w:bCs/>
          <w:lang w:val="et-EE"/>
        </w:rPr>
        <w:t>Landverk</w:t>
      </w:r>
      <w:proofErr w:type="spellEnd"/>
      <w:r w:rsidRPr="00B00F14">
        <w:rPr>
          <w:bCs/>
          <w:lang w:val="et-EE"/>
        </w:rPr>
        <w:t xml:space="preserve"> OÜ</w:t>
      </w:r>
      <w:r>
        <w:rPr>
          <w:bCs/>
          <w:lang w:val="et-EE"/>
        </w:rPr>
        <w:t xml:space="preserve">, milles on ette nähtud </w:t>
      </w:r>
      <w:r w:rsidRPr="00B00F14">
        <w:rPr>
          <w:bCs/>
          <w:lang w:val="et-EE"/>
        </w:rPr>
        <w:t>sademeveekanalisatsiooni süsteemide</w:t>
      </w:r>
      <w:r>
        <w:rPr>
          <w:bCs/>
          <w:lang w:val="et-EE"/>
        </w:rPr>
        <w:t xml:space="preserve"> pikkusega 587 m ning veetorustiku pikkusega 10, 4 m</w:t>
      </w:r>
      <w:r w:rsidRPr="00B00F14">
        <w:rPr>
          <w:bCs/>
          <w:lang w:val="et-EE"/>
        </w:rPr>
        <w:t xml:space="preserve"> rajam</w:t>
      </w:r>
      <w:r>
        <w:rPr>
          <w:bCs/>
          <w:lang w:val="et-EE"/>
        </w:rPr>
        <w:t>ine Narva linna, Linda ja Malmi tänavale Malmi tänava ümberehitamise käigus.</w:t>
      </w:r>
    </w:p>
    <w:p w:rsidR="00EF5AD0" w:rsidRDefault="00EF5AD0" w:rsidP="00EF5AD0">
      <w:pPr>
        <w:jc w:val="both"/>
        <w:rPr>
          <w:bCs/>
          <w:lang w:val="et-EE"/>
        </w:rPr>
      </w:pPr>
    </w:p>
    <w:p w:rsidR="00EF5AD0" w:rsidRPr="00A77F44" w:rsidRDefault="00EF5AD0" w:rsidP="00EF5AD0">
      <w:pPr>
        <w:jc w:val="both"/>
        <w:rPr>
          <w:lang w:val="et-EE"/>
        </w:rPr>
      </w:pPr>
      <w:r w:rsidRPr="00B00F14">
        <w:rPr>
          <w:lang w:val="et-EE"/>
        </w:rPr>
        <w:t>08.06.2021</w:t>
      </w:r>
      <w:r>
        <w:rPr>
          <w:lang w:val="et-EE"/>
        </w:rPr>
        <w:t xml:space="preserve"> </w:t>
      </w:r>
      <w:r w:rsidRPr="00A77F44">
        <w:rPr>
          <w:lang w:val="et-EE"/>
        </w:rPr>
        <w:t xml:space="preserve">ehitisregistri  keskkonnas on genereeritud ehitusloa  eelnõu  nr  </w:t>
      </w:r>
      <w:r w:rsidRPr="00B00F14">
        <w:rPr>
          <w:lang w:val="et-EE"/>
        </w:rPr>
        <w:t>2112271/19297</w:t>
      </w:r>
      <w:r w:rsidRPr="00A77F44">
        <w:rPr>
          <w:lang w:val="et-EE"/>
        </w:rPr>
        <w:t xml:space="preserve">, menetluse nr </w:t>
      </w:r>
      <w:r w:rsidRPr="00B00F14">
        <w:rPr>
          <w:lang w:val="et-EE"/>
        </w:rPr>
        <w:t>262686</w:t>
      </w:r>
      <w:r>
        <w:rPr>
          <w:lang w:val="et-EE"/>
        </w:rPr>
        <w:t>,</w:t>
      </w:r>
      <w:r w:rsidRPr="00A77F44">
        <w:rPr>
          <w:lang w:val="et-EE"/>
        </w:rPr>
        <w:t xml:space="preserve"> ning suunatud Arhitektuuri- ja Linnaplaneerimise Ametile,</w:t>
      </w:r>
      <w:r>
        <w:rPr>
          <w:lang w:val="et-EE"/>
        </w:rPr>
        <w:t xml:space="preserve"> Linnamajandusametile, </w:t>
      </w:r>
      <w:r w:rsidRPr="00A77F44">
        <w:rPr>
          <w:lang w:val="et-EE"/>
        </w:rPr>
        <w:t xml:space="preserve">OÜ-le VKG Elektrivõrgud, </w:t>
      </w:r>
      <w:proofErr w:type="spellStart"/>
      <w:r w:rsidRPr="00A77F44">
        <w:rPr>
          <w:lang w:val="et-EE"/>
        </w:rPr>
        <w:t>AS-le</w:t>
      </w:r>
      <w:proofErr w:type="spellEnd"/>
      <w:r w:rsidRPr="00A77F44">
        <w:rPr>
          <w:lang w:val="et-EE"/>
        </w:rPr>
        <w:t xml:space="preserve"> Gaasivõrk, </w:t>
      </w:r>
      <w:proofErr w:type="spellStart"/>
      <w:r w:rsidRPr="00A77F44">
        <w:rPr>
          <w:lang w:val="et-EE"/>
        </w:rPr>
        <w:t>AS-le</w:t>
      </w:r>
      <w:proofErr w:type="spellEnd"/>
      <w:r w:rsidRPr="00A77F44">
        <w:rPr>
          <w:lang w:val="et-EE"/>
        </w:rPr>
        <w:t xml:space="preserve"> Narva Soojusvõrk, </w:t>
      </w:r>
      <w:proofErr w:type="spellStart"/>
      <w:r w:rsidRPr="00A77F44">
        <w:rPr>
          <w:lang w:val="et-EE"/>
        </w:rPr>
        <w:t>AS-le</w:t>
      </w:r>
      <w:proofErr w:type="spellEnd"/>
      <w:r w:rsidRPr="00A77F44">
        <w:rPr>
          <w:lang w:val="et-EE"/>
        </w:rPr>
        <w:t xml:space="preserve"> Narva Vesi, </w:t>
      </w:r>
      <w:proofErr w:type="spellStart"/>
      <w:r>
        <w:rPr>
          <w:lang w:val="et-EE"/>
        </w:rPr>
        <w:t>AS-le</w:t>
      </w:r>
      <w:proofErr w:type="spellEnd"/>
      <w:r>
        <w:rPr>
          <w:lang w:val="et-EE"/>
        </w:rPr>
        <w:t xml:space="preserve"> </w:t>
      </w:r>
      <w:r w:rsidRPr="00A77F44">
        <w:rPr>
          <w:lang w:val="et-EE"/>
        </w:rPr>
        <w:t xml:space="preserve">Telia Eesti </w:t>
      </w:r>
      <w:r>
        <w:rPr>
          <w:lang w:val="et-EE"/>
        </w:rPr>
        <w:t xml:space="preserve"> kooskõlastamiseks.</w:t>
      </w:r>
    </w:p>
    <w:p w:rsidR="00EF5AD0" w:rsidRPr="00A77F44" w:rsidRDefault="00EF5AD0" w:rsidP="00EF5AD0">
      <w:pPr>
        <w:jc w:val="both"/>
        <w:rPr>
          <w:lang w:val="et-EE"/>
        </w:rPr>
      </w:pPr>
      <w:r>
        <w:rPr>
          <w:lang w:val="et-EE"/>
        </w:rPr>
        <w:t xml:space="preserve"> </w:t>
      </w:r>
    </w:p>
    <w:p w:rsidR="00EF5AD0" w:rsidRPr="00A77F44" w:rsidRDefault="00EF5AD0" w:rsidP="00EF5AD0">
      <w:pPr>
        <w:jc w:val="both"/>
        <w:rPr>
          <w:lang w:val="et-EE"/>
        </w:rPr>
      </w:pPr>
      <w:r w:rsidRPr="00A77F44">
        <w:rPr>
          <w:lang w:val="et-EE"/>
        </w:rPr>
        <w:t>Ehitusprojektis on avastatud puuduseid ning ehitisregistri elektroonilise keskkonna ka</w:t>
      </w:r>
      <w:r>
        <w:rPr>
          <w:lang w:val="et-EE"/>
        </w:rPr>
        <w:t>udu ehitusprojekt  on</w:t>
      </w:r>
      <w:r w:rsidRPr="00A77F44">
        <w:rPr>
          <w:lang w:val="et-EE"/>
        </w:rPr>
        <w:t xml:space="preserve"> tagastatud puuduste kõrvaldamiseks.</w:t>
      </w:r>
    </w:p>
    <w:p w:rsidR="00EF5AD0" w:rsidRDefault="00EF5AD0" w:rsidP="00EF5AD0">
      <w:pPr>
        <w:jc w:val="both"/>
        <w:rPr>
          <w:lang w:val="et-EE"/>
        </w:rPr>
      </w:pPr>
    </w:p>
    <w:p w:rsidR="00EF5AD0" w:rsidRDefault="00EF5AD0" w:rsidP="00EF5AD0">
      <w:pPr>
        <w:jc w:val="both"/>
        <w:rPr>
          <w:lang w:val="et-EE"/>
        </w:rPr>
      </w:pPr>
      <w:r>
        <w:rPr>
          <w:lang w:val="et-EE"/>
        </w:rPr>
        <w:t>28.07.2021</w:t>
      </w:r>
      <w:r w:rsidRPr="003148B6">
        <w:rPr>
          <w:lang w:val="et-EE"/>
        </w:rPr>
        <w:t xml:space="preserve"> </w:t>
      </w:r>
      <w:r>
        <w:rPr>
          <w:lang w:val="et-EE"/>
        </w:rPr>
        <w:t xml:space="preserve">laekus </w:t>
      </w:r>
      <w:r w:rsidRPr="003148B6">
        <w:rPr>
          <w:lang w:val="et-EE"/>
        </w:rPr>
        <w:t>ehitisregistri elektroonilisse keskkonda k</w:t>
      </w:r>
      <w:r>
        <w:rPr>
          <w:lang w:val="et-EE"/>
        </w:rPr>
        <w:t>õrvaldatud puudustega ehitusloa</w:t>
      </w:r>
      <w:r w:rsidRPr="003148B6">
        <w:rPr>
          <w:lang w:val="et-EE"/>
        </w:rPr>
        <w:t xml:space="preserve"> taotlus nr   </w:t>
      </w:r>
    </w:p>
    <w:p w:rsidR="00EF5AD0" w:rsidRPr="00A77F44" w:rsidRDefault="00EF5AD0" w:rsidP="00EF5AD0">
      <w:pPr>
        <w:jc w:val="both"/>
        <w:rPr>
          <w:lang w:val="et-EE"/>
        </w:rPr>
      </w:pPr>
      <w:r>
        <w:rPr>
          <w:lang w:val="et-EE"/>
        </w:rPr>
        <w:t>2111271/20111-2</w:t>
      </w:r>
      <w:r w:rsidRPr="003148B6">
        <w:rPr>
          <w:lang w:val="et-EE"/>
        </w:rPr>
        <w:t xml:space="preserve"> edaspidiseks menetlemiseks</w:t>
      </w:r>
      <w:r>
        <w:rPr>
          <w:lang w:val="et-EE"/>
        </w:rPr>
        <w:t>. On genereeritud uus ehitusloa</w:t>
      </w:r>
      <w:r w:rsidRPr="003148B6">
        <w:rPr>
          <w:lang w:val="et-EE"/>
        </w:rPr>
        <w:t xml:space="preserve"> eelnõu nr   </w:t>
      </w:r>
      <w:r w:rsidRPr="004F1D81">
        <w:rPr>
          <w:lang w:val="et-EE"/>
        </w:rPr>
        <w:t>2112271/19297</w:t>
      </w:r>
      <w:r>
        <w:rPr>
          <w:lang w:val="et-EE"/>
        </w:rPr>
        <w:t>-2</w:t>
      </w:r>
      <w:r w:rsidRPr="003148B6">
        <w:rPr>
          <w:lang w:val="et-EE"/>
        </w:rPr>
        <w:t>.</w:t>
      </w:r>
    </w:p>
    <w:p w:rsidR="00EF5AD0" w:rsidRDefault="00EF5AD0" w:rsidP="00EF5AD0">
      <w:pPr>
        <w:jc w:val="both"/>
        <w:rPr>
          <w:lang w:val="et-EE"/>
        </w:rPr>
      </w:pPr>
    </w:p>
    <w:p w:rsidR="00EF5AD0" w:rsidRDefault="00EF5AD0" w:rsidP="00EF5AD0">
      <w:pPr>
        <w:jc w:val="both"/>
        <w:rPr>
          <w:lang w:val="et-EE"/>
        </w:rPr>
      </w:pPr>
      <w:r w:rsidRPr="004F1D81">
        <w:rPr>
          <w:lang w:val="et-EE"/>
        </w:rPr>
        <w:t>03.11.2021</w:t>
      </w:r>
      <w:r>
        <w:rPr>
          <w:lang w:val="et-EE"/>
        </w:rPr>
        <w:t xml:space="preserve"> </w:t>
      </w:r>
      <w:r w:rsidRPr="003148B6">
        <w:rPr>
          <w:lang w:val="et-EE"/>
        </w:rPr>
        <w:t>kõik kaasatud isikud kooskõlastasid ehitusloa eelnõu.</w:t>
      </w:r>
    </w:p>
    <w:p w:rsidR="00EF5AD0" w:rsidRDefault="00EF5AD0" w:rsidP="00EF5AD0">
      <w:pPr>
        <w:jc w:val="both"/>
        <w:rPr>
          <w:lang w:val="et-EE"/>
        </w:rPr>
      </w:pPr>
    </w:p>
    <w:p w:rsidR="00EF5AD0" w:rsidRDefault="00EF5AD0" w:rsidP="00EF5AD0">
      <w:pPr>
        <w:jc w:val="both"/>
        <w:rPr>
          <w:b/>
          <w:lang w:val="et-EE"/>
        </w:rPr>
      </w:pPr>
      <w:r w:rsidRPr="00661D46">
        <w:rPr>
          <w:b/>
          <w:lang w:val="et-EE"/>
        </w:rPr>
        <w:t xml:space="preserve">1.Arhitektuuri- ja Linnaplaneerimise Amet </w:t>
      </w:r>
      <w:r>
        <w:rPr>
          <w:b/>
          <w:lang w:val="et-EE"/>
        </w:rPr>
        <w:t>koos</w:t>
      </w:r>
      <w:r w:rsidRPr="00661D46">
        <w:rPr>
          <w:b/>
          <w:lang w:val="et-EE"/>
        </w:rPr>
        <w:t>kõlastas ehitusloa eelnõ</w:t>
      </w:r>
      <w:r>
        <w:rPr>
          <w:b/>
          <w:lang w:val="et-EE"/>
        </w:rPr>
        <w:t>u lisades järgmise informatsiooni</w:t>
      </w:r>
      <w:r w:rsidRPr="00661D46">
        <w:rPr>
          <w:b/>
          <w:lang w:val="et-EE"/>
        </w:rPr>
        <w:t>:</w:t>
      </w:r>
    </w:p>
    <w:p w:rsidR="00EF5AD0" w:rsidRPr="00723221" w:rsidRDefault="00EF5AD0" w:rsidP="00EF5AD0">
      <w:pPr>
        <w:jc w:val="both"/>
        <w:rPr>
          <w:lang w:val="et-EE"/>
        </w:rPr>
      </w:pPr>
      <w:r>
        <w:rPr>
          <w:lang w:val="et-EE"/>
        </w:rPr>
        <w:t>„</w:t>
      </w:r>
      <w:r w:rsidRPr="00723221">
        <w:rPr>
          <w:lang w:val="et-EE"/>
        </w:rPr>
        <w:t>Keskkonnamõju hindamine j</w:t>
      </w:r>
      <w:r>
        <w:rPr>
          <w:lang w:val="et-EE"/>
        </w:rPr>
        <w:t>ä</w:t>
      </w:r>
      <w:r w:rsidRPr="00723221">
        <w:rPr>
          <w:lang w:val="et-EE"/>
        </w:rPr>
        <w:t xml:space="preserve">etud algatamata Narva Linnavalitsuse </w:t>
      </w:r>
      <w:r>
        <w:rPr>
          <w:lang w:val="et-EE"/>
        </w:rPr>
        <w:t xml:space="preserve">27.10.2021 </w:t>
      </w:r>
      <w:r w:rsidRPr="00723221">
        <w:rPr>
          <w:lang w:val="et-EE"/>
        </w:rPr>
        <w:t xml:space="preserve">korraldusega nr 840-k. KMH jäeti algatamata </w:t>
      </w:r>
      <w:proofErr w:type="spellStart"/>
      <w:r w:rsidRPr="00723221">
        <w:rPr>
          <w:lang w:val="et-EE"/>
        </w:rPr>
        <w:t>KeHJS</w:t>
      </w:r>
      <w:proofErr w:type="spellEnd"/>
      <w:r w:rsidRPr="00723221">
        <w:rPr>
          <w:lang w:val="et-EE"/>
        </w:rPr>
        <w:t xml:space="preserve"> § 3 lõi</w:t>
      </w:r>
      <w:r>
        <w:rPr>
          <w:lang w:val="et-EE"/>
        </w:rPr>
        <w:t>g</w:t>
      </w:r>
      <w:r w:rsidRPr="00723221">
        <w:rPr>
          <w:lang w:val="et-EE"/>
        </w:rPr>
        <w:t>e 1 punkti 1, § 6 lõi</w:t>
      </w:r>
      <w:r>
        <w:rPr>
          <w:lang w:val="et-EE"/>
        </w:rPr>
        <w:t>g</w:t>
      </w:r>
      <w:r w:rsidRPr="00723221">
        <w:rPr>
          <w:lang w:val="et-EE"/>
        </w:rPr>
        <w:t>e 2 punkti 10, § 9, § 11 lõi</w:t>
      </w:r>
      <w:r>
        <w:rPr>
          <w:lang w:val="et-EE"/>
        </w:rPr>
        <w:t>ge</w:t>
      </w:r>
      <w:r w:rsidRPr="00723221">
        <w:rPr>
          <w:lang w:val="et-EE"/>
        </w:rPr>
        <w:t xml:space="preserve"> 2, 2´2, 2´3, 4, 8 ja 8´1, § 12 lõi</w:t>
      </w:r>
      <w:r>
        <w:rPr>
          <w:lang w:val="et-EE"/>
        </w:rPr>
        <w:t>ge 1´1 punkti 2, ehitusseadustiku</w:t>
      </w:r>
      <w:r w:rsidRPr="00723221">
        <w:rPr>
          <w:lang w:val="et-EE"/>
        </w:rPr>
        <w:t xml:space="preserve"> § 39 lõi</w:t>
      </w:r>
      <w:r>
        <w:rPr>
          <w:lang w:val="et-EE"/>
        </w:rPr>
        <w:t>g</w:t>
      </w:r>
      <w:r w:rsidRPr="00723221">
        <w:rPr>
          <w:lang w:val="et-EE"/>
        </w:rPr>
        <w:t>e 1, § 42 lõi</w:t>
      </w:r>
      <w:r>
        <w:rPr>
          <w:lang w:val="et-EE"/>
        </w:rPr>
        <w:t>g</w:t>
      </w:r>
      <w:r w:rsidRPr="00723221">
        <w:rPr>
          <w:lang w:val="et-EE"/>
        </w:rPr>
        <w:t>e 2, Vabariigi Valitsuse 29.08.2005 määruse nr 224 „Tegevusvaldkondade, mille korral tuleb anda keskkonnamõju hindamise vajalikkuse eelhinnang, täps</w:t>
      </w:r>
      <w:r>
        <w:rPr>
          <w:lang w:val="et-EE"/>
        </w:rPr>
        <w:t>ustatud loetelu” § 13 punkti 2 kohaselt“.</w:t>
      </w:r>
    </w:p>
    <w:p w:rsidR="00EF5AD0" w:rsidRDefault="00EF5AD0" w:rsidP="00EF5AD0">
      <w:pPr>
        <w:jc w:val="both"/>
        <w:rPr>
          <w:lang w:val="et-EE"/>
        </w:rPr>
      </w:pPr>
    </w:p>
    <w:p w:rsidR="00EF5AD0" w:rsidRPr="00723221" w:rsidRDefault="00EF5AD0" w:rsidP="00EF5AD0">
      <w:pPr>
        <w:jc w:val="both"/>
        <w:rPr>
          <w:b/>
          <w:lang w:val="et-EE"/>
        </w:rPr>
      </w:pPr>
      <w:r w:rsidRPr="00723221">
        <w:rPr>
          <w:b/>
          <w:lang w:val="et-EE"/>
        </w:rPr>
        <w:t>2.AS Narva Vesi  kooskõlastas ehitusloa eelnõu tingimisi järgmise märkusega:</w:t>
      </w:r>
    </w:p>
    <w:p w:rsidR="00EF5AD0" w:rsidRDefault="00EF5AD0" w:rsidP="00EF5AD0">
      <w:pPr>
        <w:jc w:val="both"/>
        <w:rPr>
          <w:lang w:val="et-EE"/>
        </w:rPr>
      </w:pPr>
      <w:r>
        <w:rPr>
          <w:lang w:val="et-EE"/>
        </w:rPr>
        <w:t>„I</w:t>
      </w:r>
      <w:r w:rsidRPr="00723221">
        <w:rPr>
          <w:lang w:val="et-EE"/>
        </w:rPr>
        <w:t xml:space="preserve">nformeerida AS Narva Vesi 2 nädalat ette enne tööde alustamist ristmikul Malmi-Linda. Kontaktisik: Andrei </w:t>
      </w:r>
      <w:proofErr w:type="spellStart"/>
      <w:r w:rsidRPr="00723221">
        <w:rPr>
          <w:lang w:val="et-EE"/>
        </w:rPr>
        <w:t>Rõtšihhin</w:t>
      </w:r>
      <w:proofErr w:type="spellEnd"/>
      <w:r w:rsidRPr="00723221">
        <w:rPr>
          <w:lang w:val="et-EE"/>
        </w:rPr>
        <w:t xml:space="preserve"> 5669 0017</w:t>
      </w:r>
      <w:r>
        <w:rPr>
          <w:lang w:val="et-EE"/>
        </w:rPr>
        <w:t>“.</w:t>
      </w:r>
      <w:r w:rsidRPr="00723221">
        <w:rPr>
          <w:lang w:val="et-EE"/>
        </w:rPr>
        <w:t xml:space="preserve"> </w:t>
      </w:r>
    </w:p>
    <w:p w:rsidR="00EF5AD0" w:rsidRDefault="00EF5AD0" w:rsidP="00EF5AD0">
      <w:pPr>
        <w:jc w:val="both"/>
        <w:rPr>
          <w:lang w:val="et-EE"/>
        </w:rPr>
      </w:pPr>
    </w:p>
    <w:p w:rsidR="00EF5AD0" w:rsidRPr="00723221" w:rsidRDefault="00EF5AD0" w:rsidP="00EF5AD0">
      <w:pPr>
        <w:jc w:val="both"/>
        <w:rPr>
          <w:b/>
          <w:lang w:val="et-EE"/>
        </w:rPr>
      </w:pPr>
      <w:r w:rsidRPr="00723221">
        <w:rPr>
          <w:b/>
          <w:lang w:val="et-EE"/>
        </w:rPr>
        <w:t>3.AS Telia Eesti kooskõlastas ehitusloa eelnõu tingimisi järgmiste märkustega:</w:t>
      </w:r>
    </w:p>
    <w:p w:rsidR="00EF5AD0" w:rsidRDefault="00EF5AD0" w:rsidP="00EF5AD0">
      <w:pPr>
        <w:jc w:val="both"/>
        <w:rPr>
          <w:lang w:val="et-EE"/>
        </w:rPr>
      </w:pPr>
      <w:r>
        <w:rPr>
          <w:lang w:val="et-EE"/>
        </w:rPr>
        <w:t>„</w:t>
      </w:r>
      <w:r w:rsidRPr="00723221">
        <w:rPr>
          <w:lang w:val="et-EE"/>
        </w:rPr>
        <w:t xml:space="preserve">Telia sideehitiste kaitsevööndis tegevuste planeerimisel ja ehitiste projekteerimisel tagada sideehitise ohutus ja säilimine vastavalt </w:t>
      </w:r>
      <w:proofErr w:type="spellStart"/>
      <w:r w:rsidRPr="00723221">
        <w:rPr>
          <w:lang w:val="et-EE"/>
        </w:rPr>
        <w:t>EhS</w:t>
      </w:r>
      <w:proofErr w:type="spellEnd"/>
      <w:r w:rsidRPr="00723221">
        <w:rPr>
          <w:lang w:val="et-EE"/>
        </w:rPr>
        <w:t xml:space="preserve"> §70 ja §78 nõuetele. Tööde teostamisel sideehitise kaitsevööndis lähtuda </w:t>
      </w:r>
      <w:proofErr w:type="spellStart"/>
      <w:r w:rsidRPr="00723221">
        <w:rPr>
          <w:lang w:val="et-EE"/>
        </w:rPr>
        <w:t>EhS</w:t>
      </w:r>
      <w:proofErr w:type="spellEnd"/>
      <w:r w:rsidRPr="00723221">
        <w:rPr>
          <w:lang w:val="et-EE"/>
        </w:rPr>
        <w:t xml:space="preserve"> </w:t>
      </w:r>
      <w:proofErr w:type="spellStart"/>
      <w:r w:rsidRPr="00723221">
        <w:rPr>
          <w:lang w:val="et-EE"/>
        </w:rPr>
        <w:t>ptk</w:t>
      </w:r>
      <w:proofErr w:type="spellEnd"/>
      <w:r w:rsidRPr="00723221">
        <w:rPr>
          <w:lang w:val="et-EE"/>
        </w:rPr>
        <w:t xml:space="preserve"> 8 ja </w:t>
      </w:r>
      <w:proofErr w:type="spellStart"/>
      <w:r w:rsidRPr="00723221">
        <w:rPr>
          <w:lang w:val="et-EE"/>
        </w:rPr>
        <w:t>ptk</w:t>
      </w:r>
      <w:proofErr w:type="spellEnd"/>
      <w:r w:rsidRPr="00723221">
        <w:rPr>
          <w:lang w:val="et-EE"/>
        </w:rPr>
        <w:t xml:space="preserve"> 9 esitatud nõuetest, MTM määrusest nr 73 (25.06.2015) „Ehitise kaitsevööndi ulatus, kaitsevööndis tegutsemise kord ja kaitsevööndi tähistusele esitatavad nõuded“, kohaldatavatest standarditest ning sideehitise omaniku juhenditest ja nõuetest. Antud kooskõlastus ei ole tegutsemisluba Telia sideehitise kaitsevööndis tööde teostamiseks. Sideehitise kaitsevööndis on sideehitise omaniku loata keelatud igasugune tegevus, mis võib ohustada sideehitist. Sideehitise kaitsevööndis võib töid teostada ainult Telia volitatud esindaja poolt väljastatud tegutsemisloa alusel. Tegutsemine Telia sideehitiste kaitsevööndis on lubatud peale sideehitise kättenäitamist järelevalve töötaja poolt ning selle fikseerimist kahepoolselt allkirjastatud aktis. Tegutsemisluba taotleda hiljemalt 5 tööpäeva enne planeeritud tegevuste algust ja soovitud väljakutse aega Telia Ehitajate portaalis: https://www.telia.ee/ehitajate-portaal Teostatavate tööde käigus tagada kujad, sideehitiste terviklikkus ja kaitsemeetmete rakendamine. Sideehitiste kaitsemeetmete muudatused kooskõlastada enne tööde algust Telia sideehitiste järelevalve töötajaga. Kõik Telia sideehitiste kaitsmise/säilitamisega seotud kulud kannab tööde teostamisest huvitatud isik. Ehitusdokumendid sideehitistega seotud tööde kohta edastada Telia infosüsteemi https://geopank.elion.ee/ 5 tööpäeva jooksul peale sideehitistega seotud tööde lõpetamist</w:t>
      </w:r>
      <w:r>
        <w:rPr>
          <w:lang w:val="et-EE"/>
        </w:rPr>
        <w:t>“.</w:t>
      </w:r>
    </w:p>
    <w:p w:rsidR="00EF5AD0" w:rsidRDefault="00EF5AD0" w:rsidP="00EF5AD0">
      <w:pPr>
        <w:jc w:val="both"/>
        <w:rPr>
          <w:lang w:val="et-EE"/>
        </w:rPr>
      </w:pPr>
    </w:p>
    <w:p w:rsidR="00EF5AD0" w:rsidRPr="00B92705" w:rsidRDefault="00EF5AD0" w:rsidP="00EF5AD0">
      <w:pPr>
        <w:jc w:val="both"/>
        <w:rPr>
          <w:b/>
          <w:lang w:val="et-EE"/>
        </w:rPr>
      </w:pPr>
      <w:r w:rsidRPr="00B92705">
        <w:rPr>
          <w:b/>
          <w:lang w:val="et-EE"/>
        </w:rPr>
        <w:t>4.Arhitektuuri-ja Linnaplaneerimise Amet</w:t>
      </w:r>
      <w:r w:rsidRPr="00B92705">
        <w:rPr>
          <w:b/>
        </w:rPr>
        <w:t xml:space="preserve"> </w:t>
      </w:r>
      <w:r w:rsidRPr="00B92705">
        <w:rPr>
          <w:b/>
          <w:lang w:val="et-EE"/>
        </w:rPr>
        <w:t>kooskõlastas ehitusloa eelnõu tingimisi järgmis</w:t>
      </w:r>
      <w:r>
        <w:rPr>
          <w:b/>
          <w:lang w:val="et-EE"/>
        </w:rPr>
        <w:t>e märkus</w:t>
      </w:r>
      <w:r w:rsidRPr="00B92705">
        <w:rPr>
          <w:b/>
          <w:lang w:val="et-EE"/>
        </w:rPr>
        <w:t>ega:</w:t>
      </w:r>
    </w:p>
    <w:p w:rsidR="00EF5AD0" w:rsidRDefault="00EF5AD0" w:rsidP="00EF5AD0">
      <w:pPr>
        <w:jc w:val="both"/>
        <w:rPr>
          <w:lang w:val="et-EE"/>
        </w:rPr>
      </w:pPr>
      <w:r>
        <w:rPr>
          <w:lang w:val="et-EE"/>
        </w:rPr>
        <w:t>„</w:t>
      </w:r>
      <w:r w:rsidRPr="00723221">
        <w:rPr>
          <w:lang w:val="et-EE"/>
        </w:rPr>
        <w:t>Vastavalt 17.07.2015 Majandus-ja taristuministri määruse nr 97 „Nõuded ehitusprojektile“ § 7 ehitusprojekti igal lehel (seletuskirjas, joonistel jne) esitada VK osa eest vastutava spetsialisti nimi</w:t>
      </w:r>
      <w:r>
        <w:rPr>
          <w:lang w:val="et-EE"/>
        </w:rPr>
        <w:t>“.</w:t>
      </w:r>
    </w:p>
    <w:p w:rsidR="00EF5AD0" w:rsidRDefault="00EF5AD0" w:rsidP="00EF5AD0">
      <w:pPr>
        <w:jc w:val="both"/>
        <w:rPr>
          <w:lang w:val="et-EE"/>
        </w:rPr>
      </w:pPr>
    </w:p>
    <w:p w:rsidR="00EF5AD0" w:rsidRPr="00B92705" w:rsidRDefault="00EF5AD0" w:rsidP="00EF5AD0">
      <w:pPr>
        <w:jc w:val="both"/>
        <w:rPr>
          <w:b/>
          <w:lang w:val="et-EE"/>
        </w:rPr>
      </w:pPr>
      <w:r w:rsidRPr="00B92705">
        <w:rPr>
          <w:b/>
          <w:lang w:val="et-EE"/>
        </w:rPr>
        <w:t>5.AS Narva Soojusvõrk kooskõlastas ehitusloa eelnõu tingimisi järgmiste märkustega:</w:t>
      </w:r>
    </w:p>
    <w:p w:rsidR="00EF5AD0" w:rsidRPr="00723221" w:rsidRDefault="00EF5AD0" w:rsidP="00EF5AD0">
      <w:pPr>
        <w:jc w:val="both"/>
        <w:rPr>
          <w:lang w:val="et-EE"/>
        </w:rPr>
      </w:pPr>
      <w:r>
        <w:rPr>
          <w:lang w:val="et-EE"/>
        </w:rPr>
        <w:t>„</w:t>
      </w:r>
      <w:r w:rsidRPr="00723221">
        <w:rPr>
          <w:lang w:val="et-EE"/>
        </w:rPr>
        <w:t>Enne kanalisatsiooni, valgustuskaabli paigaldamist kutsuda kohale meie esindaja,</w:t>
      </w:r>
    </w:p>
    <w:p w:rsidR="00EF5AD0" w:rsidRDefault="00EF5AD0" w:rsidP="00EF5AD0">
      <w:pPr>
        <w:jc w:val="both"/>
        <w:rPr>
          <w:lang w:val="et-EE"/>
        </w:rPr>
      </w:pPr>
      <w:r w:rsidRPr="00723221">
        <w:rPr>
          <w:lang w:val="et-EE"/>
        </w:rPr>
        <w:t>tel: 56351009. Tööde teostamisel tagada meie kommunikatsioonide säilivuse</w:t>
      </w:r>
      <w:r>
        <w:rPr>
          <w:lang w:val="et-EE"/>
        </w:rPr>
        <w:t>“.</w:t>
      </w:r>
    </w:p>
    <w:p w:rsidR="00EF5AD0" w:rsidRDefault="00EF5AD0" w:rsidP="00EF5AD0">
      <w:pPr>
        <w:jc w:val="both"/>
        <w:rPr>
          <w:lang w:val="et-EE"/>
        </w:rPr>
      </w:pPr>
    </w:p>
    <w:p w:rsidR="00EF5AD0" w:rsidRPr="00B92705" w:rsidRDefault="00EF5AD0" w:rsidP="00EF5AD0">
      <w:pPr>
        <w:jc w:val="both"/>
        <w:rPr>
          <w:b/>
          <w:lang w:val="et-EE"/>
        </w:rPr>
      </w:pPr>
      <w:r w:rsidRPr="00B92705">
        <w:rPr>
          <w:b/>
          <w:lang w:val="et-EE"/>
        </w:rPr>
        <w:t>6.OÜ VKG Elektrivõrgud kooskõlastas ehitusloa eelnõu tingimisi järgmise märkusega:</w:t>
      </w:r>
    </w:p>
    <w:p w:rsidR="00EF5AD0" w:rsidRDefault="00EF5AD0" w:rsidP="00EF5AD0">
      <w:pPr>
        <w:jc w:val="both"/>
        <w:rPr>
          <w:lang w:val="et-EE"/>
        </w:rPr>
      </w:pPr>
      <w:r>
        <w:rPr>
          <w:lang w:val="et-EE"/>
        </w:rPr>
        <w:t>„</w:t>
      </w:r>
      <w:r w:rsidRPr="00723221">
        <w:rPr>
          <w:lang w:val="et-EE"/>
        </w:rPr>
        <w:t>Enne tööde alustamist taotleda VKG Elektrivõrgud OÜ</w:t>
      </w:r>
      <w:r>
        <w:rPr>
          <w:lang w:val="et-EE"/>
        </w:rPr>
        <w:t xml:space="preserve"> </w:t>
      </w:r>
      <w:r w:rsidRPr="00723221">
        <w:rPr>
          <w:lang w:val="et-EE"/>
        </w:rPr>
        <w:t>tel.56266629, 56266625</w:t>
      </w:r>
      <w:r>
        <w:rPr>
          <w:lang w:val="et-EE"/>
        </w:rPr>
        <w:t>“.</w:t>
      </w:r>
    </w:p>
    <w:p w:rsidR="00EF5AD0" w:rsidRDefault="00EF5AD0" w:rsidP="00EF5AD0">
      <w:pPr>
        <w:jc w:val="both"/>
        <w:rPr>
          <w:lang w:val="et-EE"/>
        </w:rPr>
      </w:pPr>
    </w:p>
    <w:p w:rsidR="00EF5AD0" w:rsidRPr="00B92705" w:rsidRDefault="00EF5AD0" w:rsidP="00EF5AD0">
      <w:pPr>
        <w:jc w:val="both"/>
        <w:rPr>
          <w:b/>
          <w:lang w:val="et-EE"/>
        </w:rPr>
      </w:pPr>
      <w:r w:rsidRPr="00B92705">
        <w:rPr>
          <w:b/>
          <w:lang w:val="et-EE"/>
        </w:rPr>
        <w:t>7. Linnamajandusamet kooskõlastas ehi</w:t>
      </w:r>
      <w:r>
        <w:rPr>
          <w:b/>
          <w:lang w:val="et-EE"/>
        </w:rPr>
        <w:t>tusloa eelnõu tingimisi järgmise märkus</w:t>
      </w:r>
      <w:r w:rsidRPr="00B92705">
        <w:rPr>
          <w:b/>
          <w:lang w:val="et-EE"/>
        </w:rPr>
        <w:t>ega:</w:t>
      </w:r>
    </w:p>
    <w:p w:rsidR="00EF5AD0" w:rsidRPr="00723221" w:rsidRDefault="00EF5AD0" w:rsidP="00EF5AD0">
      <w:pPr>
        <w:jc w:val="both"/>
        <w:rPr>
          <w:lang w:val="et-EE"/>
        </w:rPr>
      </w:pPr>
      <w:r>
        <w:rPr>
          <w:lang w:val="et-EE"/>
        </w:rPr>
        <w:t>„</w:t>
      </w:r>
      <w:r w:rsidRPr="00B92705">
        <w:rPr>
          <w:lang w:val="et-EE"/>
        </w:rPr>
        <w:t>Vajadusel tuleb taotleda raieluba</w:t>
      </w:r>
      <w:r>
        <w:rPr>
          <w:lang w:val="et-EE"/>
        </w:rPr>
        <w:t>“.</w:t>
      </w:r>
      <w:r w:rsidRPr="00723221">
        <w:rPr>
          <w:lang w:val="et-EE"/>
        </w:rPr>
        <w:tab/>
      </w:r>
    </w:p>
    <w:p w:rsidR="00EF5AD0" w:rsidRDefault="00EF5AD0" w:rsidP="00EF5AD0">
      <w:pPr>
        <w:jc w:val="both"/>
        <w:rPr>
          <w:color w:val="FF0000"/>
          <w:lang w:val="et-EE"/>
        </w:rPr>
      </w:pPr>
    </w:p>
    <w:p w:rsidR="00EF5AD0" w:rsidRDefault="00EF5AD0" w:rsidP="00EF5AD0">
      <w:pPr>
        <w:jc w:val="both"/>
        <w:rPr>
          <w:lang w:val="et-EE"/>
        </w:rPr>
      </w:pPr>
      <w:r>
        <w:rPr>
          <w:lang w:val="et-EE"/>
        </w:rPr>
        <w:t xml:space="preserve">Ehitusloa eelnõu </w:t>
      </w:r>
      <w:r w:rsidRPr="00B54C8A">
        <w:rPr>
          <w:lang w:val="et-EE"/>
        </w:rPr>
        <w:t xml:space="preserve"> kooskõlastuse juurde esitatud tingimused/märkused </w:t>
      </w:r>
      <w:r>
        <w:rPr>
          <w:lang w:val="et-EE"/>
        </w:rPr>
        <w:t>kõrvaldatakse ehitustööde ettevalmistamise etapis ja/või tööprojekti koostamise ajal ning ei takista lisatud taotlusele eelprojekti alusel ehitusloa andmist.</w:t>
      </w:r>
    </w:p>
    <w:p w:rsidR="00EF5AD0" w:rsidRDefault="00EF5AD0" w:rsidP="00EF5AD0">
      <w:pPr>
        <w:jc w:val="both"/>
        <w:rPr>
          <w:lang w:val="et-EE"/>
        </w:rPr>
      </w:pPr>
    </w:p>
    <w:p w:rsidR="00EF5AD0" w:rsidRPr="00A77F44" w:rsidRDefault="00EF5AD0" w:rsidP="00EF5AD0">
      <w:pPr>
        <w:jc w:val="both"/>
        <w:rPr>
          <w:bCs/>
          <w:lang w:val="et-EE"/>
        </w:rPr>
      </w:pPr>
      <w:r w:rsidRPr="00A77F44">
        <w:rPr>
          <w:bCs/>
          <w:lang w:val="et-EE"/>
        </w:rPr>
        <w:t>Ehitusprojekt vastab sätestatud nõuetele</w:t>
      </w:r>
      <w:r>
        <w:rPr>
          <w:bCs/>
          <w:lang w:val="et-EE"/>
        </w:rPr>
        <w:t xml:space="preserve">, detailplaneeringule </w:t>
      </w:r>
      <w:r w:rsidRPr="00A77F44">
        <w:rPr>
          <w:bCs/>
          <w:lang w:val="et-EE"/>
        </w:rPr>
        <w:t>ning ehitisele ja ehitamisele esitatud nõuetele.</w:t>
      </w:r>
    </w:p>
    <w:p w:rsidR="00EF5AD0" w:rsidRPr="00A77F44" w:rsidRDefault="00EF5AD0" w:rsidP="00EF5AD0">
      <w:pPr>
        <w:jc w:val="both"/>
        <w:rPr>
          <w:bCs/>
          <w:lang w:val="et-EE"/>
        </w:rPr>
      </w:pPr>
      <w:r w:rsidRPr="00A77F44">
        <w:rPr>
          <w:bCs/>
          <w:lang w:val="et-EE"/>
        </w:rPr>
        <w:t>Ehitusseadustiku § 44 toodud ehitusloa andmisest keeldumise põhjused puuduvad. Seega</w:t>
      </w:r>
      <w:r>
        <w:rPr>
          <w:bCs/>
          <w:lang w:val="et-EE"/>
        </w:rPr>
        <w:t>,</w:t>
      </w:r>
      <w:r w:rsidRPr="00A77F44">
        <w:rPr>
          <w:bCs/>
          <w:lang w:val="et-EE"/>
        </w:rPr>
        <w:t xml:space="preserve"> ehitusloa andmiseks takistusi ei ole.</w:t>
      </w:r>
    </w:p>
    <w:p w:rsidR="00EF5AD0" w:rsidRDefault="00EF5AD0" w:rsidP="00EF5AD0">
      <w:pPr>
        <w:jc w:val="both"/>
        <w:rPr>
          <w:b/>
          <w:lang w:val="et-EE"/>
        </w:rPr>
      </w:pPr>
    </w:p>
    <w:p w:rsidR="00EF5AD0" w:rsidRPr="00A77F44" w:rsidRDefault="00EF5AD0" w:rsidP="00EF5AD0">
      <w:pPr>
        <w:jc w:val="both"/>
        <w:rPr>
          <w:b/>
          <w:lang w:val="et-EE"/>
        </w:rPr>
      </w:pPr>
      <w:r w:rsidRPr="00A77F44">
        <w:rPr>
          <w:b/>
          <w:lang w:val="et-EE"/>
        </w:rPr>
        <w:t>2.    ÕIGUSLIKUD ALUSED</w:t>
      </w:r>
    </w:p>
    <w:p w:rsidR="00EF5AD0" w:rsidRPr="00A77F44" w:rsidRDefault="00EF5AD0" w:rsidP="00EF5AD0">
      <w:pPr>
        <w:ind w:left="426" w:hanging="426"/>
        <w:jc w:val="both"/>
        <w:rPr>
          <w:lang w:val="et-EE"/>
        </w:rPr>
      </w:pPr>
      <w:r w:rsidRPr="00A77F44">
        <w:rPr>
          <w:lang w:val="et-EE"/>
        </w:rPr>
        <w:t>2.1. Ehitusseadustiku § 39 lõike 1 kohaselt  ehitusloa  annab  kohaliku  omavalitsuse  üksus,  kui seaduses   ei ole sätestatud teisiti.</w:t>
      </w:r>
    </w:p>
    <w:p w:rsidR="00EF5AD0" w:rsidRPr="00A77F44" w:rsidRDefault="00EF5AD0" w:rsidP="00EF5AD0">
      <w:pPr>
        <w:ind w:left="426" w:hanging="426"/>
        <w:jc w:val="both"/>
        <w:rPr>
          <w:lang w:val="et-EE"/>
        </w:rPr>
      </w:pPr>
      <w:r w:rsidRPr="00A77F44">
        <w:rPr>
          <w:lang w:val="et-EE"/>
        </w:rPr>
        <w:t>2.</w:t>
      </w:r>
      <w:r>
        <w:rPr>
          <w:lang w:val="et-EE"/>
        </w:rPr>
        <w:t>2</w:t>
      </w:r>
      <w:r w:rsidRPr="00A77F44">
        <w:rPr>
          <w:lang w:val="et-EE"/>
        </w:rPr>
        <w:t>.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EF5AD0" w:rsidRPr="00A77F44" w:rsidRDefault="00EF5AD0" w:rsidP="00EF5AD0">
      <w:pPr>
        <w:jc w:val="both"/>
        <w:rPr>
          <w:b/>
          <w:lang w:val="et-EE"/>
        </w:rPr>
      </w:pPr>
    </w:p>
    <w:p w:rsidR="00EF5AD0" w:rsidRPr="00A77F44" w:rsidRDefault="00EF5AD0" w:rsidP="00EF5AD0">
      <w:pPr>
        <w:jc w:val="both"/>
        <w:rPr>
          <w:b/>
          <w:lang w:val="et-EE"/>
        </w:rPr>
      </w:pPr>
      <w:r w:rsidRPr="00A77F44">
        <w:rPr>
          <w:b/>
          <w:lang w:val="et-EE"/>
        </w:rPr>
        <w:t>3.    OTSUS</w:t>
      </w:r>
    </w:p>
    <w:p w:rsidR="00EF5AD0" w:rsidRDefault="00EF5AD0" w:rsidP="00EF5AD0">
      <w:pPr>
        <w:ind w:left="426" w:hanging="426"/>
        <w:jc w:val="both"/>
        <w:rPr>
          <w:lang w:val="et-EE"/>
        </w:rPr>
      </w:pPr>
      <w:r w:rsidRPr="00A77F44">
        <w:rPr>
          <w:lang w:val="et-EE"/>
        </w:rPr>
        <w:t xml:space="preserve">3.1. Anda ehitusluba </w:t>
      </w:r>
      <w:r w:rsidRPr="00B92705">
        <w:rPr>
          <w:lang w:val="et-EE"/>
        </w:rPr>
        <w:t>A. Puškini tänav L1 // Kosmonaudi tänav // Linda tänav L1 // Malmi tänav L2 kinnistule vee-</w:t>
      </w:r>
      <w:r>
        <w:rPr>
          <w:lang w:val="et-EE"/>
        </w:rPr>
        <w:t xml:space="preserve"> </w:t>
      </w:r>
      <w:r w:rsidRPr="00B92705">
        <w:rPr>
          <w:lang w:val="et-EE"/>
        </w:rPr>
        <w:t>ja sademeveetorustike rajamiseks</w:t>
      </w:r>
      <w:r>
        <w:rPr>
          <w:lang w:val="et-EE"/>
        </w:rPr>
        <w:t xml:space="preserve"> ehitusprojekti </w:t>
      </w:r>
      <w:r w:rsidRPr="00B92705">
        <w:rPr>
          <w:lang w:val="et-EE"/>
        </w:rPr>
        <w:t>„Narva linn Linda tn L1 ja Malmi tn L2 tänava</w:t>
      </w:r>
      <w:r>
        <w:rPr>
          <w:lang w:val="et-EE"/>
        </w:rPr>
        <w:t>te</w:t>
      </w:r>
      <w:r w:rsidRPr="00B92705">
        <w:rPr>
          <w:lang w:val="et-EE"/>
        </w:rPr>
        <w:t xml:space="preserve"> rekonstrueerimise ehitusprojekt T2054_PP_v02_Linda-MalmiVKV-EHRv02“, töö nr T2054, </w:t>
      </w:r>
      <w:proofErr w:type="spellStart"/>
      <w:r w:rsidRPr="00B92705">
        <w:rPr>
          <w:lang w:val="et-EE"/>
        </w:rPr>
        <w:t>projekteeria</w:t>
      </w:r>
      <w:proofErr w:type="spellEnd"/>
      <w:r w:rsidRPr="00B92705">
        <w:rPr>
          <w:lang w:val="et-EE"/>
        </w:rPr>
        <w:t xml:space="preserve"> </w:t>
      </w:r>
      <w:proofErr w:type="spellStart"/>
      <w:r w:rsidRPr="00B92705">
        <w:rPr>
          <w:lang w:val="et-EE"/>
        </w:rPr>
        <w:t>Landverk</w:t>
      </w:r>
      <w:proofErr w:type="spellEnd"/>
      <w:r w:rsidRPr="00B92705">
        <w:rPr>
          <w:lang w:val="et-EE"/>
        </w:rPr>
        <w:t xml:space="preserve"> OÜ,</w:t>
      </w:r>
      <w:r>
        <w:rPr>
          <w:lang w:val="et-EE"/>
        </w:rPr>
        <w:t xml:space="preserve"> kohaselt.</w:t>
      </w:r>
    </w:p>
    <w:p w:rsidR="00EF5AD0" w:rsidRDefault="00EF5AD0" w:rsidP="00EF5AD0">
      <w:pPr>
        <w:ind w:left="426" w:hanging="426"/>
        <w:jc w:val="both"/>
        <w:rPr>
          <w:lang w:val="et-EE"/>
        </w:rPr>
      </w:pPr>
      <w:r>
        <w:rPr>
          <w:lang w:val="et-EE"/>
        </w:rPr>
        <w:t xml:space="preserve">3.2. Kohustada ehitustööde tellijat tagama </w:t>
      </w:r>
      <w:proofErr w:type="spellStart"/>
      <w:r w:rsidRPr="00B54C8A">
        <w:rPr>
          <w:lang w:val="et-EE"/>
        </w:rPr>
        <w:t>kõrvaltingimuste</w:t>
      </w:r>
      <w:proofErr w:type="spellEnd"/>
      <w:r w:rsidRPr="00B54C8A">
        <w:rPr>
          <w:lang w:val="et-EE"/>
        </w:rPr>
        <w:t xml:space="preserve"> täitmine, mis on käesoleva korralduse  punktis 1  esitatud</w:t>
      </w:r>
      <w:r>
        <w:rPr>
          <w:lang w:val="et-EE"/>
        </w:rPr>
        <w:t>.</w:t>
      </w:r>
    </w:p>
    <w:p w:rsidR="00EF5AD0" w:rsidRDefault="00EF5AD0" w:rsidP="00EF5AD0">
      <w:pPr>
        <w:ind w:left="426" w:hanging="426"/>
        <w:jc w:val="both"/>
        <w:rPr>
          <w:lang w:val="et-EE"/>
        </w:rPr>
      </w:pPr>
    </w:p>
    <w:p w:rsidR="00EF5AD0" w:rsidRPr="00A77F44" w:rsidRDefault="00EF5AD0" w:rsidP="00EF5AD0">
      <w:pPr>
        <w:ind w:left="426"/>
        <w:rPr>
          <w:b/>
          <w:lang w:val="et-EE"/>
        </w:rPr>
      </w:pPr>
    </w:p>
    <w:p w:rsidR="00EF5AD0" w:rsidRDefault="00EF5AD0" w:rsidP="00EF5AD0">
      <w:pPr>
        <w:rPr>
          <w:b/>
          <w:lang w:val="et-EE"/>
        </w:rPr>
      </w:pPr>
    </w:p>
    <w:p w:rsidR="00EF5AD0" w:rsidRPr="00A77F44" w:rsidRDefault="00EF5AD0" w:rsidP="00EF5AD0">
      <w:pPr>
        <w:rPr>
          <w:b/>
          <w:lang w:val="et-EE"/>
        </w:rPr>
      </w:pPr>
      <w:r w:rsidRPr="00A77F44">
        <w:rPr>
          <w:b/>
          <w:lang w:val="et-EE"/>
        </w:rPr>
        <w:t>4.    RAKENDUSSÄTTED</w:t>
      </w:r>
    </w:p>
    <w:p w:rsidR="00EF5AD0" w:rsidRPr="00A77F44" w:rsidRDefault="00EF5AD0" w:rsidP="00EF5AD0">
      <w:pPr>
        <w:ind w:left="360" w:hanging="360"/>
        <w:jc w:val="both"/>
        <w:rPr>
          <w:lang w:val="et-EE"/>
        </w:rPr>
      </w:pPr>
      <w:r w:rsidRPr="00A77F44">
        <w:rPr>
          <w:lang w:val="et-EE"/>
        </w:rPr>
        <w:t xml:space="preserve">4.1. </w:t>
      </w:r>
      <w:r w:rsidRPr="00A77F44">
        <w:rPr>
          <w:rFonts w:eastAsia="MS Mincho"/>
          <w:lang w:val="et-EE" w:eastAsia="ja-JP"/>
        </w:rPr>
        <w:t>Korraldus jõustub teatavakstegemisest</w:t>
      </w:r>
      <w:r w:rsidRPr="00A77F44">
        <w:rPr>
          <w:lang w:val="et-EE"/>
        </w:rPr>
        <w:t>.</w:t>
      </w:r>
    </w:p>
    <w:p w:rsidR="00EF5AD0" w:rsidRPr="00A77F44" w:rsidRDefault="00EF5AD0" w:rsidP="00EF5AD0">
      <w:pPr>
        <w:ind w:left="426" w:hanging="426"/>
        <w:jc w:val="both"/>
        <w:rPr>
          <w:lang w:val="et-EE"/>
        </w:rPr>
      </w:pPr>
      <w:r w:rsidRPr="00A77F44">
        <w:rPr>
          <w:lang w:val="et-EE"/>
        </w:rPr>
        <w:t xml:space="preserve">4.2. Käesoleva korralduse peale võib esitada Narva Linnavalitsusele vaide haldusmenetluse seaduses sätestatud korras 30 päeva jooksul arvates korraldusest teadasaamise päevast või esitada kaebuse Tartu </w:t>
      </w:r>
      <w:r w:rsidRPr="00A77F44">
        <w:rPr>
          <w:rFonts w:eastAsia="MS Mincho"/>
          <w:lang w:val="et-EE" w:eastAsia="ja-JP"/>
        </w:rPr>
        <w:t>Halduskohtu</w:t>
      </w:r>
      <w:r w:rsidRPr="00A77F44">
        <w:rPr>
          <w:lang w:val="et-EE"/>
        </w:rPr>
        <w:t xml:space="preserve"> Jõhvi kohtumajale halduskohtumenetluse seadustikus sätestatud korras 30 päeva jooksul arvates korralduse teatavakstegemisest.</w:t>
      </w:r>
    </w:p>
    <w:p w:rsidR="00EF5AD0" w:rsidRPr="00A77F44" w:rsidRDefault="00EF5AD0" w:rsidP="00EF5AD0">
      <w:pPr>
        <w:ind w:left="426" w:hanging="426"/>
        <w:jc w:val="both"/>
        <w:rPr>
          <w:lang w:val="et-EE"/>
        </w:rPr>
      </w:pPr>
    </w:p>
    <w:p w:rsidR="00EF5AD0" w:rsidRPr="00A77F44" w:rsidRDefault="00EF5AD0" w:rsidP="00EF5AD0">
      <w:pPr>
        <w:ind w:left="426" w:hanging="426"/>
        <w:jc w:val="both"/>
        <w:rPr>
          <w:lang w:val="et-EE"/>
        </w:rPr>
      </w:pPr>
    </w:p>
    <w:p w:rsidR="00EF5AD0" w:rsidRPr="00A77F44" w:rsidRDefault="00EF5AD0" w:rsidP="00EF5AD0">
      <w:pPr>
        <w:ind w:left="426" w:hanging="426"/>
        <w:jc w:val="both"/>
        <w:rPr>
          <w:lang w:val="et-EE"/>
        </w:rPr>
      </w:pPr>
    </w:p>
    <w:p w:rsidR="00EF5AD0" w:rsidRDefault="00EF5AD0" w:rsidP="00EF5AD0">
      <w:pPr>
        <w:jc w:val="both"/>
        <w:rPr>
          <w:lang w:val="et-EE"/>
        </w:rPr>
      </w:pPr>
    </w:p>
    <w:p w:rsidR="00EF5AD0" w:rsidRDefault="00EF5AD0" w:rsidP="00EF5AD0">
      <w:pPr>
        <w:ind w:left="426" w:hanging="426"/>
        <w:jc w:val="both"/>
        <w:rPr>
          <w:lang w:val="et-EE"/>
        </w:rPr>
      </w:pPr>
    </w:p>
    <w:p w:rsidR="00EF5AD0" w:rsidRDefault="00EF5AD0" w:rsidP="00EF5AD0">
      <w:pPr>
        <w:ind w:left="426" w:hanging="426"/>
        <w:jc w:val="both"/>
        <w:rPr>
          <w:lang w:val="et-EE"/>
        </w:rPr>
      </w:pPr>
    </w:p>
    <w:p w:rsidR="00EF5AD0" w:rsidRDefault="00EF5AD0" w:rsidP="00EF5AD0">
      <w:pPr>
        <w:ind w:left="426" w:hanging="426"/>
        <w:jc w:val="both"/>
        <w:rPr>
          <w:lang w:val="et-EE"/>
        </w:rPr>
      </w:pPr>
    </w:p>
    <w:p w:rsidR="00EF5AD0" w:rsidRDefault="00EF5AD0" w:rsidP="00EF5AD0">
      <w:pPr>
        <w:ind w:left="426" w:hanging="426"/>
        <w:jc w:val="both"/>
        <w:rPr>
          <w:lang w:val="et-EE"/>
        </w:rPr>
      </w:pPr>
    </w:p>
    <w:p w:rsidR="00EF5AD0" w:rsidRDefault="00EF5AD0" w:rsidP="00EF5AD0">
      <w:pPr>
        <w:ind w:left="426" w:hanging="426"/>
        <w:jc w:val="both"/>
        <w:rPr>
          <w:lang w:val="et-EE"/>
        </w:rPr>
      </w:pPr>
    </w:p>
    <w:p w:rsidR="00EF5AD0" w:rsidRDefault="00EF5AD0" w:rsidP="00EF5AD0">
      <w:pPr>
        <w:ind w:left="426" w:hanging="426"/>
        <w:jc w:val="both"/>
        <w:rPr>
          <w:lang w:val="et-EE"/>
        </w:rPr>
      </w:pPr>
    </w:p>
    <w:p w:rsidR="00EF5AD0" w:rsidRPr="00A77F44" w:rsidRDefault="00EF5AD0" w:rsidP="00EF5AD0">
      <w:pPr>
        <w:ind w:left="426" w:hanging="426"/>
        <w:jc w:val="both"/>
        <w:rPr>
          <w:lang w:val="et-EE"/>
        </w:rPr>
      </w:pPr>
    </w:p>
    <w:p w:rsidR="00EF5AD0" w:rsidRPr="00A77F44" w:rsidRDefault="00EF5AD0" w:rsidP="00EF5AD0">
      <w:pPr>
        <w:ind w:left="426" w:hanging="426"/>
        <w:jc w:val="both"/>
        <w:rPr>
          <w:lang w:val="et-EE"/>
        </w:rPr>
      </w:pPr>
    </w:p>
    <w:p w:rsidR="00EF5AD0" w:rsidRPr="00A77F44" w:rsidRDefault="00EF5AD0" w:rsidP="00EF5AD0">
      <w:pPr>
        <w:ind w:left="426" w:hanging="426"/>
        <w:jc w:val="both"/>
        <w:rPr>
          <w:lang w:val="et-EE"/>
        </w:rPr>
      </w:pPr>
    </w:p>
    <w:p w:rsidR="00EF5AD0" w:rsidRPr="00A77F44" w:rsidRDefault="00EF5AD0" w:rsidP="00EF5AD0">
      <w:pPr>
        <w:ind w:left="426" w:hanging="426"/>
        <w:jc w:val="both"/>
        <w:rPr>
          <w:lang w:val="et-EE"/>
        </w:rPr>
      </w:pPr>
    </w:p>
    <w:p w:rsidR="00EF5AD0" w:rsidRPr="00A77F44" w:rsidRDefault="00EF5AD0" w:rsidP="00EF5AD0">
      <w:pPr>
        <w:jc w:val="both"/>
        <w:rPr>
          <w:lang w:val="et-EE"/>
        </w:rPr>
      </w:pPr>
    </w:p>
    <w:p w:rsidR="00EF5AD0" w:rsidRPr="00A77F44" w:rsidRDefault="00EF5AD0" w:rsidP="00EF5AD0">
      <w:pPr>
        <w:jc w:val="both"/>
        <w:rPr>
          <w:lang w:val="et-EE"/>
        </w:rPr>
      </w:pPr>
      <w:r w:rsidRPr="00A77F44">
        <w:rPr>
          <w:lang w:val="et-EE"/>
        </w:rPr>
        <w:t xml:space="preserve">Katri </w:t>
      </w:r>
      <w:proofErr w:type="spellStart"/>
      <w:r w:rsidRPr="00A77F44">
        <w:rPr>
          <w:lang w:val="et-EE"/>
        </w:rPr>
        <w:t>Raik</w:t>
      </w:r>
      <w:proofErr w:type="spellEnd"/>
      <w:r w:rsidRPr="00A77F44">
        <w:rPr>
          <w:lang w:val="et-EE"/>
        </w:rPr>
        <w:t xml:space="preserve">                                                                                                   </w:t>
      </w:r>
      <w:r>
        <w:rPr>
          <w:lang w:val="et-EE"/>
        </w:rPr>
        <w:t xml:space="preserve">   </w:t>
      </w:r>
      <w:r w:rsidRPr="00A77F44">
        <w:rPr>
          <w:lang w:val="et-EE"/>
        </w:rPr>
        <w:t xml:space="preserve"> Üllar Kaljuste</w:t>
      </w:r>
    </w:p>
    <w:p w:rsidR="00EF5AD0" w:rsidRPr="00A77F44" w:rsidRDefault="00EF5AD0" w:rsidP="00EF5AD0">
      <w:pPr>
        <w:ind w:left="454" w:hanging="454"/>
        <w:jc w:val="both"/>
        <w:rPr>
          <w:lang w:val="et-EE"/>
        </w:rPr>
      </w:pPr>
      <w:r w:rsidRPr="00A77F44">
        <w:rPr>
          <w:lang w:val="et-EE"/>
        </w:rPr>
        <w:t>Linnapea</w:t>
      </w:r>
      <w:r w:rsidRPr="00A77F44">
        <w:rPr>
          <w:lang w:val="et-EE"/>
        </w:rPr>
        <w:tab/>
      </w:r>
      <w:r w:rsidRPr="00A77F44">
        <w:rPr>
          <w:lang w:val="et-EE"/>
        </w:rPr>
        <w:tab/>
      </w:r>
      <w:r w:rsidRPr="00A77F44">
        <w:rPr>
          <w:lang w:val="et-EE"/>
        </w:rPr>
        <w:tab/>
        <w:t xml:space="preserve">                                                                         Linnasekretär</w:t>
      </w:r>
    </w:p>
    <w:p w:rsidR="00EF5AD0" w:rsidRPr="00082105" w:rsidRDefault="00EF5AD0" w:rsidP="00EF5AD0">
      <w:pPr>
        <w:ind w:left="454" w:hanging="454"/>
        <w:jc w:val="both"/>
        <w:rPr>
          <w:sz w:val="22"/>
          <w:szCs w:val="22"/>
          <w:lang w:val="et-EE"/>
        </w:rPr>
      </w:pPr>
      <w:r w:rsidRPr="00082105">
        <w:rPr>
          <w:sz w:val="22"/>
          <w:szCs w:val="22"/>
          <w:lang w:val="et-EE"/>
        </w:rPr>
        <w:t xml:space="preserve">                                                                        </w:t>
      </w:r>
    </w:p>
    <w:p w:rsidR="00EF5AD0" w:rsidRPr="000C7420" w:rsidRDefault="00EF5AD0" w:rsidP="00EF5AD0">
      <w:pPr>
        <w:ind w:left="454" w:hanging="454"/>
        <w:jc w:val="both"/>
        <w:rPr>
          <w:lang w:val="et-EE"/>
        </w:rPr>
      </w:pPr>
      <w:r w:rsidRPr="000C7420">
        <w:rPr>
          <w:lang w:val="et-EE"/>
        </w:rPr>
        <w:t xml:space="preserve">                                                                                                     </w:t>
      </w:r>
    </w:p>
    <w:p w:rsidR="00EF5AD0" w:rsidRPr="005F1DF9" w:rsidRDefault="00EF5AD0" w:rsidP="00EF5AD0">
      <w:pPr>
        <w:ind w:left="454" w:hanging="454"/>
        <w:rPr>
          <w:sz w:val="22"/>
          <w:szCs w:val="22"/>
          <w:lang w:val="et-EE"/>
        </w:rPr>
      </w:pPr>
      <w:r w:rsidRPr="005F1DF9">
        <w:rPr>
          <w:sz w:val="22"/>
          <w:szCs w:val="22"/>
          <w:lang w:val="et-EE"/>
        </w:rPr>
        <w:t xml:space="preserve">                                                                                      </w:t>
      </w:r>
    </w:p>
    <w:p w:rsidR="00EF5AD0" w:rsidRPr="00CD5B1E" w:rsidRDefault="00EF5AD0" w:rsidP="00EF5AD0">
      <w:pPr>
        <w:rPr>
          <w:lang w:val="et-EE"/>
        </w:rPr>
      </w:pPr>
    </w:p>
    <w:p w:rsidR="00EF5AD0" w:rsidRPr="0097758F" w:rsidRDefault="00EF5AD0" w:rsidP="00EF5AD0">
      <w:pPr>
        <w:rPr>
          <w:lang w:val="et-EE"/>
        </w:rPr>
      </w:pPr>
    </w:p>
    <w:p w:rsidR="00EF5AD0" w:rsidRPr="007E7D6A" w:rsidRDefault="00EF5AD0" w:rsidP="00EF5AD0">
      <w:pPr>
        <w:rPr>
          <w:lang w:val="et-EE"/>
        </w:rPr>
      </w:pPr>
    </w:p>
    <w:p w:rsidR="001F401F" w:rsidRPr="00EF5AD0" w:rsidRDefault="001F401F" w:rsidP="00EF5AD0">
      <w:pPr>
        <w:rPr>
          <w:lang w:val="et-EE"/>
        </w:rPr>
      </w:pPr>
    </w:p>
    <w:sectPr w:rsidR="001F401F" w:rsidRPr="00EF5AD0" w:rsidSect="000C7420">
      <w:pgSz w:w="11906" w:h="16838"/>
      <w:pgMar w:top="1417" w:right="991"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0F32AC"/>
    <w:multiLevelType w:val="hybridMultilevel"/>
    <w:tmpl w:val="2168D940"/>
    <w:lvl w:ilvl="0" w:tplc="040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B65"/>
    <w:rsid w:val="000945F9"/>
    <w:rsid w:val="001A42C2"/>
    <w:rsid w:val="001F401F"/>
    <w:rsid w:val="004F1D81"/>
    <w:rsid w:val="00723221"/>
    <w:rsid w:val="007E7D6A"/>
    <w:rsid w:val="00800939"/>
    <w:rsid w:val="00B00F14"/>
    <w:rsid w:val="00B92705"/>
    <w:rsid w:val="00EF5AD0"/>
    <w:rsid w:val="00F322BF"/>
    <w:rsid w:val="00F60B6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48F771-7B3A-4FF4-AEED-BC8EED6AB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7D6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7E7D6A"/>
    <w:pPr>
      <w:spacing w:before="100" w:beforeAutospacing="1" w:after="100" w:afterAutospacing="1"/>
    </w:pPr>
    <w:rPr>
      <w:color w:val="000000"/>
    </w:rPr>
  </w:style>
  <w:style w:type="paragraph" w:styleId="ListParagraph">
    <w:name w:val="List Paragraph"/>
    <w:basedOn w:val="Normal"/>
    <w:uiPriority w:val="34"/>
    <w:qFormat/>
    <w:rsid w:val="007232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3</Pages>
  <Words>1100</Words>
  <Characters>6382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7468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3</cp:revision>
  <dcterms:created xsi:type="dcterms:W3CDTF">2022-01-17T12:16:00Z</dcterms:created>
  <dcterms:modified xsi:type="dcterms:W3CDTF">2022-01-17T15:31:00Z</dcterms:modified>
</cp:coreProperties>
</file>