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6C5" w:rsidRPr="006B075C" w:rsidRDefault="002406C5" w:rsidP="00732F40">
      <w:pPr>
        <w:jc w:val="right"/>
        <w:rPr>
          <w:rFonts w:ascii="Times New Roman" w:hAnsi="Times New Roman" w:cs="Times New Roman"/>
          <w:sz w:val="24"/>
          <w:szCs w:val="24"/>
        </w:rPr>
      </w:pPr>
      <w:bookmarkStart w:id="0" w:name="_GoBack"/>
      <w:bookmarkEnd w:id="0"/>
      <w:r w:rsidRPr="006B075C">
        <w:rPr>
          <w:rFonts w:ascii="Times New Roman" w:hAnsi="Times New Roman" w:cs="Times New Roman"/>
          <w:sz w:val="24"/>
          <w:szCs w:val="24"/>
        </w:rPr>
        <w:t>Eelnõu</w:t>
      </w:r>
    </w:p>
    <w:p w:rsidR="002406C5" w:rsidRPr="006B075C" w:rsidRDefault="002406C5" w:rsidP="002406C5">
      <w:pPr>
        <w:jc w:val="both"/>
        <w:rPr>
          <w:rFonts w:ascii="Times New Roman" w:hAnsi="Times New Roman" w:cs="Times New Roman"/>
          <w:sz w:val="24"/>
          <w:szCs w:val="24"/>
        </w:rPr>
      </w:pPr>
    </w:p>
    <w:p w:rsidR="002406C5" w:rsidRPr="00732F40" w:rsidRDefault="002406C5" w:rsidP="002406C5">
      <w:pPr>
        <w:jc w:val="both"/>
        <w:rPr>
          <w:rFonts w:ascii="Times New Roman" w:hAnsi="Times New Roman" w:cs="Times New Roman"/>
          <w:b/>
          <w:sz w:val="24"/>
          <w:szCs w:val="24"/>
        </w:rPr>
      </w:pPr>
      <w:r w:rsidRPr="006B075C">
        <w:rPr>
          <w:rFonts w:ascii="Times New Roman" w:hAnsi="Times New Roman" w:cs="Times New Roman"/>
          <w:sz w:val="24"/>
          <w:szCs w:val="24"/>
        </w:rPr>
        <w:tab/>
      </w:r>
      <w:r w:rsidRPr="006B075C">
        <w:rPr>
          <w:rFonts w:ascii="Times New Roman" w:hAnsi="Times New Roman" w:cs="Times New Roman"/>
          <w:sz w:val="24"/>
          <w:szCs w:val="24"/>
        </w:rPr>
        <w:tab/>
      </w:r>
      <w:r w:rsidRPr="006B075C">
        <w:rPr>
          <w:rFonts w:ascii="Times New Roman" w:hAnsi="Times New Roman" w:cs="Times New Roman"/>
          <w:sz w:val="24"/>
          <w:szCs w:val="24"/>
        </w:rPr>
        <w:tab/>
      </w:r>
      <w:r w:rsidRPr="006B075C">
        <w:rPr>
          <w:rFonts w:ascii="Times New Roman" w:hAnsi="Times New Roman" w:cs="Times New Roman"/>
          <w:sz w:val="24"/>
          <w:szCs w:val="24"/>
        </w:rPr>
        <w:tab/>
      </w:r>
      <w:r w:rsidRPr="00732F40">
        <w:rPr>
          <w:rFonts w:ascii="Times New Roman" w:hAnsi="Times New Roman" w:cs="Times New Roman"/>
          <w:b/>
          <w:sz w:val="24"/>
          <w:szCs w:val="24"/>
        </w:rPr>
        <w:t>NARVA  LINNAVALITSUS</w:t>
      </w:r>
    </w:p>
    <w:p w:rsidR="002406C5" w:rsidRPr="00732F40" w:rsidRDefault="002406C5" w:rsidP="002406C5">
      <w:pPr>
        <w:jc w:val="both"/>
        <w:rPr>
          <w:rFonts w:ascii="Times New Roman" w:hAnsi="Times New Roman" w:cs="Times New Roman"/>
          <w:b/>
          <w:sz w:val="24"/>
          <w:szCs w:val="24"/>
        </w:rPr>
      </w:pPr>
      <w:r w:rsidRPr="00732F40">
        <w:rPr>
          <w:rFonts w:ascii="Times New Roman" w:hAnsi="Times New Roman" w:cs="Times New Roman"/>
          <w:b/>
          <w:sz w:val="24"/>
          <w:szCs w:val="24"/>
        </w:rPr>
        <w:tab/>
      </w:r>
      <w:r w:rsidRPr="00732F40">
        <w:rPr>
          <w:rFonts w:ascii="Times New Roman" w:hAnsi="Times New Roman" w:cs="Times New Roman"/>
          <w:b/>
          <w:sz w:val="24"/>
          <w:szCs w:val="24"/>
        </w:rPr>
        <w:tab/>
      </w:r>
      <w:r w:rsidRPr="00732F40">
        <w:rPr>
          <w:rFonts w:ascii="Times New Roman" w:hAnsi="Times New Roman" w:cs="Times New Roman"/>
          <w:b/>
          <w:sz w:val="24"/>
          <w:szCs w:val="24"/>
        </w:rPr>
        <w:tab/>
      </w:r>
      <w:r w:rsidRPr="00732F40">
        <w:rPr>
          <w:rFonts w:ascii="Times New Roman" w:hAnsi="Times New Roman" w:cs="Times New Roman"/>
          <w:b/>
          <w:sz w:val="24"/>
          <w:szCs w:val="24"/>
        </w:rPr>
        <w:tab/>
      </w:r>
      <w:r w:rsidRPr="00732F40">
        <w:rPr>
          <w:rFonts w:ascii="Times New Roman" w:hAnsi="Times New Roman" w:cs="Times New Roman"/>
          <w:b/>
          <w:sz w:val="24"/>
          <w:szCs w:val="24"/>
        </w:rPr>
        <w:tab/>
        <w:t>M Ä Ä R U S</w:t>
      </w:r>
    </w:p>
    <w:p w:rsidR="002406C5" w:rsidRPr="006B075C" w:rsidRDefault="002406C5" w:rsidP="002406C5">
      <w:pPr>
        <w:jc w:val="both"/>
        <w:rPr>
          <w:rFonts w:ascii="Times New Roman" w:hAnsi="Times New Roman" w:cs="Times New Roman"/>
          <w:sz w:val="24"/>
          <w:szCs w:val="24"/>
        </w:rPr>
      </w:pPr>
    </w:p>
    <w:p w:rsidR="002406C5" w:rsidRPr="006B075C" w:rsidRDefault="002406C5" w:rsidP="002406C5">
      <w:pPr>
        <w:jc w:val="both"/>
        <w:rPr>
          <w:rFonts w:ascii="Times New Roman" w:hAnsi="Times New Roman" w:cs="Times New Roman"/>
          <w:sz w:val="24"/>
          <w:szCs w:val="24"/>
        </w:rPr>
      </w:pPr>
    </w:p>
    <w:p w:rsidR="002406C5" w:rsidRPr="00EB0C87" w:rsidRDefault="00CD0A6E" w:rsidP="002406C5">
      <w:pPr>
        <w:jc w:val="both"/>
        <w:rPr>
          <w:rFonts w:ascii="Times New Roman" w:hAnsi="Times New Roman" w:cs="Times New Roman"/>
          <w:sz w:val="24"/>
          <w:szCs w:val="24"/>
        </w:rPr>
      </w:pPr>
      <w:r w:rsidRPr="00EB0C87">
        <w:rPr>
          <w:rFonts w:ascii="Times New Roman" w:hAnsi="Times New Roman" w:cs="Times New Roman"/>
          <w:sz w:val="24"/>
          <w:szCs w:val="24"/>
        </w:rPr>
        <w:t xml:space="preserve">Narva </w:t>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r>
      <w:r w:rsidRPr="00EB0C87">
        <w:rPr>
          <w:rFonts w:ascii="Times New Roman" w:hAnsi="Times New Roman" w:cs="Times New Roman"/>
          <w:sz w:val="24"/>
          <w:szCs w:val="24"/>
        </w:rPr>
        <w:tab/>
        <w:t>2022</w:t>
      </w:r>
      <w:r w:rsidR="002406C5" w:rsidRPr="00EB0C87">
        <w:rPr>
          <w:rFonts w:ascii="Times New Roman" w:hAnsi="Times New Roman" w:cs="Times New Roman"/>
          <w:sz w:val="24"/>
          <w:szCs w:val="24"/>
        </w:rPr>
        <w:t xml:space="preserve">.a. nr </w:t>
      </w:r>
    </w:p>
    <w:p w:rsidR="002406C5" w:rsidRPr="00EB0C87" w:rsidRDefault="002406C5" w:rsidP="002406C5">
      <w:pPr>
        <w:jc w:val="both"/>
        <w:rPr>
          <w:rFonts w:ascii="Times New Roman" w:hAnsi="Times New Roman" w:cs="Times New Roman"/>
          <w:b/>
          <w:sz w:val="24"/>
          <w:szCs w:val="24"/>
        </w:rPr>
      </w:pPr>
    </w:p>
    <w:p w:rsidR="002406C5" w:rsidRPr="00EB0C87" w:rsidRDefault="002406C5" w:rsidP="002406C5">
      <w:pPr>
        <w:spacing w:after="0" w:line="240" w:lineRule="auto"/>
        <w:jc w:val="both"/>
        <w:rPr>
          <w:rFonts w:ascii="Times New Roman" w:hAnsi="Times New Roman" w:cs="Times New Roman"/>
          <w:b/>
          <w:sz w:val="24"/>
          <w:szCs w:val="24"/>
        </w:rPr>
      </w:pPr>
      <w:r w:rsidRPr="00EB0C87">
        <w:rPr>
          <w:rFonts w:ascii="Times New Roman" w:hAnsi="Times New Roman" w:cs="Times New Roman"/>
          <w:b/>
          <w:sz w:val="24"/>
          <w:szCs w:val="24"/>
        </w:rPr>
        <w:t xml:space="preserve">Narva Linnavalitsuse 22.01.2014 määruse nr 2 </w:t>
      </w:r>
    </w:p>
    <w:p w:rsidR="002406C5" w:rsidRPr="00EB0C87" w:rsidRDefault="002406C5" w:rsidP="002406C5">
      <w:pPr>
        <w:spacing w:after="0" w:line="240" w:lineRule="auto"/>
        <w:jc w:val="both"/>
        <w:rPr>
          <w:rFonts w:ascii="Times New Roman" w:hAnsi="Times New Roman" w:cs="Times New Roman"/>
          <w:b/>
          <w:sz w:val="24"/>
          <w:szCs w:val="24"/>
        </w:rPr>
      </w:pPr>
      <w:r w:rsidRPr="00EB0C87">
        <w:rPr>
          <w:rFonts w:ascii="Times New Roman" w:hAnsi="Times New Roman" w:cs="Times New Roman"/>
          <w:b/>
          <w:sz w:val="24"/>
          <w:szCs w:val="24"/>
        </w:rPr>
        <w:t>„Narva linna raamatupidamise sise-eeskirja kinnitamine”</w:t>
      </w:r>
    </w:p>
    <w:p w:rsidR="002406C5" w:rsidRPr="00EB0C87" w:rsidRDefault="002406C5" w:rsidP="002406C5">
      <w:pPr>
        <w:jc w:val="both"/>
        <w:rPr>
          <w:rFonts w:ascii="Times New Roman" w:hAnsi="Times New Roman" w:cs="Times New Roman"/>
          <w:b/>
          <w:sz w:val="24"/>
          <w:szCs w:val="24"/>
        </w:rPr>
      </w:pPr>
      <w:r w:rsidRPr="00EB0C87">
        <w:rPr>
          <w:rFonts w:ascii="Times New Roman" w:hAnsi="Times New Roman" w:cs="Times New Roman"/>
          <w:b/>
          <w:sz w:val="24"/>
          <w:szCs w:val="24"/>
        </w:rPr>
        <w:t>muutmine</w:t>
      </w:r>
    </w:p>
    <w:p w:rsidR="002406C5" w:rsidRPr="00CD0A6E" w:rsidRDefault="002406C5" w:rsidP="002406C5">
      <w:pPr>
        <w:jc w:val="both"/>
        <w:rPr>
          <w:rFonts w:ascii="Times New Roman" w:hAnsi="Times New Roman" w:cs="Times New Roman"/>
          <w:sz w:val="24"/>
          <w:szCs w:val="24"/>
          <w:highlight w:val="yellow"/>
        </w:rPr>
      </w:pPr>
    </w:p>
    <w:p w:rsidR="002406C5" w:rsidRPr="007B04DF" w:rsidRDefault="002406C5" w:rsidP="002406C5">
      <w:pPr>
        <w:jc w:val="both"/>
        <w:rPr>
          <w:rFonts w:ascii="Times New Roman" w:hAnsi="Times New Roman" w:cs="Times New Roman"/>
          <w:sz w:val="24"/>
          <w:szCs w:val="24"/>
        </w:rPr>
      </w:pPr>
      <w:r w:rsidRPr="007B04DF">
        <w:rPr>
          <w:rFonts w:ascii="Times New Roman" w:hAnsi="Times New Roman" w:cs="Times New Roman"/>
          <w:sz w:val="24"/>
          <w:szCs w:val="24"/>
        </w:rPr>
        <w:t>Määrus kehtestatakse kohaliku omavalitsuse korralduse seaduse § 30 lõike 1 punkti 3, raamatupidamise seaduse § 11 alusel  ja arvestades Rahandusministri 11.detsembri 2003.a määruses nr.105 „Avaliku sektori finantsarvestuse ja -aruandluse juhend“  sätestatut.</w:t>
      </w:r>
    </w:p>
    <w:p w:rsidR="002406C5" w:rsidRPr="007B04DF" w:rsidRDefault="002406C5" w:rsidP="002406C5">
      <w:pPr>
        <w:jc w:val="both"/>
        <w:rPr>
          <w:rFonts w:ascii="Times New Roman" w:hAnsi="Times New Roman" w:cs="Times New Roman"/>
          <w:b/>
          <w:sz w:val="24"/>
          <w:szCs w:val="24"/>
        </w:rPr>
      </w:pPr>
      <w:r w:rsidRPr="007B04DF">
        <w:rPr>
          <w:rFonts w:ascii="Times New Roman" w:hAnsi="Times New Roman" w:cs="Times New Roman"/>
          <w:b/>
          <w:sz w:val="24"/>
          <w:szCs w:val="24"/>
        </w:rPr>
        <w:t>§1. Määruse muutmine</w:t>
      </w:r>
    </w:p>
    <w:p w:rsidR="002406C5" w:rsidRPr="007B04DF" w:rsidRDefault="002406C5" w:rsidP="002406C5">
      <w:pPr>
        <w:jc w:val="both"/>
        <w:rPr>
          <w:rFonts w:ascii="Times New Roman" w:hAnsi="Times New Roman" w:cs="Times New Roman"/>
          <w:sz w:val="24"/>
          <w:szCs w:val="24"/>
        </w:rPr>
      </w:pPr>
      <w:r w:rsidRPr="007B04DF">
        <w:rPr>
          <w:rFonts w:ascii="Times New Roman" w:hAnsi="Times New Roman" w:cs="Times New Roman"/>
          <w:sz w:val="24"/>
          <w:szCs w:val="24"/>
        </w:rPr>
        <w:t xml:space="preserve">Narva Linnavalitsuse 22.01.2014 määrusega nr 2 kinnitatud Narva linna raamatupidamise </w:t>
      </w:r>
      <w:proofErr w:type="spellStart"/>
      <w:r w:rsidRPr="007B04DF">
        <w:rPr>
          <w:rFonts w:ascii="Times New Roman" w:hAnsi="Times New Roman" w:cs="Times New Roman"/>
          <w:sz w:val="24"/>
          <w:szCs w:val="24"/>
        </w:rPr>
        <w:t>sise</w:t>
      </w:r>
      <w:proofErr w:type="spellEnd"/>
      <w:r w:rsidRPr="007B04DF">
        <w:rPr>
          <w:rFonts w:ascii="Times New Roman" w:hAnsi="Times New Roman" w:cs="Times New Roman"/>
          <w:sz w:val="24"/>
          <w:szCs w:val="24"/>
        </w:rPr>
        <w:t>-eeskirjas tehakse järgmised muudatused:</w:t>
      </w:r>
    </w:p>
    <w:p w:rsidR="008C65B6" w:rsidRPr="007B3314" w:rsidRDefault="008C65B6" w:rsidP="008C65B6">
      <w:pPr>
        <w:spacing w:after="0" w:line="240" w:lineRule="auto"/>
        <w:jc w:val="both"/>
        <w:rPr>
          <w:rFonts w:ascii="Times New Roman" w:hAnsi="Times New Roman" w:cs="Times New Roman"/>
          <w:sz w:val="24"/>
          <w:szCs w:val="24"/>
        </w:rPr>
      </w:pPr>
      <w:r w:rsidRPr="007B3314">
        <w:rPr>
          <w:rFonts w:ascii="Times New Roman" w:hAnsi="Times New Roman" w:cs="Times New Roman"/>
          <w:b/>
          <w:sz w:val="24"/>
          <w:szCs w:val="24"/>
        </w:rPr>
        <w:t>1)</w:t>
      </w:r>
      <w:r w:rsidRPr="007B3314">
        <w:rPr>
          <w:rFonts w:ascii="Times New Roman" w:hAnsi="Times New Roman" w:cs="Times New Roman"/>
          <w:sz w:val="24"/>
          <w:szCs w:val="24"/>
        </w:rPr>
        <w:tab/>
      </w:r>
      <w:r w:rsidR="000435A4" w:rsidRPr="007B3314">
        <w:rPr>
          <w:rFonts w:ascii="Times New Roman" w:hAnsi="Times New Roman" w:cs="Times New Roman"/>
          <w:sz w:val="24"/>
          <w:szCs w:val="24"/>
        </w:rPr>
        <w:t>paragrahvi 8</w:t>
      </w:r>
      <w:r w:rsidR="00A97BC5" w:rsidRPr="007B3314">
        <w:rPr>
          <w:rFonts w:ascii="Times New Roman" w:hAnsi="Times New Roman" w:cs="Times New Roman"/>
          <w:sz w:val="24"/>
          <w:szCs w:val="24"/>
        </w:rPr>
        <w:t xml:space="preserve"> lõige</w:t>
      </w:r>
      <w:r w:rsidRPr="007B3314">
        <w:rPr>
          <w:rFonts w:ascii="Times New Roman" w:hAnsi="Times New Roman" w:cs="Times New Roman"/>
          <w:sz w:val="24"/>
          <w:szCs w:val="24"/>
        </w:rPr>
        <w:t xml:space="preserve">  </w:t>
      </w:r>
      <w:r w:rsidR="000435A4" w:rsidRPr="007B3314">
        <w:rPr>
          <w:rFonts w:ascii="Times New Roman" w:hAnsi="Times New Roman" w:cs="Times New Roman"/>
          <w:sz w:val="24"/>
          <w:szCs w:val="24"/>
        </w:rPr>
        <w:t>1</w:t>
      </w:r>
      <w:r w:rsidRPr="007B3314">
        <w:rPr>
          <w:rFonts w:ascii="Times New Roman" w:hAnsi="Times New Roman" w:cs="Times New Roman"/>
          <w:sz w:val="24"/>
          <w:szCs w:val="24"/>
        </w:rPr>
        <w:t> </w:t>
      </w:r>
      <w:r w:rsidR="00A97BC5" w:rsidRPr="007B3314">
        <w:rPr>
          <w:rFonts w:ascii="Times New Roman" w:hAnsi="Times New Roman" w:cs="Times New Roman"/>
          <w:sz w:val="24"/>
          <w:szCs w:val="24"/>
        </w:rPr>
        <w:t>muudetakse ja sõnastatakse järgmiselt</w:t>
      </w:r>
      <w:r w:rsidRPr="007B3314">
        <w:rPr>
          <w:rFonts w:ascii="Times New Roman" w:hAnsi="Times New Roman" w:cs="Times New Roman"/>
          <w:sz w:val="24"/>
          <w:szCs w:val="24"/>
        </w:rPr>
        <w:t xml:space="preserve">: </w:t>
      </w:r>
    </w:p>
    <w:p w:rsidR="004047E3" w:rsidRPr="007B3314" w:rsidRDefault="008C65B6" w:rsidP="004047E3">
      <w:pPr>
        <w:spacing w:after="120" w:line="240" w:lineRule="auto"/>
        <w:jc w:val="both"/>
        <w:rPr>
          <w:rFonts w:ascii="Times New Roman" w:hAnsi="Times New Roman" w:cs="Times New Roman"/>
          <w:sz w:val="24"/>
          <w:szCs w:val="24"/>
        </w:rPr>
      </w:pPr>
      <w:r w:rsidRPr="007B3314">
        <w:rPr>
          <w:rFonts w:ascii="Times New Roman" w:hAnsi="Times New Roman" w:cs="Times New Roman"/>
          <w:sz w:val="24"/>
          <w:szCs w:val="24"/>
        </w:rPr>
        <w:t>„(</w:t>
      </w:r>
      <w:r w:rsidR="000435A4" w:rsidRPr="007B3314">
        <w:rPr>
          <w:rFonts w:ascii="Times New Roman" w:hAnsi="Times New Roman" w:cs="Times New Roman"/>
          <w:sz w:val="24"/>
          <w:szCs w:val="24"/>
        </w:rPr>
        <w:t>1</w:t>
      </w:r>
      <w:r w:rsidRPr="007B3314">
        <w:rPr>
          <w:rFonts w:ascii="Times New Roman" w:hAnsi="Times New Roman" w:cs="Times New Roman"/>
          <w:sz w:val="24"/>
          <w:szCs w:val="24"/>
        </w:rPr>
        <w:t xml:space="preserve">) </w:t>
      </w:r>
      <w:r w:rsidR="004047E3" w:rsidRPr="007B3314">
        <w:rPr>
          <w:rFonts w:ascii="Times New Roman" w:hAnsi="Times New Roman" w:cs="Times New Roman"/>
          <w:sz w:val="24"/>
          <w:szCs w:val="24"/>
        </w:rPr>
        <w:t>Saldoandmikud koostatakse linna raamatupidamisprogrammis üldeeskirjas kehtestatud korras hiljemalt aruandekuule järgneva kuu 21. kuupäevaks iga iseseisva raamatupidamisega asutuse poolt. Juhul kui aruande tähtpäev langeb puhkepäevale, loetakse üldjuhul lõpptähtajaks sellele eelnevat tööpäeva.</w:t>
      </w:r>
    </w:p>
    <w:p w:rsidR="004047E3" w:rsidRPr="00363C3A" w:rsidRDefault="004047E3" w:rsidP="004047E3">
      <w:pPr>
        <w:spacing w:after="120" w:line="240" w:lineRule="auto"/>
        <w:jc w:val="both"/>
        <w:rPr>
          <w:rFonts w:ascii="Times New Roman" w:hAnsi="Times New Roman" w:cs="Times New Roman"/>
          <w:sz w:val="24"/>
          <w:szCs w:val="24"/>
        </w:rPr>
      </w:pPr>
      <w:r w:rsidRPr="007B3314">
        <w:rPr>
          <w:rFonts w:ascii="Times New Roman" w:hAnsi="Times New Roman" w:cs="Times New Roman"/>
          <w:sz w:val="24"/>
          <w:szCs w:val="24"/>
        </w:rPr>
        <w:t>Aruande tähtpäeva saabumisel suletakse Rahandusameti poolt aruandeperiood raamatupidamisprogrammis. LRK-d esitavad Rahandusametile</w:t>
      </w:r>
      <w:r w:rsidR="007B3314" w:rsidRPr="007B3314">
        <w:rPr>
          <w:rFonts w:ascii="Times New Roman" w:hAnsi="Times New Roman" w:cs="Times New Roman"/>
          <w:color w:val="FF0000"/>
          <w:sz w:val="24"/>
          <w:szCs w:val="24"/>
        </w:rPr>
        <w:t xml:space="preserve"> </w:t>
      </w:r>
      <w:r w:rsidR="007B3314" w:rsidRPr="00363C3A">
        <w:rPr>
          <w:rFonts w:ascii="Times New Roman" w:hAnsi="Times New Roman" w:cs="Times New Roman"/>
          <w:sz w:val="24"/>
          <w:szCs w:val="24"/>
        </w:rPr>
        <w:t>raamatupidamisprogrammist genereeritud</w:t>
      </w:r>
      <w:r w:rsidRPr="00363C3A">
        <w:rPr>
          <w:rFonts w:ascii="Times New Roman" w:hAnsi="Times New Roman" w:cs="Times New Roman"/>
          <w:sz w:val="24"/>
          <w:szCs w:val="24"/>
        </w:rPr>
        <w:t xml:space="preserve"> </w:t>
      </w:r>
      <w:r w:rsidR="007B3314" w:rsidRPr="00363C3A">
        <w:rPr>
          <w:rFonts w:ascii="Times New Roman" w:hAnsi="Times New Roman" w:cs="Times New Roman"/>
          <w:sz w:val="24"/>
          <w:szCs w:val="24"/>
        </w:rPr>
        <w:t xml:space="preserve">PDF-kujul </w:t>
      </w:r>
      <w:r w:rsidRPr="00363C3A">
        <w:rPr>
          <w:rFonts w:ascii="Times New Roman" w:hAnsi="Times New Roman" w:cs="Times New Roman"/>
          <w:sz w:val="24"/>
          <w:szCs w:val="24"/>
        </w:rPr>
        <w:t xml:space="preserve">saldoandmikud elektrooniliselt </w:t>
      </w:r>
      <w:proofErr w:type="spellStart"/>
      <w:r w:rsidRPr="00363C3A">
        <w:rPr>
          <w:rFonts w:ascii="Times New Roman" w:hAnsi="Times New Roman" w:cs="Times New Roman"/>
          <w:sz w:val="24"/>
          <w:szCs w:val="24"/>
        </w:rPr>
        <w:t>digiallkirjastatult</w:t>
      </w:r>
      <w:proofErr w:type="spellEnd"/>
      <w:r w:rsidRPr="00363C3A">
        <w:rPr>
          <w:rFonts w:ascii="Times New Roman" w:hAnsi="Times New Roman" w:cs="Times New Roman"/>
          <w:sz w:val="24"/>
          <w:szCs w:val="24"/>
        </w:rPr>
        <w:t xml:space="preserve">. Rahandusamet esitab </w:t>
      </w:r>
      <w:r w:rsidR="002328FB" w:rsidRPr="00363C3A">
        <w:rPr>
          <w:rFonts w:ascii="Times New Roman" w:hAnsi="Times New Roman" w:cs="Times New Roman"/>
          <w:sz w:val="24"/>
          <w:szCs w:val="24"/>
        </w:rPr>
        <w:t>LRK</w:t>
      </w:r>
      <w:r w:rsidRPr="00363C3A">
        <w:rPr>
          <w:rFonts w:ascii="Times New Roman" w:hAnsi="Times New Roman" w:cs="Times New Roman"/>
          <w:sz w:val="24"/>
          <w:szCs w:val="24"/>
        </w:rPr>
        <w:t xml:space="preserve"> konsolideeritud saldoandmiku Rahandusministeeriumi infosüsteemi üldeeskirjas kehtestatud korras ja tähtaegadeks.</w:t>
      </w:r>
    </w:p>
    <w:p w:rsidR="008C65B6" w:rsidRPr="00363C3A" w:rsidRDefault="004047E3" w:rsidP="004047E3">
      <w:pPr>
        <w:spacing w:after="120" w:line="240" w:lineRule="auto"/>
        <w:jc w:val="both"/>
        <w:rPr>
          <w:rFonts w:ascii="Times New Roman" w:hAnsi="Times New Roman" w:cs="Times New Roman"/>
          <w:sz w:val="24"/>
          <w:szCs w:val="24"/>
        </w:rPr>
      </w:pPr>
      <w:r w:rsidRPr="00363C3A">
        <w:rPr>
          <w:rFonts w:ascii="Times New Roman" w:hAnsi="Times New Roman" w:cs="Times New Roman"/>
          <w:sz w:val="24"/>
          <w:szCs w:val="24"/>
        </w:rPr>
        <w:t>Paranduste sisseviimiseks esitab LRK kirjaliku taotluse koos põhjendustega Rahandusametile. Rahandusamet avab LRK-</w:t>
      </w:r>
      <w:proofErr w:type="spellStart"/>
      <w:r w:rsidRPr="00363C3A">
        <w:rPr>
          <w:rFonts w:ascii="Times New Roman" w:hAnsi="Times New Roman" w:cs="Times New Roman"/>
          <w:sz w:val="24"/>
          <w:szCs w:val="24"/>
        </w:rPr>
        <w:t>le</w:t>
      </w:r>
      <w:proofErr w:type="spellEnd"/>
      <w:r w:rsidRPr="00363C3A">
        <w:rPr>
          <w:rFonts w:ascii="Times New Roman" w:hAnsi="Times New Roman" w:cs="Times New Roman"/>
          <w:sz w:val="24"/>
          <w:szCs w:val="24"/>
        </w:rPr>
        <w:t xml:space="preserve"> juurdepääsu raamatupidamisprogrammi paranduste sisseviimiseks. Peale parandusi tuleb LRK-l esitada lõplik saldoandmik Rahandusametile</w:t>
      </w:r>
      <w:r w:rsidR="008C65B6" w:rsidRPr="00363C3A">
        <w:rPr>
          <w:rFonts w:ascii="Times New Roman" w:hAnsi="Times New Roman" w:cs="Times New Roman"/>
          <w:sz w:val="24"/>
          <w:szCs w:val="24"/>
        </w:rPr>
        <w:t>.”;</w:t>
      </w:r>
    </w:p>
    <w:p w:rsidR="00A97BC5" w:rsidRPr="00363C3A" w:rsidRDefault="004047E3" w:rsidP="00A97BC5">
      <w:pPr>
        <w:spacing w:after="120" w:line="240" w:lineRule="auto"/>
        <w:jc w:val="both"/>
        <w:rPr>
          <w:rFonts w:ascii="Times New Roman" w:hAnsi="Times New Roman" w:cs="Times New Roman"/>
          <w:sz w:val="24"/>
          <w:szCs w:val="24"/>
        </w:rPr>
      </w:pPr>
      <w:r w:rsidRPr="00363C3A">
        <w:rPr>
          <w:rFonts w:ascii="Times New Roman" w:hAnsi="Times New Roman" w:cs="Times New Roman"/>
          <w:b/>
          <w:sz w:val="24"/>
          <w:szCs w:val="24"/>
        </w:rPr>
        <w:t>2</w:t>
      </w:r>
      <w:r w:rsidR="00A97BC5" w:rsidRPr="00363C3A">
        <w:rPr>
          <w:rFonts w:ascii="Times New Roman" w:hAnsi="Times New Roman" w:cs="Times New Roman"/>
          <w:b/>
          <w:sz w:val="24"/>
          <w:szCs w:val="24"/>
        </w:rPr>
        <w:t>)</w:t>
      </w:r>
      <w:r w:rsidR="00A97BC5" w:rsidRPr="00363C3A">
        <w:rPr>
          <w:rFonts w:ascii="Times New Roman" w:hAnsi="Times New Roman" w:cs="Times New Roman"/>
          <w:sz w:val="24"/>
          <w:szCs w:val="24"/>
        </w:rPr>
        <w:tab/>
        <w:t>p</w:t>
      </w:r>
      <w:r w:rsidR="00894FB3" w:rsidRPr="00363C3A">
        <w:rPr>
          <w:rFonts w:ascii="Times New Roman" w:hAnsi="Times New Roman" w:cs="Times New Roman"/>
          <w:sz w:val="24"/>
          <w:szCs w:val="24"/>
        </w:rPr>
        <w:t xml:space="preserve">aragrahvi 8 </w:t>
      </w:r>
      <w:r w:rsidR="00E2488D" w:rsidRPr="00363C3A">
        <w:rPr>
          <w:rFonts w:ascii="Times New Roman" w:hAnsi="Times New Roman" w:cs="Times New Roman"/>
          <w:sz w:val="24"/>
          <w:szCs w:val="24"/>
        </w:rPr>
        <w:t xml:space="preserve">lõige </w:t>
      </w:r>
      <w:r w:rsidR="00A97BC5" w:rsidRPr="00363C3A">
        <w:rPr>
          <w:rFonts w:ascii="Times New Roman" w:hAnsi="Times New Roman" w:cs="Times New Roman"/>
          <w:sz w:val="24"/>
          <w:szCs w:val="24"/>
        </w:rPr>
        <w:t>1</w:t>
      </w:r>
      <w:r w:rsidR="00A97BC5" w:rsidRPr="00363C3A">
        <w:rPr>
          <w:rFonts w:ascii="Times New Roman" w:hAnsi="Times New Roman" w:cs="Times New Roman"/>
          <w:sz w:val="24"/>
          <w:szCs w:val="24"/>
          <w:vertAlign w:val="superscript"/>
        </w:rPr>
        <w:t>1</w:t>
      </w:r>
      <w:r w:rsidR="00A97BC5" w:rsidRPr="00363C3A">
        <w:rPr>
          <w:rFonts w:ascii="Times New Roman" w:hAnsi="Times New Roman" w:cs="Times New Roman"/>
          <w:sz w:val="24"/>
          <w:szCs w:val="24"/>
        </w:rPr>
        <w:t> </w:t>
      </w:r>
      <w:r w:rsidR="00E2488D" w:rsidRPr="00363C3A">
        <w:rPr>
          <w:rFonts w:ascii="Times New Roman" w:hAnsi="Times New Roman" w:cs="Times New Roman"/>
          <w:sz w:val="24"/>
          <w:szCs w:val="24"/>
        </w:rPr>
        <w:t xml:space="preserve">muudetakse ja sõnastatakse järgmiselt: </w:t>
      </w:r>
    </w:p>
    <w:p w:rsidR="00A97BC5" w:rsidRPr="00363C3A" w:rsidRDefault="00A97BC5" w:rsidP="008C65B6">
      <w:pPr>
        <w:spacing w:after="120" w:line="240" w:lineRule="auto"/>
        <w:jc w:val="both"/>
        <w:rPr>
          <w:rFonts w:ascii="Times New Roman" w:hAnsi="Times New Roman" w:cs="Times New Roman"/>
          <w:sz w:val="24"/>
          <w:szCs w:val="24"/>
        </w:rPr>
      </w:pPr>
      <w:r w:rsidRPr="00363C3A">
        <w:rPr>
          <w:rFonts w:ascii="Times New Roman" w:hAnsi="Times New Roman" w:cs="Times New Roman"/>
          <w:sz w:val="24"/>
          <w:szCs w:val="24"/>
        </w:rPr>
        <w:t>„(1</w:t>
      </w:r>
      <w:r w:rsidRPr="00363C3A">
        <w:rPr>
          <w:rFonts w:ascii="Times New Roman" w:hAnsi="Times New Roman" w:cs="Times New Roman"/>
          <w:sz w:val="24"/>
          <w:szCs w:val="24"/>
          <w:vertAlign w:val="superscript"/>
        </w:rPr>
        <w:t>1</w:t>
      </w:r>
      <w:r w:rsidRPr="00363C3A">
        <w:rPr>
          <w:rFonts w:ascii="Times New Roman" w:hAnsi="Times New Roman" w:cs="Times New Roman"/>
          <w:sz w:val="24"/>
          <w:szCs w:val="24"/>
        </w:rPr>
        <w:t xml:space="preserve">) LRK-d  esitavad Rahandusametile kord kuus saldoandmiku esitamise tähtajal lisaks saldoandmikule raamatupidamisprogrammist genereeritud </w:t>
      </w:r>
      <w:r w:rsidR="00E2488D" w:rsidRPr="00363C3A">
        <w:rPr>
          <w:rFonts w:ascii="Times New Roman" w:hAnsi="Times New Roman" w:cs="Times New Roman"/>
          <w:sz w:val="24"/>
          <w:szCs w:val="24"/>
        </w:rPr>
        <w:t xml:space="preserve">PDF-kujul </w:t>
      </w:r>
      <w:r w:rsidRPr="00363C3A">
        <w:rPr>
          <w:rFonts w:ascii="Times New Roman" w:hAnsi="Times New Roman" w:cs="Times New Roman"/>
          <w:sz w:val="24"/>
          <w:szCs w:val="24"/>
        </w:rPr>
        <w:t xml:space="preserve">makseandmiku elektrooniliselt </w:t>
      </w:r>
      <w:proofErr w:type="spellStart"/>
      <w:r w:rsidRPr="00363C3A">
        <w:rPr>
          <w:rFonts w:ascii="Times New Roman" w:hAnsi="Times New Roman" w:cs="Times New Roman"/>
          <w:sz w:val="24"/>
          <w:szCs w:val="24"/>
        </w:rPr>
        <w:t>digiallkirjastatult</w:t>
      </w:r>
      <w:proofErr w:type="spellEnd"/>
      <w:r w:rsidRPr="00363C3A">
        <w:rPr>
          <w:rFonts w:ascii="Times New Roman" w:hAnsi="Times New Roman" w:cs="Times New Roman"/>
          <w:sz w:val="24"/>
          <w:szCs w:val="24"/>
        </w:rPr>
        <w:t>, milles esitatakse info aruandekuul tehtud maksete kohta.”;</w:t>
      </w:r>
    </w:p>
    <w:p w:rsidR="003E0B83" w:rsidRPr="00363C3A" w:rsidRDefault="004B0715" w:rsidP="003E0B83">
      <w:pPr>
        <w:spacing w:after="0" w:line="240" w:lineRule="auto"/>
        <w:jc w:val="both"/>
        <w:rPr>
          <w:rFonts w:ascii="Times New Roman" w:hAnsi="Times New Roman" w:cs="Times New Roman"/>
          <w:sz w:val="24"/>
          <w:szCs w:val="24"/>
        </w:rPr>
      </w:pPr>
      <w:r w:rsidRPr="00363C3A">
        <w:rPr>
          <w:rFonts w:ascii="Times New Roman" w:hAnsi="Times New Roman" w:cs="Times New Roman"/>
          <w:b/>
          <w:sz w:val="24"/>
          <w:szCs w:val="24"/>
        </w:rPr>
        <w:t>3</w:t>
      </w:r>
      <w:r w:rsidR="006E4A9A" w:rsidRPr="00363C3A">
        <w:rPr>
          <w:rFonts w:ascii="Times New Roman" w:hAnsi="Times New Roman" w:cs="Times New Roman"/>
          <w:b/>
          <w:sz w:val="24"/>
          <w:szCs w:val="24"/>
        </w:rPr>
        <w:t>)</w:t>
      </w:r>
      <w:r w:rsidR="006E4A9A" w:rsidRPr="00363C3A">
        <w:rPr>
          <w:rFonts w:ascii="Times New Roman" w:hAnsi="Times New Roman" w:cs="Times New Roman"/>
          <w:sz w:val="24"/>
          <w:szCs w:val="24"/>
        </w:rPr>
        <w:tab/>
      </w:r>
      <w:r w:rsidR="003E0B83" w:rsidRPr="00363C3A">
        <w:rPr>
          <w:rFonts w:ascii="Times New Roman" w:hAnsi="Times New Roman" w:cs="Times New Roman"/>
          <w:sz w:val="24"/>
          <w:szCs w:val="24"/>
        </w:rPr>
        <w:t>paragr</w:t>
      </w:r>
      <w:r w:rsidR="007B494C" w:rsidRPr="00363C3A">
        <w:rPr>
          <w:rFonts w:ascii="Times New Roman" w:hAnsi="Times New Roman" w:cs="Times New Roman"/>
          <w:sz w:val="24"/>
          <w:szCs w:val="24"/>
        </w:rPr>
        <w:t>ahvi 18</w:t>
      </w:r>
      <w:r w:rsidR="003E0B83" w:rsidRPr="00363C3A">
        <w:rPr>
          <w:rFonts w:ascii="Times New Roman" w:hAnsi="Times New Roman" w:cs="Times New Roman"/>
          <w:sz w:val="24"/>
          <w:szCs w:val="24"/>
        </w:rPr>
        <w:t xml:space="preserve"> lõige 4 muudetakse ja sõnastatakse järgmiselt:</w:t>
      </w:r>
    </w:p>
    <w:p w:rsidR="00E15DA1" w:rsidRPr="00363C3A" w:rsidRDefault="003E0B83" w:rsidP="008B0D32">
      <w:pPr>
        <w:spacing w:after="120" w:line="240" w:lineRule="auto"/>
        <w:jc w:val="both"/>
        <w:rPr>
          <w:rFonts w:ascii="Times New Roman" w:eastAsia="SimSun" w:hAnsi="Times New Roman" w:cs="Times New Roman"/>
          <w:bCs/>
          <w:kern w:val="1"/>
          <w:sz w:val="24"/>
          <w:szCs w:val="24"/>
          <w:lang w:eastAsia="zh-CN" w:bidi="hi-IN"/>
        </w:rPr>
      </w:pPr>
      <w:r w:rsidRPr="00363C3A">
        <w:rPr>
          <w:rFonts w:ascii="Times New Roman" w:hAnsi="Times New Roman" w:cs="Times New Roman"/>
          <w:sz w:val="24"/>
          <w:szCs w:val="24"/>
        </w:rPr>
        <w:lastRenderedPageBreak/>
        <w:t xml:space="preserve">„(4) </w:t>
      </w:r>
      <w:r w:rsidR="005C0D97" w:rsidRPr="00363C3A">
        <w:rPr>
          <w:rFonts w:ascii="Times New Roman" w:hAnsi="Times New Roman" w:cs="Times New Roman"/>
          <w:sz w:val="24"/>
          <w:szCs w:val="24"/>
        </w:rPr>
        <w:t xml:space="preserve">Kaupade, teenuste või muude hüvede ostmise korral peab müüjaga kokku lepitud maksetähtpäev andma võimaluse alusdokumentide nõuetekohaseks kontrollimiseks ja tulevaste rahavoogude planeerimiseks. Maksete ülekandmise tingimused peavad andma võimaluse tasuda 14 kuni 30 päeva jooksul pärast kauba, teenuse või muu hüve saamist. </w:t>
      </w:r>
      <w:r w:rsidR="00D8068B" w:rsidRPr="00363C3A">
        <w:rPr>
          <w:rFonts w:ascii="Times New Roman" w:hAnsi="Times New Roman" w:cs="Times New Roman"/>
          <w:sz w:val="24"/>
          <w:szCs w:val="24"/>
        </w:rPr>
        <w:t>“;</w:t>
      </w:r>
      <w:r w:rsidR="00A50AA4" w:rsidRPr="00363C3A">
        <w:rPr>
          <w:rFonts w:ascii="Times New Roman" w:eastAsia="SimSun" w:hAnsi="Times New Roman" w:cs="Times New Roman"/>
          <w:bCs/>
          <w:kern w:val="1"/>
          <w:sz w:val="24"/>
          <w:szCs w:val="24"/>
          <w:lang w:eastAsia="zh-CN" w:bidi="hi-IN"/>
        </w:rPr>
        <w:t xml:space="preserve"> </w:t>
      </w:r>
    </w:p>
    <w:p w:rsidR="00D2261F" w:rsidRPr="00363C3A" w:rsidRDefault="004B0715" w:rsidP="00D2261F">
      <w:pPr>
        <w:spacing w:after="0" w:line="240" w:lineRule="auto"/>
        <w:jc w:val="both"/>
        <w:rPr>
          <w:rFonts w:ascii="Times New Roman" w:hAnsi="Times New Roman" w:cs="Times New Roman"/>
          <w:sz w:val="24"/>
          <w:szCs w:val="24"/>
        </w:rPr>
      </w:pPr>
      <w:r w:rsidRPr="00363C3A">
        <w:rPr>
          <w:rFonts w:ascii="Times New Roman" w:hAnsi="Times New Roman" w:cs="Times New Roman"/>
          <w:b/>
          <w:sz w:val="24"/>
          <w:szCs w:val="24"/>
        </w:rPr>
        <w:t>4</w:t>
      </w:r>
      <w:r w:rsidR="002406C5" w:rsidRPr="00363C3A">
        <w:rPr>
          <w:rFonts w:ascii="Times New Roman" w:hAnsi="Times New Roman" w:cs="Times New Roman"/>
          <w:b/>
          <w:sz w:val="24"/>
          <w:szCs w:val="24"/>
        </w:rPr>
        <w:t>)</w:t>
      </w:r>
      <w:r w:rsidR="002406C5" w:rsidRPr="00363C3A">
        <w:rPr>
          <w:rFonts w:ascii="Times New Roman" w:hAnsi="Times New Roman" w:cs="Times New Roman"/>
          <w:sz w:val="24"/>
          <w:szCs w:val="24"/>
        </w:rPr>
        <w:tab/>
      </w:r>
      <w:r w:rsidR="00D2261F" w:rsidRPr="00363C3A">
        <w:rPr>
          <w:rFonts w:ascii="Times New Roman" w:hAnsi="Times New Roman" w:cs="Times New Roman"/>
          <w:sz w:val="24"/>
          <w:szCs w:val="24"/>
        </w:rPr>
        <w:t>paragrahvi 52 lõige 1 muudetakse ja sõnastatakse järgmiselt:</w:t>
      </w:r>
    </w:p>
    <w:p w:rsidR="0045435A" w:rsidRPr="00363C3A" w:rsidRDefault="0045435A" w:rsidP="0045435A">
      <w:pPr>
        <w:spacing w:after="0" w:line="240" w:lineRule="auto"/>
        <w:jc w:val="both"/>
        <w:rPr>
          <w:rFonts w:ascii="Times New Roman" w:hAnsi="Times New Roman" w:cs="Times New Roman"/>
          <w:sz w:val="24"/>
          <w:szCs w:val="24"/>
        </w:rPr>
      </w:pPr>
      <w:r w:rsidRPr="00363C3A">
        <w:rPr>
          <w:rFonts w:ascii="Times New Roman" w:hAnsi="Times New Roman" w:cs="Times New Roman"/>
          <w:sz w:val="24"/>
          <w:szCs w:val="24"/>
        </w:rPr>
        <w:t xml:space="preserve">„ </w:t>
      </w:r>
      <w:r w:rsidR="00D2261F" w:rsidRPr="00363C3A">
        <w:rPr>
          <w:rFonts w:ascii="Times New Roman" w:hAnsi="Times New Roman" w:cs="Times New Roman"/>
          <w:sz w:val="24"/>
          <w:szCs w:val="24"/>
        </w:rPr>
        <w:t>(1) Kuni 31.12.2022 materiaalse ja immateriaalse põhivara kapitaliseerimise alampiir on 5 000 eurot (ilma käibemaksuta), alates 01.01.2023 materiaalse ja immateriaalse põhivara kapitaliseerimise alampiir on 10 000 eurot (ilma käibemaksuta), välja arvatud järgmised varad, mis võetakse soetusmaksumuses arvele olenemata maksumusest:</w:t>
      </w:r>
      <w:r w:rsidR="00D2261F" w:rsidRPr="00363C3A">
        <w:rPr>
          <w:rFonts w:ascii="Times New Roman" w:hAnsi="Times New Roman" w:cs="Times New Roman"/>
          <w:sz w:val="24"/>
          <w:szCs w:val="24"/>
        </w:rPr>
        <w:br/>
      </w:r>
      <w:bookmarkStart w:id="1" w:name="para52lg1p1"/>
      <w:r w:rsidR="00D2261F" w:rsidRPr="00363C3A">
        <w:rPr>
          <w:rFonts w:ascii="Times New Roman" w:hAnsi="Times New Roman" w:cs="Times New Roman"/>
          <w:sz w:val="24"/>
          <w:szCs w:val="24"/>
        </w:rPr>
        <w:t>  </w:t>
      </w:r>
      <w:bookmarkEnd w:id="1"/>
      <w:r w:rsidR="00D2261F" w:rsidRPr="00363C3A">
        <w:rPr>
          <w:rFonts w:ascii="Times New Roman" w:hAnsi="Times New Roman" w:cs="Times New Roman"/>
          <w:sz w:val="24"/>
          <w:szCs w:val="24"/>
        </w:rPr>
        <w:t>1) maa;</w:t>
      </w:r>
      <w:r w:rsidR="00D2261F" w:rsidRPr="00363C3A">
        <w:rPr>
          <w:rFonts w:ascii="Times New Roman" w:hAnsi="Times New Roman" w:cs="Times New Roman"/>
          <w:sz w:val="24"/>
          <w:szCs w:val="24"/>
        </w:rPr>
        <w:br/>
      </w:r>
      <w:bookmarkStart w:id="2" w:name="para52lg1p2"/>
      <w:r w:rsidR="00D2261F" w:rsidRPr="00363C3A">
        <w:rPr>
          <w:rFonts w:ascii="Times New Roman" w:hAnsi="Times New Roman" w:cs="Times New Roman"/>
          <w:sz w:val="24"/>
          <w:szCs w:val="24"/>
        </w:rPr>
        <w:t>  </w:t>
      </w:r>
      <w:bookmarkEnd w:id="2"/>
      <w:r w:rsidR="00D2261F" w:rsidRPr="00363C3A">
        <w:rPr>
          <w:rFonts w:ascii="Times New Roman" w:hAnsi="Times New Roman" w:cs="Times New Roman"/>
          <w:sz w:val="24"/>
          <w:szCs w:val="24"/>
        </w:rPr>
        <w:t>2) mälestised ja muud kunstiväärtusega asjad, sh kunsti-, ajaloo- ning teadusväärtusega asjad, mille väärtus aja jooksul ei vähene</w:t>
      </w:r>
      <w:r w:rsidRPr="00363C3A">
        <w:rPr>
          <w:rFonts w:ascii="Times New Roman" w:hAnsi="Times New Roman" w:cs="Times New Roman"/>
          <w:sz w:val="24"/>
          <w:szCs w:val="24"/>
        </w:rPr>
        <w:t>.“;</w:t>
      </w:r>
    </w:p>
    <w:p w:rsidR="00D2261F" w:rsidRPr="00363C3A" w:rsidRDefault="00D2261F" w:rsidP="00FC1F65">
      <w:pPr>
        <w:pStyle w:val="Pealkiri3"/>
        <w:shd w:val="clear" w:color="auto" w:fill="FFFFFF"/>
        <w:spacing w:before="0"/>
        <w:rPr>
          <w:rFonts w:ascii="Times New Roman" w:eastAsiaTheme="minorHAnsi" w:hAnsi="Times New Roman" w:cs="Times New Roman"/>
          <w:b/>
          <w:color w:val="auto"/>
        </w:rPr>
      </w:pPr>
    </w:p>
    <w:p w:rsidR="00732F40" w:rsidRPr="00363C3A" w:rsidRDefault="00732F40" w:rsidP="00FC1F65">
      <w:pPr>
        <w:pStyle w:val="Pealkiri3"/>
        <w:shd w:val="clear" w:color="auto" w:fill="FFFFFF"/>
        <w:spacing w:before="0"/>
        <w:rPr>
          <w:rFonts w:ascii="Arial" w:eastAsia="Times New Roman" w:hAnsi="Arial" w:cs="Arial"/>
          <w:b/>
          <w:bCs/>
          <w:color w:val="auto"/>
          <w:sz w:val="21"/>
          <w:szCs w:val="21"/>
        </w:rPr>
      </w:pPr>
      <w:r w:rsidRPr="00363C3A">
        <w:rPr>
          <w:rFonts w:ascii="Times New Roman" w:hAnsi="Times New Roman" w:cs="Times New Roman"/>
          <w:b/>
          <w:color w:val="auto"/>
        </w:rPr>
        <w:t xml:space="preserve">5) </w:t>
      </w:r>
      <w:r w:rsidR="00D8068B" w:rsidRPr="00363C3A">
        <w:rPr>
          <w:rFonts w:ascii="Times New Roman" w:hAnsi="Times New Roman" w:cs="Times New Roman"/>
          <w:b/>
          <w:color w:val="auto"/>
        </w:rPr>
        <w:tab/>
      </w:r>
      <w:r w:rsidR="00FC1F65" w:rsidRPr="00363C3A">
        <w:rPr>
          <w:rFonts w:ascii="Times New Roman" w:hAnsi="Times New Roman" w:cs="Times New Roman"/>
          <w:color w:val="auto"/>
        </w:rPr>
        <w:t xml:space="preserve">paragrahvi 52 täiendatakse lõikega </w:t>
      </w:r>
      <w:r w:rsidR="00FC1F65" w:rsidRPr="00363C3A">
        <w:rPr>
          <w:rFonts w:ascii="Times New Roman" w:eastAsia="Times New Roman" w:hAnsi="Times New Roman" w:cs="Times New Roman"/>
          <w:bCs/>
          <w:color w:val="auto"/>
          <w:bdr w:val="none" w:sz="0" w:space="0" w:color="auto" w:frame="1"/>
        </w:rPr>
        <w:t>1</w:t>
      </w:r>
      <w:r w:rsidR="00FC1F65" w:rsidRPr="00363C3A">
        <w:rPr>
          <w:rFonts w:ascii="Times New Roman" w:eastAsia="Times New Roman" w:hAnsi="Times New Roman" w:cs="Times New Roman"/>
          <w:bCs/>
          <w:color w:val="auto"/>
          <w:bdr w:val="none" w:sz="0" w:space="0" w:color="auto" w:frame="1"/>
          <w:vertAlign w:val="superscript"/>
        </w:rPr>
        <w:t>1</w:t>
      </w:r>
      <w:r w:rsidR="00FC1F65" w:rsidRPr="00363C3A">
        <w:rPr>
          <w:rFonts w:ascii="Times New Roman" w:hAnsi="Times New Roman" w:cs="Times New Roman"/>
          <w:color w:val="auto"/>
        </w:rPr>
        <w:t xml:space="preserve"> järgmises sõnastuses:</w:t>
      </w:r>
    </w:p>
    <w:p w:rsidR="00732F40" w:rsidRPr="00363C3A" w:rsidRDefault="00A632E4" w:rsidP="00190C9C">
      <w:pPr>
        <w:jc w:val="both"/>
        <w:rPr>
          <w:rFonts w:ascii="Times New Roman" w:eastAsia="SimSun" w:hAnsi="Times New Roman" w:cs="Times New Roman"/>
          <w:bCs/>
          <w:kern w:val="1"/>
          <w:sz w:val="24"/>
          <w:szCs w:val="24"/>
          <w:lang w:eastAsia="zh-CN" w:bidi="hi-IN"/>
        </w:rPr>
      </w:pPr>
      <w:r w:rsidRPr="00363C3A">
        <w:rPr>
          <w:rFonts w:ascii="Times New Roman" w:hAnsi="Times New Roman" w:cs="Times New Roman"/>
          <w:sz w:val="24"/>
          <w:szCs w:val="24"/>
          <w:shd w:val="clear" w:color="auto" w:fill="FFFFFF"/>
        </w:rPr>
        <w:t>„(</w:t>
      </w:r>
      <w:r w:rsidR="00FC1F65" w:rsidRPr="00363C3A">
        <w:rPr>
          <w:rFonts w:ascii="Times New Roman" w:eastAsia="Times New Roman" w:hAnsi="Times New Roman" w:cs="Times New Roman"/>
          <w:bCs/>
          <w:sz w:val="24"/>
          <w:szCs w:val="24"/>
          <w:bdr w:val="none" w:sz="0" w:space="0" w:color="auto" w:frame="1"/>
        </w:rPr>
        <w:t>1</w:t>
      </w:r>
      <w:r w:rsidR="00FC1F65" w:rsidRPr="00363C3A">
        <w:rPr>
          <w:rFonts w:ascii="Times New Roman" w:eastAsia="Times New Roman" w:hAnsi="Times New Roman" w:cs="Times New Roman"/>
          <w:bCs/>
          <w:sz w:val="24"/>
          <w:szCs w:val="24"/>
          <w:bdr w:val="none" w:sz="0" w:space="0" w:color="auto" w:frame="1"/>
          <w:vertAlign w:val="superscript"/>
        </w:rPr>
        <w:t>1</w:t>
      </w:r>
      <w:r w:rsidRPr="00363C3A">
        <w:rPr>
          <w:rFonts w:ascii="Times New Roman" w:hAnsi="Times New Roman" w:cs="Times New Roman"/>
          <w:sz w:val="24"/>
          <w:szCs w:val="24"/>
          <w:shd w:val="clear" w:color="auto" w:fill="FFFFFF"/>
        </w:rPr>
        <w:t xml:space="preserve">) </w:t>
      </w:r>
      <w:r w:rsidRPr="00363C3A">
        <w:rPr>
          <w:rFonts w:ascii="Arial" w:hAnsi="Arial" w:cs="Arial"/>
          <w:sz w:val="21"/>
          <w:szCs w:val="21"/>
          <w:shd w:val="clear" w:color="auto" w:fill="FFFFFF"/>
        </w:rPr>
        <w:t> </w:t>
      </w:r>
      <w:r w:rsidR="00123550" w:rsidRPr="00363C3A">
        <w:rPr>
          <w:rFonts w:ascii="Times New Roman" w:eastAsia="SimSun" w:hAnsi="Times New Roman" w:cs="Times New Roman"/>
          <w:bCs/>
          <w:kern w:val="1"/>
          <w:sz w:val="24"/>
          <w:szCs w:val="24"/>
          <w:lang w:eastAsia="zh-CN" w:bidi="hi-IN"/>
        </w:rPr>
        <w:t>Seoses materiaalse ja immateriaalse põhivara, kinnisvarainvesteeringute ja bioloogilise vara soetusmaksumuse piirmäära tõstmisega 10 000 euroni kantakse sellest väiksema soetusmaksumusega varaobjektid hiljemalt 2023. aasta 31. jaanuari seisuga bilansist välja, kasutades rahavoo koodi 12 ja kajastades nende jääkväärtuse amortisatsioonikuluna.“;</w:t>
      </w:r>
    </w:p>
    <w:p w:rsidR="00D8068B" w:rsidRPr="00363C3A" w:rsidRDefault="008A6D21" w:rsidP="00D8068B">
      <w:pPr>
        <w:spacing w:after="0" w:line="240" w:lineRule="auto"/>
        <w:jc w:val="both"/>
        <w:rPr>
          <w:rFonts w:ascii="Times New Roman" w:hAnsi="Times New Roman" w:cs="Times New Roman"/>
          <w:sz w:val="24"/>
          <w:szCs w:val="24"/>
        </w:rPr>
      </w:pPr>
      <w:r w:rsidRPr="00363C3A">
        <w:rPr>
          <w:rFonts w:ascii="Times New Roman" w:hAnsi="Times New Roman" w:cs="Times New Roman"/>
          <w:b/>
        </w:rPr>
        <w:t>6</w:t>
      </w:r>
      <w:r w:rsidR="008D4184" w:rsidRPr="00363C3A">
        <w:rPr>
          <w:rFonts w:ascii="Times New Roman" w:hAnsi="Times New Roman" w:cs="Times New Roman"/>
          <w:b/>
        </w:rPr>
        <w:t>)</w:t>
      </w:r>
      <w:r w:rsidR="00D8068B" w:rsidRPr="00363C3A">
        <w:rPr>
          <w:rFonts w:ascii="Times New Roman" w:hAnsi="Times New Roman" w:cs="Times New Roman"/>
          <w:b/>
        </w:rPr>
        <w:tab/>
      </w:r>
      <w:r w:rsidR="00D8068B" w:rsidRPr="00363C3A">
        <w:rPr>
          <w:rFonts w:ascii="Times New Roman" w:hAnsi="Times New Roman" w:cs="Times New Roman"/>
          <w:sz w:val="24"/>
          <w:szCs w:val="24"/>
        </w:rPr>
        <w:t>paragrahvi 52 lõige 7 muudetakse ja sõnastatakse järgmiselt:</w:t>
      </w:r>
    </w:p>
    <w:p w:rsidR="00D8068B" w:rsidRPr="00363C3A" w:rsidRDefault="00121032" w:rsidP="00647655">
      <w:pPr>
        <w:jc w:val="both"/>
        <w:rPr>
          <w:rFonts w:ascii="Times New Roman" w:eastAsia="SimSun" w:hAnsi="Times New Roman" w:cs="Times New Roman"/>
          <w:bCs/>
          <w:kern w:val="1"/>
          <w:sz w:val="24"/>
          <w:szCs w:val="24"/>
          <w:lang w:eastAsia="zh-CN" w:bidi="hi-IN"/>
        </w:rPr>
      </w:pPr>
      <w:r w:rsidRPr="00363C3A">
        <w:rPr>
          <w:rFonts w:ascii="Times New Roman" w:hAnsi="Times New Roman" w:cs="Times New Roman"/>
          <w:sz w:val="24"/>
          <w:szCs w:val="24"/>
          <w:shd w:val="clear" w:color="auto" w:fill="FFFFFF"/>
        </w:rPr>
        <w:t>„(</w:t>
      </w:r>
      <w:r w:rsidRPr="00363C3A">
        <w:rPr>
          <w:rFonts w:ascii="Times New Roman" w:eastAsia="Times New Roman" w:hAnsi="Times New Roman" w:cs="Times New Roman"/>
          <w:bCs/>
          <w:sz w:val="24"/>
          <w:szCs w:val="24"/>
          <w:bdr w:val="none" w:sz="0" w:space="0" w:color="auto" w:frame="1"/>
        </w:rPr>
        <w:t>7</w:t>
      </w:r>
      <w:r w:rsidRPr="00363C3A">
        <w:rPr>
          <w:rFonts w:ascii="Times New Roman" w:hAnsi="Times New Roman" w:cs="Times New Roman"/>
          <w:sz w:val="24"/>
          <w:szCs w:val="24"/>
          <w:shd w:val="clear" w:color="auto" w:fill="FFFFFF"/>
        </w:rPr>
        <w:t>)  </w:t>
      </w:r>
      <w:r w:rsidR="00EF4D99" w:rsidRPr="00363C3A">
        <w:rPr>
          <w:rFonts w:ascii="Times New Roman" w:hAnsi="Times New Roman" w:cs="Times New Roman"/>
          <w:sz w:val="24"/>
          <w:szCs w:val="24"/>
          <w:shd w:val="clear" w:color="auto" w:fill="FFFFFF"/>
        </w:rPr>
        <w:t>Põhivara võib arvele võtta kogumina ainult juhul, kui kogum moodustab ühesuguse kasutuseaga terviku ja kogumi soetusmaksumus algab vähemalt põhivara kapitaliseerimise alampiirist (ilma käibemaksuta). Kui ühe ja sama vara komponentidel on erinevad kasutusead, võetakse komponendid raamatupidamises arvele eraldi varadena (komponentide summaarne soetusmaksumus algab vähemalt põhivara kapitaliseerimise alampiirist ilma käibemaksuta),  markeerides kogumisse kuuluvad objektid täiendava, kogumina komplekteerimist võimaldava tunnusega.</w:t>
      </w:r>
      <w:r w:rsidRPr="00363C3A">
        <w:rPr>
          <w:rFonts w:ascii="Times New Roman" w:eastAsia="SimSun" w:hAnsi="Times New Roman" w:cs="Times New Roman"/>
          <w:bCs/>
          <w:kern w:val="1"/>
          <w:sz w:val="24"/>
          <w:szCs w:val="24"/>
          <w:lang w:eastAsia="zh-CN" w:bidi="hi-IN"/>
        </w:rPr>
        <w:t>“;</w:t>
      </w:r>
    </w:p>
    <w:p w:rsidR="00190C9C" w:rsidRPr="00363C3A" w:rsidRDefault="00090CD6" w:rsidP="00190C9C">
      <w:pPr>
        <w:spacing w:after="0" w:line="240" w:lineRule="auto"/>
        <w:jc w:val="both"/>
        <w:rPr>
          <w:rFonts w:ascii="Times New Roman" w:hAnsi="Times New Roman" w:cs="Times New Roman"/>
          <w:sz w:val="24"/>
          <w:szCs w:val="24"/>
        </w:rPr>
      </w:pPr>
      <w:r w:rsidRPr="00363C3A">
        <w:rPr>
          <w:rFonts w:ascii="Times New Roman" w:eastAsia="SimSun" w:hAnsi="Times New Roman" w:cs="Times New Roman"/>
          <w:b/>
          <w:bCs/>
          <w:kern w:val="1"/>
          <w:sz w:val="24"/>
          <w:szCs w:val="24"/>
          <w:lang w:eastAsia="zh-CN" w:bidi="hi-IN"/>
        </w:rPr>
        <w:t>7)</w:t>
      </w:r>
      <w:r w:rsidRPr="00363C3A">
        <w:rPr>
          <w:rFonts w:ascii="Times New Roman" w:eastAsia="SimSun" w:hAnsi="Times New Roman" w:cs="Times New Roman"/>
          <w:bCs/>
          <w:kern w:val="1"/>
          <w:sz w:val="24"/>
          <w:szCs w:val="24"/>
          <w:lang w:eastAsia="zh-CN" w:bidi="hi-IN"/>
        </w:rPr>
        <w:tab/>
      </w:r>
      <w:r w:rsidR="00190C9C" w:rsidRPr="00363C3A">
        <w:rPr>
          <w:rFonts w:ascii="Times New Roman" w:hAnsi="Times New Roman" w:cs="Times New Roman"/>
          <w:sz w:val="24"/>
          <w:szCs w:val="24"/>
        </w:rPr>
        <w:t>paragrahvi 60 lõige 2 muudetakse ja sõnastatakse järgmiselt:</w:t>
      </w:r>
    </w:p>
    <w:p w:rsidR="00D8068B" w:rsidRPr="00363C3A" w:rsidRDefault="00190C9C" w:rsidP="00190C9C">
      <w:pPr>
        <w:jc w:val="both"/>
        <w:rPr>
          <w:rFonts w:ascii="Times New Roman" w:eastAsia="SimSun" w:hAnsi="Times New Roman" w:cs="Times New Roman"/>
          <w:bCs/>
          <w:kern w:val="1"/>
          <w:sz w:val="24"/>
          <w:szCs w:val="24"/>
          <w:lang w:eastAsia="zh-CN" w:bidi="hi-IN"/>
        </w:rPr>
      </w:pPr>
      <w:r w:rsidRPr="00363C3A">
        <w:rPr>
          <w:rFonts w:ascii="Times New Roman" w:hAnsi="Times New Roman" w:cs="Times New Roman"/>
          <w:sz w:val="24"/>
          <w:szCs w:val="24"/>
          <w:shd w:val="clear" w:color="auto" w:fill="FFFFFF"/>
        </w:rPr>
        <w:t>„(</w:t>
      </w:r>
      <w:r w:rsidRPr="00363C3A">
        <w:rPr>
          <w:rFonts w:ascii="Times New Roman" w:eastAsia="Times New Roman" w:hAnsi="Times New Roman" w:cs="Times New Roman"/>
          <w:bCs/>
          <w:sz w:val="24"/>
          <w:szCs w:val="24"/>
          <w:bdr w:val="none" w:sz="0" w:space="0" w:color="auto" w:frame="1"/>
        </w:rPr>
        <w:t>2</w:t>
      </w:r>
      <w:r w:rsidRPr="00363C3A">
        <w:rPr>
          <w:rFonts w:ascii="Times New Roman" w:hAnsi="Times New Roman" w:cs="Times New Roman"/>
          <w:sz w:val="24"/>
          <w:szCs w:val="24"/>
          <w:shd w:val="clear" w:color="auto" w:fill="FFFFFF"/>
        </w:rPr>
        <w:t>)  Varaobjektid alla 1 000 eurot (ilma käibemaksuta) kantakse soetamisel kuluks ja bilansiväline arvestus ei ole kohustuslik. Sõltuvalt LRK spetsiifikast võib LRK või allüksuse juht kehtestada väheväärtusliku varaobjekti bilansiväliseks arvestuseks 1 000 eurost madalama piirmäära.</w:t>
      </w:r>
      <w:r w:rsidRPr="00363C3A">
        <w:rPr>
          <w:rFonts w:ascii="Times New Roman" w:eastAsia="SimSun" w:hAnsi="Times New Roman" w:cs="Times New Roman"/>
          <w:bCs/>
          <w:kern w:val="1"/>
          <w:sz w:val="24"/>
          <w:szCs w:val="24"/>
          <w:lang w:eastAsia="zh-CN" w:bidi="hi-IN"/>
        </w:rPr>
        <w:t xml:space="preserve"> “;</w:t>
      </w:r>
    </w:p>
    <w:p w:rsidR="00647655" w:rsidRPr="00363C3A" w:rsidRDefault="00090CD6" w:rsidP="00B7492A">
      <w:pPr>
        <w:pStyle w:val="Pealkiri3"/>
        <w:shd w:val="clear" w:color="auto" w:fill="FFFFFF"/>
        <w:spacing w:before="0"/>
        <w:rPr>
          <w:rFonts w:ascii="Times New Roman" w:hAnsi="Times New Roman" w:cs="Times New Roman"/>
          <w:b/>
          <w:color w:val="auto"/>
        </w:rPr>
      </w:pPr>
      <w:r w:rsidRPr="00363C3A">
        <w:rPr>
          <w:rFonts w:ascii="Times New Roman" w:hAnsi="Times New Roman" w:cs="Times New Roman"/>
          <w:b/>
          <w:color w:val="auto"/>
        </w:rPr>
        <w:t>8</w:t>
      </w:r>
      <w:r w:rsidR="00D8068B" w:rsidRPr="00363C3A">
        <w:rPr>
          <w:rFonts w:ascii="Times New Roman" w:hAnsi="Times New Roman" w:cs="Times New Roman"/>
          <w:b/>
          <w:color w:val="auto"/>
        </w:rPr>
        <w:t>)</w:t>
      </w:r>
      <w:r w:rsidR="00647655" w:rsidRPr="00363C3A">
        <w:rPr>
          <w:rFonts w:ascii="Times New Roman" w:hAnsi="Times New Roman" w:cs="Times New Roman"/>
          <w:b/>
          <w:color w:val="auto"/>
        </w:rPr>
        <w:tab/>
      </w:r>
      <w:r w:rsidR="00870F51" w:rsidRPr="00363C3A">
        <w:rPr>
          <w:rFonts w:ascii="Times New Roman" w:hAnsi="Times New Roman" w:cs="Times New Roman"/>
          <w:color w:val="auto"/>
        </w:rPr>
        <w:t>paragrahv</w:t>
      </w:r>
      <w:r w:rsidR="00D4365C" w:rsidRPr="00363C3A">
        <w:rPr>
          <w:rFonts w:ascii="Times New Roman" w:hAnsi="Times New Roman" w:cs="Times New Roman"/>
          <w:color w:val="auto"/>
        </w:rPr>
        <w:t xml:space="preserve"> 64 muudetakse ja sõnastatakse järgmiselt:</w:t>
      </w:r>
      <w:r w:rsidR="00D8068B" w:rsidRPr="00363C3A">
        <w:rPr>
          <w:rFonts w:ascii="Times New Roman" w:hAnsi="Times New Roman" w:cs="Times New Roman"/>
          <w:b/>
          <w:color w:val="auto"/>
        </w:rPr>
        <w:t xml:space="preserve">  </w:t>
      </w:r>
    </w:p>
    <w:p w:rsidR="00647655" w:rsidRPr="00363C3A" w:rsidRDefault="00D4365C" w:rsidP="00D4365C">
      <w:pPr>
        <w:pStyle w:val="Pealkiri3"/>
        <w:shd w:val="clear" w:color="auto" w:fill="FFFFFF"/>
        <w:spacing w:before="0"/>
        <w:jc w:val="both"/>
        <w:rPr>
          <w:rFonts w:ascii="Times New Roman" w:hAnsi="Times New Roman" w:cs="Times New Roman"/>
          <w:color w:val="auto"/>
          <w:shd w:val="clear" w:color="auto" w:fill="FFFFFF"/>
        </w:rPr>
      </w:pPr>
      <w:r w:rsidRPr="00363C3A">
        <w:rPr>
          <w:rFonts w:ascii="Times New Roman" w:hAnsi="Times New Roman" w:cs="Times New Roman"/>
          <w:color w:val="auto"/>
        </w:rPr>
        <w:t>„</w:t>
      </w:r>
      <w:r w:rsidRPr="00363C3A">
        <w:rPr>
          <w:rFonts w:ascii="Times New Roman" w:hAnsi="Times New Roman" w:cs="Times New Roman"/>
          <w:color w:val="auto"/>
          <w:shd w:val="clear" w:color="auto" w:fill="FFFFFF"/>
        </w:rPr>
        <w:t>Ettemaksena saadud tulud võetakse esmalt arvele kohustisena kontogrupis 2039 ning kantakse tuludesse olenevalt perioodist, mille eest tulu saadi. Erandina võib tulevaste perioodide tulud summas alla põhivara kapitaliseerimise alampiiri kanda koheselt tuluks ilma neid tekkepõhistele perioodidele jaotamata. Avaliku sektori sisese tehingu korral lepivad pooled kajatamise viisi eelnevalt omavahel kokku.“;</w:t>
      </w:r>
    </w:p>
    <w:p w:rsidR="00090CD6" w:rsidRPr="00363C3A" w:rsidRDefault="00090CD6" w:rsidP="00090CD6"/>
    <w:p w:rsidR="00090CD6" w:rsidRPr="00363C3A" w:rsidRDefault="00090CD6" w:rsidP="00090CD6"/>
    <w:p w:rsidR="00D4365C" w:rsidRPr="00363C3A" w:rsidRDefault="00D4365C" w:rsidP="00B7492A">
      <w:pPr>
        <w:pStyle w:val="Pealkiri3"/>
        <w:shd w:val="clear" w:color="auto" w:fill="FFFFFF"/>
        <w:spacing w:before="0"/>
        <w:rPr>
          <w:rFonts w:ascii="Times New Roman" w:hAnsi="Times New Roman" w:cs="Times New Roman"/>
          <w:b/>
          <w:color w:val="auto"/>
        </w:rPr>
      </w:pPr>
    </w:p>
    <w:p w:rsidR="00B7492A" w:rsidRPr="00363C3A" w:rsidRDefault="00090CD6" w:rsidP="00B7492A">
      <w:pPr>
        <w:pStyle w:val="Pealkiri3"/>
        <w:shd w:val="clear" w:color="auto" w:fill="FFFFFF"/>
        <w:spacing w:before="0"/>
        <w:rPr>
          <w:rFonts w:ascii="Arial" w:eastAsia="Times New Roman" w:hAnsi="Arial" w:cs="Arial"/>
          <w:b/>
          <w:bCs/>
          <w:color w:val="auto"/>
          <w:sz w:val="21"/>
          <w:szCs w:val="21"/>
        </w:rPr>
      </w:pPr>
      <w:r w:rsidRPr="00363C3A">
        <w:rPr>
          <w:rFonts w:ascii="Times New Roman" w:hAnsi="Times New Roman" w:cs="Times New Roman"/>
          <w:b/>
          <w:color w:val="auto"/>
        </w:rPr>
        <w:t>9</w:t>
      </w:r>
      <w:r w:rsidR="00647655" w:rsidRPr="00363C3A">
        <w:rPr>
          <w:rFonts w:ascii="Times New Roman" w:hAnsi="Times New Roman" w:cs="Times New Roman"/>
          <w:b/>
          <w:color w:val="auto"/>
        </w:rPr>
        <w:t>)</w:t>
      </w:r>
      <w:r w:rsidR="00647655" w:rsidRPr="00363C3A">
        <w:rPr>
          <w:rFonts w:ascii="Times New Roman" w:hAnsi="Times New Roman" w:cs="Times New Roman"/>
          <w:b/>
          <w:color w:val="auto"/>
        </w:rPr>
        <w:tab/>
      </w:r>
      <w:r w:rsidR="00B7492A" w:rsidRPr="00363C3A">
        <w:rPr>
          <w:rFonts w:ascii="Times New Roman" w:hAnsi="Times New Roman" w:cs="Times New Roman"/>
          <w:color w:val="auto"/>
        </w:rPr>
        <w:t xml:space="preserve">paragrahvi 67 täiendatakse lõikega </w:t>
      </w:r>
      <w:r w:rsidR="00B7492A" w:rsidRPr="00363C3A">
        <w:rPr>
          <w:rFonts w:ascii="Times New Roman" w:eastAsia="Times New Roman" w:hAnsi="Times New Roman" w:cs="Times New Roman"/>
          <w:bCs/>
          <w:color w:val="auto"/>
          <w:bdr w:val="none" w:sz="0" w:space="0" w:color="auto" w:frame="1"/>
        </w:rPr>
        <w:t>4</w:t>
      </w:r>
      <w:r w:rsidR="00B7492A" w:rsidRPr="00363C3A">
        <w:rPr>
          <w:rFonts w:ascii="Times New Roman" w:eastAsia="Times New Roman" w:hAnsi="Times New Roman" w:cs="Times New Roman"/>
          <w:bCs/>
          <w:color w:val="auto"/>
          <w:bdr w:val="none" w:sz="0" w:space="0" w:color="auto" w:frame="1"/>
          <w:vertAlign w:val="superscript"/>
        </w:rPr>
        <w:t>1</w:t>
      </w:r>
      <w:r w:rsidR="00B7492A" w:rsidRPr="00363C3A">
        <w:rPr>
          <w:rFonts w:ascii="Times New Roman" w:hAnsi="Times New Roman" w:cs="Times New Roman"/>
          <w:color w:val="auto"/>
        </w:rPr>
        <w:t xml:space="preserve"> järgmises sõnastuses:</w:t>
      </w:r>
    </w:p>
    <w:p w:rsidR="008D4184" w:rsidRPr="00363C3A" w:rsidRDefault="00B7492A" w:rsidP="008D4184">
      <w:pPr>
        <w:spacing w:after="120" w:line="240" w:lineRule="auto"/>
        <w:jc w:val="both"/>
        <w:rPr>
          <w:rFonts w:ascii="Times New Roman" w:hAnsi="Times New Roman" w:cs="Times New Roman"/>
          <w:sz w:val="24"/>
          <w:szCs w:val="24"/>
        </w:rPr>
      </w:pPr>
      <w:r w:rsidRPr="00363C3A">
        <w:rPr>
          <w:rFonts w:ascii="Times New Roman" w:hAnsi="Times New Roman" w:cs="Times New Roman"/>
          <w:sz w:val="24"/>
          <w:szCs w:val="24"/>
        </w:rPr>
        <w:t xml:space="preserve"> </w:t>
      </w:r>
      <w:r w:rsidR="008D4184" w:rsidRPr="00363C3A">
        <w:rPr>
          <w:rFonts w:ascii="Times New Roman" w:hAnsi="Times New Roman" w:cs="Times New Roman"/>
          <w:sz w:val="24"/>
          <w:szCs w:val="24"/>
        </w:rPr>
        <w:t>„</w:t>
      </w:r>
      <w:r w:rsidR="0049011C" w:rsidRPr="00363C3A">
        <w:rPr>
          <w:rFonts w:ascii="Times New Roman" w:hAnsi="Times New Roman" w:cs="Times New Roman"/>
          <w:sz w:val="24"/>
          <w:szCs w:val="24"/>
        </w:rPr>
        <w:t>(</w:t>
      </w:r>
      <w:r w:rsidRPr="00363C3A">
        <w:rPr>
          <w:rFonts w:ascii="Times New Roman" w:eastAsia="Times New Roman" w:hAnsi="Times New Roman" w:cs="Times New Roman"/>
          <w:bCs/>
          <w:bdr w:val="none" w:sz="0" w:space="0" w:color="auto" w:frame="1"/>
        </w:rPr>
        <w:t>4</w:t>
      </w:r>
      <w:r w:rsidRPr="00363C3A">
        <w:rPr>
          <w:rFonts w:ascii="Times New Roman" w:eastAsia="Times New Roman" w:hAnsi="Times New Roman" w:cs="Times New Roman"/>
          <w:bCs/>
          <w:bdr w:val="none" w:sz="0" w:space="0" w:color="auto" w:frame="1"/>
          <w:vertAlign w:val="superscript"/>
        </w:rPr>
        <w:t>1</w:t>
      </w:r>
      <w:r w:rsidR="0049011C" w:rsidRPr="00363C3A">
        <w:rPr>
          <w:rFonts w:ascii="Times New Roman" w:hAnsi="Times New Roman" w:cs="Times New Roman"/>
          <w:sz w:val="24"/>
          <w:szCs w:val="24"/>
        </w:rPr>
        <w:t>)</w:t>
      </w:r>
      <w:r w:rsidR="008D4184" w:rsidRPr="00363C3A">
        <w:rPr>
          <w:rFonts w:ascii="Times New Roman" w:hAnsi="Times New Roman" w:cs="Times New Roman"/>
          <w:sz w:val="24"/>
          <w:szCs w:val="24"/>
        </w:rPr>
        <w:t xml:space="preserve"> </w:t>
      </w:r>
      <w:r w:rsidR="00C9371F" w:rsidRPr="00363C3A">
        <w:rPr>
          <w:rFonts w:ascii="Times New Roman" w:eastAsia="SimSun" w:hAnsi="Times New Roman" w:cs="Times New Roman"/>
          <w:bCs/>
          <w:kern w:val="1"/>
          <w:sz w:val="24"/>
          <w:szCs w:val="24"/>
          <w:lang w:eastAsia="zh-CN" w:bidi="hi-IN"/>
        </w:rPr>
        <w:t xml:space="preserve">) Saadud ja antud ettemaksed ning lõpetamata ehitused ja </w:t>
      </w:r>
      <w:proofErr w:type="spellStart"/>
      <w:r w:rsidR="00C9371F" w:rsidRPr="00363C3A">
        <w:rPr>
          <w:rFonts w:ascii="Times New Roman" w:eastAsia="SimSun" w:hAnsi="Times New Roman" w:cs="Times New Roman"/>
          <w:bCs/>
          <w:kern w:val="1"/>
          <w:sz w:val="24"/>
          <w:szCs w:val="24"/>
          <w:lang w:eastAsia="zh-CN" w:bidi="hi-IN"/>
        </w:rPr>
        <w:t>etapiviisilised</w:t>
      </w:r>
      <w:proofErr w:type="spellEnd"/>
      <w:r w:rsidR="00C9371F" w:rsidRPr="00363C3A">
        <w:rPr>
          <w:rFonts w:ascii="Times New Roman" w:eastAsia="SimSun" w:hAnsi="Times New Roman" w:cs="Times New Roman"/>
          <w:bCs/>
          <w:kern w:val="1"/>
          <w:sz w:val="24"/>
          <w:szCs w:val="24"/>
          <w:lang w:eastAsia="zh-CN" w:bidi="hi-IN"/>
        </w:rPr>
        <w:t xml:space="preserve"> soetused, välja arvatud </w:t>
      </w:r>
      <w:r w:rsidR="00B91D57" w:rsidRPr="00363C3A">
        <w:rPr>
          <w:rFonts w:ascii="Times New Roman" w:eastAsia="SimSun" w:hAnsi="Times New Roman" w:cs="Times New Roman"/>
          <w:bCs/>
          <w:kern w:val="1"/>
          <w:sz w:val="24"/>
          <w:szCs w:val="24"/>
          <w:lang w:eastAsia="zh-CN" w:bidi="hi-IN"/>
        </w:rPr>
        <w:t>üldeeskirja</w:t>
      </w:r>
      <w:r w:rsidR="00DF6CB9" w:rsidRPr="00363C3A">
        <w:rPr>
          <w:rFonts w:ascii="Times New Roman" w:hAnsi="Times New Roman" w:cs="Times New Roman"/>
          <w:sz w:val="24"/>
          <w:szCs w:val="24"/>
        </w:rPr>
        <w:t xml:space="preserve"> </w:t>
      </w:r>
      <w:r w:rsidR="001501B4" w:rsidRPr="00363C3A">
        <w:rPr>
          <w:rFonts w:ascii="Times New Roman" w:hAnsi="Times New Roman" w:cs="Times New Roman"/>
          <w:sz w:val="24"/>
          <w:szCs w:val="24"/>
        </w:rPr>
        <w:t>§</w:t>
      </w:r>
      <w:r w:rsidR="00DF6CB9" w:rsidRPr="00363C3A">
        <w:rPr>
          <w:rFonts w:ascii="Times New Roman" w:hAnsi="Times New Roman" w:cs="Times New Roman"/>
          <w:sz w:val="24"/>
          <w:szCs w:val="24"/>
        </w:rPr>
        <w:t xml:space="preserve"> </w:t>
      </w:r>
      <w:r w:rsidR="00C9371F" w:rsidRPr="00363C3A">
        <w:rPr>
          <w:rFonts w:ascii="Times New Roman" w:eastAsia="SimSun" w:hAnsi="Times New Roman" w:cs="Times New Roman"/>
          <w:bCs/>
          <w:kern w:val="1"/>
          <w:sz w:val="24"/>
          <w:szCs w:val="24"/>
          <w:lang w:eastAsia="zh-CN" w:bidi="hi-IN"/>
        </w:rPr>
        <w:t>51 lõikes 2 määratud ettemaksed, inventeeritakse aruandeaasta lõpu seisuga.“</w:t>
      </w:r>
      <w:r w:rsidR="002E789F">
        <w:rPr>
          <w:rFonts w:ascii="Times New Roman" w:hAnsi="Times New Roman" w:cs="Times New Roman"/>
          <w:sz w:val="24"/>
          <w:szCs w:val="24"/>
        </w:rPr>
        <w:t>.</w:t>
      </w:r>
    </w:p>
    <w:p w:rsidR="00E165FB" w:rsidRPr="00363C3A" w:rsidRDefault="00E165FB" w:rsidP="002406C5">
      <w:pPr>
        <w:jc w:val="both"/>
        <w:rPr>
          <w:rFonts w:ascii="Times New Roman" w:hAnsi="Times New Roman" w:cs="Times New Roman"/>
          <w:sz w:val="24"/>
          <w:szCs w:val="24"/>
        </w:rPr>
      </w:pPr>
    </w:p>
    <w:p w:rsidR="002406C5" w:rsidRPr="00363C3A" w:rsidRDefault="002406C5" w:rsidP="002406C5">
      <w:pPr>
        <w:jc w:val="both"/>
        <w:rPr>
          <w:rFonts w:ascii="Times New Roman" w:hAnsi="Times New Roman" w:cs="Times New Roman"/>
          <w:b/>
          <w:sz w:val="24"/>
          <w:szCs w:val="24"/>
        </w:rPr>
      </w:pPr>
      <w:r w:rsidRPr="00363C3A">
        <w:rPr>
          <w:rFonts w:ascii="Times New Roman" w:hAnsi="Times New Roman" w:cs="Times New Roman"/>
          <w:b/>
          <w:sz w:val="24"/>
          <w:szCs w:val="24"/>
        </w:rPr>
        <w:t>§2. Määruse rakendamine</w:t>
      </w:r>
    </w:p>
    <w:p w:rsidR="002406C5" w:rsidRPr="00363C3A" w:rsidRDefault="00E50424" w:rsidP="000167A3">
      <w:pPr>
        <w:jc w:val="both"/>
        <w:rPr>
          <w:rFonts w:ascii="Times New Roman" w:hAnsi="Times New Roman" w:cs="Times New Roman"/>
          <w:sz w:val="24"/>
          <w:szCs w:val="24"/>
        </w:rPr>
      </w:pPr>
      <w:r w:rsidRPr="00363C3A">
        <w:rPr>
          <w:rFonts w:ascii="Times New Roman" w:hAnsi="Times New Roman" w:cs="Times New Roman"/>
          <w:sz w:val="24"/>
          <w:szCs w:val="24"/>
        </w:rPr>
        <w:t>M</w:t>
      </w:r>
      <w:r w:rsidR="002406C5" w:rsidRPr="00363C3A">
        <w:rPr>
          <w:rFonts w:ascii="Times New Roman" w:hAnsi="Times New Roman" w:cs="Times New Roman"/>
          <w:sz w:val="24"/>
          <w:szCs w:val="24"/>
        </w:rPr>
        <w:t>äärus</w:t>
      </w:r>
      <w:r w:rsidR="00683923" w:rsidRPr="00363C3A">
        <w:rPr>
          <w:rFonts w:ascii="Times New Roman" w:hAnsi="Times New Roman" w:cs="Times New Roman"/>
          <w:sz w:val="24"/>
          <w:szCs w:val="24"/>
        </w:rPr>
        <w:t>t rakendatakse tagasiulatuvalt alates1.jaanuarist 2022</w:t>
      </w:r>
      <w:r w:rsidR="002406C5" w:rsidRPr="00363C3A">
        <w:rPr>
          <w:rFonts w:ascii="Times New Roman" w:hAnsi="Times New Roman" w:cs="Times New Roman"/>
          <w:sz w:val="24"/>
          <w:szCs w:val="24"/>
        </w:rPr>
        <w:t>.a.</w:t>
      </w:r>
    </w:p>
    <w:p w:rsidR="002406C5" w:rsidRPr="00363C3A" w:rsidRDefault="002406C5" w:rsidP="002406C5">
      <w:pPr>
        <w:jc w:val="both"/>
        <w:rPr>
          <w:rFonts w:ascii="Times New Roman" w:hAnsi="Times New Roman" w:cs="Times New Roman"/>
          <w:sz w:val="24"/>
          <w:szCs w:val="24"/>
        </w:rPr>
      </w:pPr>
    </w:p>
    <w:p w:rsidR="002406C5" w:rsidRPr="00363C3A" w:rsidRDefault="002406C5" w:rsidP="002406C5">
      <w:pPr>
        <w:jc w:val="both"/>
        <w:rPr>
          <w:rFonts w:ascii="Times New Roman" w:hAnsi="Times New Roman" w:cs="Times New Roman"/>
          <w:b/>
          <w:sz w:val="24"/>
          <w:szCs w:val="24"/>
        </w:rPr>
      </w:pPr>
      <w:r w:rsidRPr="00363C3A">
        <w:rPr>
          <w:rFonts w:ascii="Times New Roman" w:hAnsi="Times New Roman" w:cs="Times New Roman"/>
          <w:b/>
          <w:sz w:val="24"/>
          <w:szCs w:val="24"/>
        </w:rPr>
        <w:t>§3. Määruse jõustumine</w:t>
      </w:r>
    </w:p>
    <w:p w:rsidR="002406C5" w:rsidRPr="00363C3A" w:rsidRDefault="002406C5" w:rsidP="002406C5">
      <w:pPr>
        <w:jc w:val="both"/>
        <w:rPr>
          <w:rFonts w:ascii="Times New Roman" w:hAnsi="Times New Roman" w:cs="Times New Roman"/>
          <w:sz w:val="24"/>
          <w:szCs w:val="24"/>
        </w:rPr>
      </w:pPr>
      <w:r w:rsidRPr="00363C3A">
        <w:rPr>
          <w:rFonts w:ascii="Times New Roman" w:hAnsi="Times New Roman" w:cs="Times New Roman"/>
          <w:sz w:val="24"/>
          <w:szCs w:val="24"/>
        </w:rPr>
        <w:t>Määrus jõustub seadusega sätestatud korras.</w:t>
      </w:r>
    </w:p>
    <w:p w:rsidR="0006344E" w:rsidRPr="00363C3A" w:rsidRDefault="00687012" w:rsidP="0006344E">
      <w:pPr>
        <w:spacing w:after="0"/>
        <w:jc w:val="both"/>
        <w:rPr>
          <w:rFonts w:ascii="Times New Roman" w:hAnsi="Times New Roman" w:cs="Times New Roman"/>
          <w:sz w:val="24"/>
          <w:szCs w:val="24"/>
        </w:rPr>
      </w:pPr>
      <w:r w:rsidRPr="00363C3A">
        <w:rPr>
          <w:rFonts w:ascii="Times New Roman" w:hAnsi="Times New Roman" w:cs="Times New Roman"/>
          <w:sz w:val="24"/>
          <w:szCs w:val="24"/>
        </w:rPr>
        <w:t>Katri Raik</w:t>
      </w:r>
      <w:r w:rsidRPr="00363C3A">
        <w:rPr>
          <w:rFonts w:ascii="Times New Roman" w:hAnsi="Times New Roman" w:cs="Times New Roman"/>
          <w:sz w:val="24"/>
          <w:szCs w:val="24"/>
        </w:rPr>
        <w:tab/>
      </w:r>
      <w:r w:rsidRPr="00363C3A">
        <w:rPr>
          <w:rFonts w:ascii="Times New Roman" w:hAnsi="Times New Roman" w:cs="Times New Roman"/>
          <w:sz w:val="24"/>
          <w:szCs w:val="24"/>
        </w:rPr>
        <w:tab/>
      </w:r>
      <w:r w:rsidR="00DD1842" w:rsidRPr="00363C3A">
        <w:rPr>
          <w:rFonts w:ascii="Times New Roman" w:hAnsi="Times New Roman" w:cs="Times New Roman"/>
          <w:sz w:val="24"/>
          <w:szCs w:val="24"/>
        </w:rPr>
        <w:tab/>
      </w:r>
      <w:r w:rsidR="00DD1842" w:rsidRPr="00363C3A">
        <w:rPr>
          <w:rFonts w:ascii="Times New Roman" w:hAnsi="Times New Roman" w:cs="Times New Roman"/>
          <w:sz w:val="24"/>
          <w:szCs w:val="24"/>
        </w:rPr>
        <w:tab/>
      </w:r>
      <w:r w:rsidR="00DD1842" w:rsidRPr="00363C3A">
        <w:rPr>
          <w:rFonts w:ascii="Times New Roman" w:hAnsi="Times New Roman" w:cs="Times New Roman"/>
          <w:sz w:val="24"/>
          <w:szCs w:val="24"/>
        </w:rPr>
        <w:tab/>
      </w:r>
      <w:r w:rsidR="0006344E" w:rsidRPr="00363C3A">
        <w:rPr>
          <w:rFonts w:ascii="Times New Roman" w:hAnsi="Times New Roman" w:cs="Times New Roman"/>
          <w:sz w:val="24"/>
          <w:szCs w:val="24"/>
        </w:rPr>
        <w:tab/>
      </w:r>
      <w:r w:rsidR="0006344E" w:rsidRPr="00363C3A">
        <w:rPr>
          <w:rFonts w:ascii="Times New Roman" w:hAnsi="Times New Roman" w:cs="Times New Roman"/>
          <w:sz w:val="24"/>
          <w:szCs w:val="24"/>
        </w:rPr>
        <w:tab/>
      </w:r>
    </w:p>
    <w:p w:rsidR="00AB1434" w:rsidRPr="00363C3A" w:rsidRDefault="00687012" w:rsidP="0006344E">
      <w:pPr>
        <w:spacing w:after="0"/>
        <w:jc w:val="both"/>
        <w:rPr>
          <w:rFonts w:ascii="Times New Roman" w:hAnsi="Times New Roman" w:cs="Times New Roman"/>
          <w:sz w:val="24"/>
          <w:szCs w:val="24"/>
        </w:rPr>
      </w:pPr>
      <w:r w:rsidRPr="00363C3A">
        <w:rPr>
          <w:rFonts w:ascii="Times New Roman" w:hAnsi="Times New Roman" w:cs="Times New Roman"/>
          <w:sz w:val="24"/>
          <w:szCs w:val="24"/>
        </w:rPr>
        <w:t>L</w:t>
      </w:r>
      <w:r w:rsidR="0006344E" w:rsidRPr="00363C3A">
        <w:rPr>
          <w:rFonts w:ascii="Times New Roman" w:hAnsi="Times New Roman" w:cs="Times New Roman"/>
          <w:sz w:val="24"/>
          <w:szCs w:val="24"/>
        </w:rPr>
        <w:t>innapea</w:t>
      </w:r>
      <w:r w:rsidR="002406C5" w:rsidRPr="00363C3A">
        <w:rPr>
          <w:rFonts w:ascii="Times New Roman" w:hAnsi="Times New Roman" w:cs="Times New Roman"/>
          <w:sz w:val="24"/>
          <w:szCs w:val="24"/>
        </w:rPr>
        <w:tab/>
      </w:r>
      <w:r w:rsidR="002406C5" w:rsidRPr="00363C3A">
        <w:rPr>
          <w:rFonts w:ascii="Times New Roman" w:hAnsi="Times New Roman" w:cs="Times New Roman"/>
          <w:sz w:val="24"/>
          <w:szCs w:val="24"/>
        </w:rPr>
        <w:tab/>
      </w:r>
      <w:r w:rsidR="002406C5" w:rsidRPr="00363C3A">
        <w:rPr>
          <w:rFonts w:ascii="Times New Roman" w:hAnsi="Times New Roman" w:cs="Times New Roman"/>
          <w:sz w:val="24"/>
          <w:szCs w:val="24"/>
        </w:rPr>
        <w:tab/>
      </w:r>
      <w:r w:rsidR="002406C5" w:rsidRPr="00363C3A">
        <w:rPr>
          <w:rFonts w:ascii="Times New Roman" w:hAnsi="Times New Roman" w:cs="Times New Roman"/>
          <w:sz w:val="24"/>
          <w:szCs w:val="24"/>
        </w:rPr>
        <w:tab/>
      </w:r>
      <w:r w:rsidR="002406C5" w:rsidRPr="00363C3A">
        <w:rPr>
          <w:rFonts w:ascii="Times New Roman" w:hAnsi="Times New Roman" w:cs="Times New Roman"/>
          <w:sz w:val="24"/>
          <w:szCs w:val="24"/>
        </w:rPr>
        <w:tab/>
      </w:r>
      <w:r w:rsidR="002406C5" w:rsidRPr="00363C3A">
        <w:rPr>
          <w:rFonts w:ascii="Times New Roman" w:hAnsi="Times New Roman" w:cs="Times New Roman"/>
          <w:sz w:val="24"/>
          <w:szCs w:val="24"/>
        </w:rPr>
        <w:tab/>
      </w:r>
      <w:r w:rsidR="0006344E" w:rsidRPr="00363C3A">
        <w:rPr>
          <w:rFonts w:ascii="Times New Roman" w:hAnsi="Times New Roman" w:cs="Times New Roman"/>
          <w:sz w:val="24"/>
          <w:szCs w:val="24"/>
        </w:rPr>
        <w:tab/>
      </w:r>
      <w:r w:rsidR="00AB1434" w:rsidRPr="00363C3A">
        <w:rPr>
          <w:rFonts w:ascii="Times New Roman" w:hAnsi="Times New Roman" w:cs="Times New Roman"/>
          <w:sz w:val="24"/>
          <w:szCs w:val="24"/>
        </w:rPr>
        <w:t xml:space="preserve">Üllar Kaljuste </w:t>
      </w:r>
    </w:p>
    <w:p w:rsidR="00BD0B4A" w:rsidRPr="00363C3A" w:rsidRDefault="00687012" w:rsidP="00AB1434">
      <w:pPr>
        <w:spacing w:after="0"/>
        <w:ind w:left="4956" w:firstLine="708"/>
        <w:jc w:val="both"/>
        <w:rPr>
          <w:rFonts w:ascii="Times New Roman" w:hAnsi="Times New Roman" w:cs="Times New Roman"/>
          <w:sz w:val="24"/>
          <w:szCs w:val="24"/>
        </w:rPr>
      </w:pPr>
      <w:r w:rsidRPr="00363C3A">
        <w:rPr>
          <w:rFonts w:ascii="Times New Roman" w:hAnsi="Times New Roman" w:cs="Times New Roman"/>
          <w:sz w:val="24"/>
          <w:szCs w:val="24"/>
        </w:rPr>
        <w:t>L</w:t>
      </w:r>
      <w:r w:rsidR="0006344E" w:rsidRPr="00363C3A">
        <w:rPr>
          <w:rFonts w:ascii="Times New Roman" w:hAnsi="Times New Roman" w:cs="Times New Roman"/>
          <w:sz w:val="24"/>
          <w:szCs w:val="24"/>
        </w:rPr>
        <w:t>innasekretär</w:t>
      </w:r>
    </w:p>
    <w:p w:rsidR="00BD0B4A" w:rsidRPr="00363C3A" w:rsidRDefault="00BD0B4A">
      <w:pPr>
        <w:rPr>
          <w:rFonts w:ascii="Times New Roman" w:hAnsi="Times New Roman" w:cs="Times New Roman"/>
          <w:sz w:val="24"/>
          <w:szCs w:val="24"/>
        </w:rPr>
      </w:pPr>
      <w:r w:rsidRPr="00363C3A">
        <w:rPr>
          <w:rFonts w:ascii="Times New Roman" w:hAnsi="Times New Roman" w:cs="Times New Roman"/>
          <w:sz w:val="24"/>
          <w:szCs w:val="24"/>
        </w:rPr>
        <w:br w:type="page"/>
      </w:r>
    </w:p>
    <w:p w:rsidR="002406C5" w:rsidRPr="00363C3A" w:rsidRDefault="002406C5" w:rsidP="002406C5">
      <w:pPr>
        <w:jc w:val="both"/>
        <w:rPr>
          <w:rFonts w:ascii="Times New Roman" w:hAnsi="Times New Roman" w:cs="Times New Roman"/>
          <w:sz w:val="24"/>
          <w:szCs w:val="24"/>
        </w:rPr>
      </w:pPr>
      <w:r w:rsidRPr="00363C3A">
        <w:rPr>
          <w:rFonts w:ascii="Times New Roman" w:hAnsi="Times New Roman" w:cs="Times New Roman"/>
          <w:sz w:val="24"/>
          <w:szCs w:val="24"/>
        </w:rPr>
        <w:lastRenderedPageBreak/>
        <w:t>Õiend</w:t>
      </w:r>
    </w:p>
    <w:p w:rsidR="002406C5" w:rsidRPr="00363C3A" w:rsidRDefault="002406C5" w:rsidP="002406C5">
      <w:pPr>
        <w:jc w:val="both"/>
        <w:rPr>
          <w:rFonts w:ascii="Times New Roman" w:hAnsi="Times New Roman" w:cs="Times New Roman"/>
          <w:sz w:val="24"/>
          <w:szCs w:val="24"/>
        </w:rPr>
      </w:pPr>
    </w:p>
    <w:p w:rsidR="002406C5" w:rsidRPr="00363C3A" w:rsidRDefault="002406C5" w:rsidP="0070704B">
      <w:pPr>
        <w:spacing w:line="240" w:lineRule="auto"/>
        <w:jc w:val="both"/>
        <w:rPr>
          <w:rFonts w:ascii="Times New Roman" w:hAnsi="Times New Roman" w:cs="Times New Roman"/>
          <w:sz w:val="24"/>
          <w:szCs w:val="24"/>
        </w:rPr>
      </w:pPr>
      <w:r w:rsidRPr="00363C3A">
        <w:rPr>
          <w:rFonts w:ascii="Times New Roman" w:hAnsi="Times New Roman" w:cs="Times New Roman"/>
          <w:sz w:val="24"/>
          <w:szCs w:val="24"/>
        </w:rPr>
        <w:t xml:space="preserve">Narva Linnavalitsuse Rahandusamet esitab Narva Linnavalitsuse 22.01.2014 määruse nr 2 „Narva linna raamatupidamise sise-eeskirja kinnitamine” muutmise eelnõu. </w:t>
      </w:r>
    </w:p>
    <w:p w:rsidR="00440D1E" w:rsidRPr="00C2478C" w:rsidRDefault="00302A82" w:rsidP="00643648">
      <w:pPr>
        <w:jc w:val="both"/>
        <w:rPr>
          <w:rFonts w:ascii="Times New Roman" w:hAnsi="Times New Roman" w:cs="Times New Roman"/>
          <w:sz w:val="24"/>
          <w:szCs w:val="24"/>
        </w:rPr>
      </w:pPr>
      <w:r w:rsidRPr="00363C3A">
        <w:rPr>
          <w:rFonts w:ascii="Times New Roman" w:hAnsi="Times New Roman" w:cs="Times New Roman"/>
          <w:sz w:val="24"/>
          <w:szCs w:val="24"/>
        </w:rPr>
        <w:t xml:space="preserve">Narva linna raamatupidamise sise-eeskirja kehtestati </w:t>
      </w:r>
      <w:r w:rsidR="00643648" w:rsidRPr="00C2478C">
        <w:rPr>
          <w:rFonts w:ascii="Times New Roman" w:hAnsi="Times New Roman" w:cs="Times New Roman"/>
          <w:sz w:val="24"/>
          <w:szCs w:val="24"/>
        </w:rPr>
        <w:t xml:space="preserve">kohaliku omavalitsuse korralduse seaduse § 30 lõike 1 punkti 3, raamatupidamise seaduse § 11 alusel  ja arvestades Rahandusministri 11.detsembri 2003.a määruses nr.105 „Avaliku sektori finantsarvestuse ja -aruandluse juhend“  sätestatut. </w:t>
      </w:r>
    </w:p>
    <w:p w:rsidR="00E93DDE" w:rsidRPr="00363C3A" w:rsidRDefault="00440D1E" w:rsidP="0070704B">
      <w:pPr>
        <w:spacing w:line="240" w:lineRule="auto"/>
        <w:jc w:val="both"/>
        <w:rPr>
          <w:rFonts w:ascii="Times New Roman" w:hAnsi="Times New Roman" w:cs="Times New Roman"/>
          <w:sz w:val="24"/>
          <w:szCs w:val="24"/>
        </w:rPr>
      </w:pPr>
      <w:r w:rsidRPr="00363C3A">
        <w:rPr>
          <w:rFonts w:ascii="Times New Roman" w:hAnsi="Times New Roman" w:cs="Times New Roman"/>
          <w:sz w:val="24"/>
          <w:szCs w:val="24"/>
        </w:rPr>
        <w:t xml:space="preserve">Narva linna raamatupidamise </w:t>
      </w:r>
      <w:proofErr w:type="spellStart"/>
      <w:r w:rsidRPr="00363C3A">
        <w:rPr>
          <w:rFonts w:ascii="Times New Roman" w:hAnsi="Times New Roman" w:cs="Times New Roman"/>
          <w:sz w:val="24"/>
          <w:szCs w:val="24"/>
        </w:rPr>
        <w:t>sise</w:t>
      </w:r>
      <w:proofErr w:type="spellEnd"/>
      <w:r w:rsidRPr="00363C3A">
        <w:rPr>
          <w:rFonts w:ascii="Times New Roman" w:hAnsi="Times New Roman" w:cs="Times New Roman"/>
          <w:sz w:val="24"/>
          <w:szCs w:val="24"/>
        </w:rPr>
        <w:t>-eeskirja täiendatakse ja</w:t>
      </w:r>
      <w:r w:rsidR="0084428A">
        <w:rPr>
          <w:rFonts w:ascii="Times New Roman" w:hAnsi="Times New Roman" w:cs="Times New Roman"/>
          <w:sz w:val="24"/>
          <w:szCs w:val="24"/>
        </w:rPr>
        <w:t xml:space="preserve"> muudetakse, et viia vastavusse </w:t>
      </w:r>
      <w:r w:rsidRPr="00363C3A">
        <w:rPr>
          <w:rFonts w:ascii="Times New Roman" w:hAnsi="Times New Roman" w:cs="Times New Roman"/>
          <w:sz w:val="24"/>
          <w:szCs w:val="24"/>
        </w:rPr>
        <w:t>Rahandusministri määruse „Avaliku sektori finantsarvestuse ja -aruandluse juhend“ sätestatuga</w:t>
      </w:r>
      <w:r w:rsidR="009454A2">
        <w:rPr>
          <w:rFonts w:ascii="Times New Roman" w:hAnsi="Times New Roman" w:cs="Times New Roman"/>
          <w:sz w:val="24"/>
          <w:szCs w:val="24"/>
        </w:rPr>
        <w:t>,</w:t>
      </w:r>
      <w:r w:rsidR="00421328">
        <w:rPr>
          <w:rFonts w:ascii="Times New Roman" w:hAnsi="Times New Roman" w:cs="Times New Roman"/>
          <w:sz w:val="24"/>
          <w:szCs w:val="24"/>
        </w:rPr>
        <w:t xml:space="preserve"> </w:t>
      </w:r>
      <w:r w:rsidR="0038234A" w:rsidRPr="00363C3A">
        <w:rPr>
          <w:rFonts w:ascii="Times New Roman" w:hAnsi="Times New Roman" w:cs="Times New Roman"/>
          <w:sz w:val="24"/>
          <w:szCs w:val="24"/>
        </w:rPr>
        <w:t>täpsustatakse</w:t>
      </w:r>
      <w:r w:rsidR="001D1434" w:rsidRPr="00363C3A">
        <w:rPr>
          <w:rFonts w:ascii="Times New Roman" w:hAnsi="Times New Roman" w:cs="Times New Roman"/>
          <w:sz w:val="24"/>
          <w:szCs w:val="24"/>
        </w:rPr>
        <w:t xml:space="preserve"> </w:t>
      </w:r>
      <w:r w:rsidR="00EB1331" w:rsidRPr="00363C3A">
        <w:rPr>
          <w:rFonts w:ascii="Times New Roman" w:hAnsi="Times New Roman" w:cs="Times New Roman"/>
          <w:sz w:val="24"/>
          <w:szCs w:val="24"/>
          <w:shd w:val="clear" w:color="auto" w:fill="FFFFFF"/>
        </w:rPr>
        <w:t xml:space="preserve">väheväärtusliku varaobjekti bilansiväliseks arvestuseks piirmäära ning </w:t>
      </w:r>
      <w:r w:rsidR="001D1434" w:rsidRPr="00363C3A">
        <w:rPr>
          <w:rFonts w:ascii="Times New Roman" w:hAnsi="Times New Roman" w:cs="Times New Roman"/>
          <w:sz w:val="24"/>
          <w:szCs w:val="24"/>
        </w:rPr>
        <w:t xml:space="preserve">saldoandmiku ja makseandmiku esitamise </w:t>
      </w:r>
      <w:r w:rsidR="00F17DD7" w:rsidRPr="00363C3A">
        <w:rPr>
          <w:rFonts w:ascii="Times New Roman" w:hAnsi="Times New Roman" w:cs="Times New Roman"/>
          <w:sz w:val="24"/>
          <w:szCs w:val="24"/>
        </w:rPr>
        <w:t>vorm</w:t>
      </w:r>
      <w:r w:rsidR="005D22B8" w:rsidRPr="00363C3A">
        <w:rPr>
          <w:rFonts w:ascii="Times New Roman" w:hAnsi="Times New Roman" w:cs="Times New Roman"/>
          <w:sz w:val="24"/>
          <w:szCs w:val="24"/>
        </w:rPr>
        <w:t>i</w:t>
      </w:r>
      <w:r w:rsidR="00F17DD7" w:rsidRPr="00363C3A">
        <w:rPr>
          <w:rFonts w:ascii="Times New Roman" w:hAnsi="Times New Roman" w:cs="Times New Roman"/>
          <w:sz w:val="24"/>
          <w:szCs w:val="24"/>
        </w:rPr>
        <w:t>.</w:t>
      </w:r>
    </w:p>
    <w:p w:rsidR="00C34281" w:rsidRPr="00363C3A" w:rsidRDefault="00881F9E" w:rsidP="00C34281">
      <w:pPr>
        <w:jc w:val="both"/>
        <w:rPr>
          <w:rFonts w:ascii="Times New Roman" w:hAnsi="Times New Roman" w:cs="Times New Roman"/>
          <w:sz w:val="24"/>
          <w:szCs w:val="24"/>
        </w:rPr>
      </w:pPr>
      <w:r w:rsidRPr="00363C3A">
        <w:rPr>
          <w:rFonts w:ascii="Times New Roman" w:hAnsi="Times New Roman" w:cs="Times New Roman"/>
          <w:sz w:val="24"/>
          <w:szCs w:val="24"/>
        </w:rPr>
        <w:t>Määrust</w:t>
      </w:r>
      <w:r w:rsidR="00C34281" w:rsidRPr="00363C3A">
        <w:rPr>
          <w:rFonts w:ascii="Times New Roman" w:hAnsi="Times New Roman" w:cs="Times New Roman"/>
          <w:sz w:val="24"/>
          <w:szCs w:val="24"/>
        </w:rPr>
        <w:t xml:space="preserve"> rakendatakse </w:t>
      </w:r>
      <w:r w:rsidR="00C3266E" w:rsidRPr="00363C3A">
        <w:rPr>
          <w:rFonts w:ascii="Times New Roman" w:hAnsi="Times New Roman" w:cs="Times New Roman"/>
          <w:sz w:val="24"/>
          <w:szCs w:val="24"/>
        </w:rPr>
        <w:t>tagasiulatuvalt alates</w:t>
      </w:r>
      <w:r w:rsidR="00C34281" w:rsidRPr="00363C3A">
        <w:rPr>
          <w:rFonts w:ascii="Times New Roman" w:hAnsi="Times New Roman" w:cs="Times New Roman"/>
          <w:sz w:val="24"/>
          <w:szCs w:val="24"/>
        </w:rPr>
        <w:t>1.jaa</w:t>
      </w:r>
      <w:r w:rsidR="00C3266E" w:rsidRPr="00363C3A">
        <w:rPr>
          <w:rFonts w:ascii="Times New Roman" w:hAnsi="Times New Roman" w:cs="Times New Roman"/>
          <w:sz w:val="24"/>
          <w:szCs w:val="24"/>
        </w:rPr>
        <w:t>nuarist 2022</w:t>
      </w:r>
      <w:r w:rsidR="00C34281" w:rsidRPr="00363C3A">
        <w:rPr>
          <w:rFonts w:ascii="Times New Roman" w:hAnsi="Times New Roman" w:cs="Times New Roman"/>
          <w:sz w:val="24"/>
          <w:szCs w:val="24"/>
        </w:rPr>
        <w:t>.a.</w:t>
      </w:r>
    </w:p>
    <w:p w:rsidR="002406C5" w:rsidRPr="00363C3A" w:rsidRDefault="002406C5" w:rsidP="002406C5">
      <w:pPr>
        <w:jc w:val="both"/>
        <w:rPr>
          <w:rFonts w:ascii="Times New Roman" w:hAnsi="Times New Roman" w:cs="Times New Roman"/>
          <w:sz w:val="24"/>
          <w:szCs w:val="24"/>
        </w:rPr>
      </w:pPr>
    </w:p>
    <w:p w:rsidR="002406C5" w:rsidRPr="00363C3A" w:rsidRDefault="00C1034B" w:rsidP="002D4550">
      <w:pPr>
        <w:spacing w:after="0"/>
        <w:jc w:val="both"/>
        <w:rPr>
          <w:rFonts w:ascii="Times New Roman" w:hAnsi="Times New Roman" w:cs="Times New Roman"/>
          <w:sz w:val="24"/>
          <w:szCs w:val="24"/>
        </w:rPr>
      </w:pPr>
      <w:r w:rsidRPr="00363C3A">
        <w:rPr>
          <w:rFonts w:ascii="Times New Roman" w:hAnsi="Times New Roman" w:cs="Times New Roman"/>
          <w:sz w:val="24"/>
          <w:szCs w:val="24"/>
        </w:rPr>
        <w:t>Jelena Golub</w:t>
      </w:r>
      <w:r w:rsidR="00C34281" w:rsidRPr="00363C3A">
        <w:rPr>
          <w:rFonts w:ascii="Times New Roman" w:hAnsi="Times New Roman" w:cs="Times New Roman"/>
          <w:sz w:val="24"/>
          <w:szCs w:val="24"/>
        </w:rPr>
        <w:t>eva</w:t>
      </w:r>
    </w:p>
    <w:p w:rsidR="002D4550" w:rsidRPr="00363C3A" w:rsidRDefault="002D4550" w:rsidP="002D4550">
      <w:pPr>
        <w:spacing w:after="0"/>
        <w:jc w:val="both"/>
        <w:rPr>
          <w:rFonts w:ascii="Times New Roman" w:hAnsi="Times New Roman" w:cs="Times New Roman"/>
          <w:sz w:val="24"/>
          <w:szCs w:val="24"/>
        </w:rPr>
      </w:pPr>
      <w:r w:rsidRPr="00363C3A">
        <w:rPr>
          <w:rFonts w:ascii="Times New Roman" w:hAnsi="Times New Roman" w:cs="Times New Roman"/>
          <w:sz w:val="24"/>
          <w:szCs w:val="24"/>
        </w:rPr>
        <w:t xml:space="preserve">Narva </w:t>
      </w:r>
      <w:r w:rsidR="00443BA5" w:rsidRPr="00363C3A">
        <w:rPr>
          <w:rFonts w:ascii="Times New Roman" w:hAnsi="Times New Roman" w:cs="Times New Roman"/>
          <w:sz w:val="24"/>
          <w:szCs w:val="24"/>
        </w:rPr>
        <w:t>L</w:t>
      </w:r>
      <w:r w:rsidRPr="00363C3A">
        <w:rPr>
          <w:rFonts w:ascii="Times New Roman" w:hAnsi="Times New Roman" w:cs="Times New Roman"/>
          <w:sz w:val="24"/>
          <w:szCs w:val="24"/>
        </w:rPr>
        <w:t xml:space="preserve">innavalitsuse </w:t>
      </w:r>
      <w:r w:rsidR="00443BA5" w:rsidRPr="00363C3A">
        <w:rPr>
          <w:rFonts w:ascii="Times New Roman" w:hAnsi="Times New Roman" w:cs="Times New Roman"/>
          <w:sz w:val="24"/>
          <w:szCs w:val="24"/>
        </w:rPr>
        <w:t>Rahandusameti direktor</w:t>
      </w:r>
    </w:p>
    <w:p w:rsidR="002D4550" w:rsidRPr="00363C3A" w:rsidRDefault="002D4550" w:rsidP="002D4550">
      <w:pPr>
        <w:spacing w:after="0"/>
        <w:jc w:val="both"/>
        <w:rPr>
          <w:rFonts w:ascii="Times New Roman" w:hAnsi="Times New Roman" w:cs="Times New Roman"/>
          <w:sz w:val="24"/>
          <w:szCs w:val="24"/>
        </w:rPr>
      </w:pPr>
      <w:r w:rsidRPr="00363C3A">
        <w:rPr>
          <w:rFonts w:ascii="Times New Roman" w:hAnsi="Times New Roman" w:cs="Times New Roman"/>
          <w:sz w:val="24"/>
          <w:szCs w:val="24"/>
        </w:rPr>
        <w:tab/>
      </w:r>
    </w:p>
    <w:p w:rsidR="002406C5" w:rsidRPr="00363C3A" w:rsidRDefault="002406C5" w:rsidP="002406C5">
      <w:pPr>
        <w:jc w:val="both"/>
        <w:rPr>
          <w:rFonts w:ascii="Times New Roman" w:hAnsi="Times New Roman" w:cs="Times New Roman"/>
          <w:sz w:val="24"/>
          <w:szCs w:val="24"/>
        </w:rPr>
      </w:pPr>
    </w:p>
    <w:p w:rsidR="002406C5" w:rsidRPr="00363C3A" w:rsidRDefault="00C1034B" w:rsidP="002406C5">
      <w:pPr>
        <w:jc w:val="both"/>
        <w:rPr>
          <w:rFonts w:ascii="Times New Roman" w:hAnsi="Times New Roman" w:cs="Times New Roman"/>
        </w:rPr>
      </w:pPr>
      <w:proofErr w:type="spellStart"/>
      <w:r w:rsidRPr="00363C3A">
        <w:rPr>
          <w:rFonts w:ascii="Times New Roman" w:hAnsi="Times New Roman" w:cs="Times New Roman"/>
        </w:rPr>
        <w:t>O.Saveljeva</w:t>
      </w:r>
      <w:proofErr w:type="spellEnd"/>
    </w:p>
    <w:p w:rsidR="002406C5" w:rsidRPr="00363C3A" w:rsidRDefault="000F5716" w:rsidP="002406C5">
      <w:pPr>
        <w:jc w:val="both"/>
        <w:rPr>
          <w:rFonts w:ascii="Times New Roman" w:hAnsi="Times New Roman" w:cs="Times New Roman"/>
        </w:rPr>
      </w:pPr>
      <w:r w:rsidRPr="00363C3A">
        <w:rPr>
          <w:rFonts w:ascii="Times New Roman" w:hAnsi="Times New Roman" w:cs="Times New Roman"/>
        </w:rPr>
        <w:t>35</w:t>
      </w:r>
      <w:r w:rsidR="00870F51" w:rsidRPr="00363C3A">
        <w:rPr>
          <w:rFonts w:ascii="Times New Roman" w:hAnsi="Times New Roman" w:cs="Times New Roman"/>
        </w:rPr>
        <w:t xml:space="preserve"> </w:t>
      </w:r>
      <w:r w:rsidRPr="00363C3A">
        <w:rPr>
          <w:rFonts w:ascii="Times New Roman" w:hAnsi="Times New Roman" w:cs="Times New Roman"/>
        </w:rPr>
        <w:t>9918</w:t>
      </w:r>
      <w:r w:rsidR="00C1034B" w:rsidRPr="00363C3A">
        <w:rPr>
          <w:rFonts w:ascii="Times New Roman" w:hAnsi="Times New Roman" w:cs="Times New Roman"/>
        </w:rPr>
        <w:t>3</w:t>
      </w:r>
    </w:p>
    <w:p w:rsidR="00A50AA4" w:rsidRPr="00363C3A" w:rsidRDefault="00A50AA4" w:rsidP="002406C5">
      <w:pPr>
        <w:jc w:val="both"/>
        <w:rPr>
          <w:rFonts w:ascii="Times New Roman" w:hAnsi="Times New Roman" w:cs="Times New Roman"/>
          <w:sz w:val="24"/>
          <w:szCs w:val="24"/>
        </w:rPr>
      </w:pPr>
    </w:p>
    <w:sectPr w:rsidR="00A50AA4" w:rsidRPr="00363C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FE4CCA"/>
    <w:multiLevelType w:val="hybridMultilevel"/>
    <w:tmpl w:val="64EC35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93B6AFD"/>
    <w:multiLevelType w:val="hybridMultilevel"/>
    <w:tmpl w:val="8B6E75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6C5"/>
    <w:rsid w:val="0000649A"/>
    <w:rsid w:val="000167A3"/>
    <w:rsid w:val="000435A4"/>
    <w:rsid w:val="0005463A"/>
    <w:rsid w:val="00061776"/>
    <w:rsid w:val="0006344E"/>
    <w:rsid w:val="000643CB"/>
    <w:rsid w:val="00065832"/>
    <w:rsid w:val="00071861"/>
    <w:rsid w:val="00073073"/>
    <w:rsid w:val="0007527C"/>
    <w:rsid w:val="00081690"/>
    <w:rsid w:val="00090CD6"/>
    <w:rsid w:val="00092BE9"/>
    <w:rsid w:val="000B24F6"/>
    <w:rsid w:val="000B3D34"/>
    <w:rsid w:val="000D4CA8"/>
    <w:rsid w:val="000E2A32"/>
    <w:rsid w:val="000F5716"/>
    <w:rsid w:val="00101E8D"/>
    <w:rsid w:val="00102DA9"/>
    <w:rsid w:val="00104230"/>
    <w:rsid w:val="00105B4A"/>
    <w:rsid w:val="00107215"/>
    <w:rsid w:val="001121B2"/>
    <w:rsid w:val="001128B8"/>
    <w:rsid w:val="0011454B"/>
    <w:rsid w:val="00121032"/>
    <w:rsid w:val="00123550"/>
    <w:rsid w:val="001251F4"/>
    <w:rsid w:val="00125F0C"/>
    <w:rsid w:val="00131A7C"/>
    <w:rsid w:val="00134BAF"/>
    <w:rsid w:val="00145CF7"/>
    <w:rsid w:val="001501B4"/>
    <w:rsid w:val="0015293F"/>
    <w:rsid w:val="00183443"/>
    <w:rsid w:val="00190C9C"/>
    <w:rsid w:val="001A2292"/>
    <w:rsid w:val="001B4689"/>
    <w:rsid w:val="001B583F"/>
    <w:rsid w:val="001C5309"/>
    <w:rsid w:val="001D1434"/>
    <w:rsid w:val="001E24F6"/>
    <w:rsid w:val="001F0D9A"/>
    <w:rsid w:val="001F6F5C"/>
    <w:rsid w:val="0020146E"/>
    <w:rsid w:val="002038EB"/>
    <w:rsid w:val="00213CA8"/>
    <w:rsid w:val="00214BDE"/>
    <w:rsid w:val="00214D59"/>
    <w:rsid w:val="00215B2C"/>
    <w:rsid w:val="00223EC8"/>
    <w:rsid w:val="0022539F"/>
    <w:rsid w:val="002308A9"/>
    <w:rsid w:val="002328FB"/>
    <w:rsid w:val="00233C2D"/>
    <w:rsid w:val="002406C5"/>
    <w:rsid w:val="00243D3B"/>
    <w:rsid w:val="0024441D"/>
    <w:rsid w:val="00244A14"/>
    <w:rsid w:val="002474B2"/>
    <w:rsid w:val="00262ECF"/>
    <w:rsid w:val="00272808"/>
    <w:rsid w:val="00277619"/>
    <w:rsid w:val="0029212C"/>
    <w:rsid w:val="0029609F"/>
    <w:rsid w:val="002D033C"/>
    <w:rsid w:val="002D4550"/>
    <w:rsid w:val="002D5A96"/>
    <w:rsid w:val="002E10D1"/>
    <w:rsid w:val="002E536B"/>
    <w:rsid w:val="002E789F"/>
    <w:rsid w:val="002F5AB2"/>
    <w:rsid w:val="00302A82"/>
    <w:rsid w:val="00304068"/>
    <w:rsid w:val="00312D0D"/>
    <w:rsid w:val="00317870"/>
    <w:rsid w:val="00333A79"/>
    <w:rsid w:val="003360C8"/>
    <w:rsid w:val="00343F66"/>
    <w:rsid w:val="0035547A"/>
    <w:rsid w:val="00360CA0"/>
    <w:rsid w:val="00363C3A"/>
    <w:rsid w:val="0038234A"/>
    <w:rsid w:val="00397802"/>
    <w:rsid w:val="003A0ADB"/>
    <w:rsid w:val="003A37B0"/>
    <w:rsid w:val="003A4B58"/>
    <w:rsid w:val="003B0248"/>
    <w:rsid w:val="003B464A"/>
    <w:rsid w:val="003B7685"/>
    <w:rsid w:val="003C3945"/>
    <w:rsid w:val="003C6634"/>
    <w:rsid w:val="003D223B"/>
    <w:rsid w:val="003D53EB"/>
    <w:rsid w:val="003E0B83"/>
    <w:rsid w:val="003F7911"/>
    <w:rsid w:val="004047E3"/>
    <w:rsid w:val="00417D9A"/>
    <w:rsid w:val="00421328"/>
    <w:rsid w:val="00440D1E"/>
    <w:rsid w:val="00440D47"/>
    <w:rsid w:val="00443BA5"/>
    <w:rsid w:val="0045435A"/>
    <w:rsid w:val="0048076B"/>
    <w:rsid w:val="00482163"/>
    <w:rsid w:val="0049011C"/>
    <w:rsid w:val="004A0A18"/>
    <w:rsid w:val="004A1C46"/>
    <w:rsid w:val="004A271D"/>
    <w:rsid w:val="004A5E76"/>
    <w:rsid w:val="004A6352"/>
    <w:rsid w:val="004B0715"/>
    <w:rsid w:val="004D6582"/>
    <w:rsid w:val="004F1987"/>
    <w:rsid w:val="004F5719"/>
    <w:rsid w:val="00500875"/>
    <w:rsid w:val="00501215"/>
    <w:rsid w:val="00516D74"/>
    <w:rsid w:val="005262A2"/>
    <w:rsid w:val="00543475"/>
    <w:rsid w:val="00544AE0"/>
    <w:rsid w:val="00547F9B"/>
    <w:rsid w:val="0058589E"/>
    <w:rsid w:val="00586582"/>
    <w:rsid w:val="00591774"/>
    <w:rsid w:val="005A446C"/>
    <w:rsid w:val="005A7432"/>
    <w:rsid w:val="005B0383"/>
    <w:rsid w:val="005B15FA"/>
    <w:rsid w:val="005B3894"/>
    <w:rsid w:val="005B41BE"/>
    <w:rsid w:val="005C0D97"/>
    <w:rsid w:val="005C2E51"/>
    <w:rsid w:val="005C64B6"/>
    <w:rsid w:val="005D22B8"/>
    <w:rsid w:val="005E0799"/>
    <w:rsid w:val="005E5F5F"/>
    <w:rsid w:val="006002B0"/>
    <w:rsid w:val="0060702E"/>
    <w:rsid w:val="006071A2"/>
    <w:rsid w:val="00611751"/>
    <w:rsid w:val="00620E42"/>
    <w:rsid w:val="0063005F"/>
    <w:rsid w:val="00643648"/>
    <w:rsid w:val="00647655"/>
    <w:rsid w:val="00650146"/>
    <w:rsid w:val="00650ADB"/>
    <w:rsid w:val="00652672"/>
    <w:rsid w:val="00656667"/>
    <w:rsid w:val="0067087B"/>
    <w:rsid w:val="00683923"/>
    <w:rsid w:val="00687012"/>
    <w:rsid w:val="0069129E"/>
    <w:rsid w:val="00697E15"/>
    <w:rsid w:val="006A0EE5"/>
    <w:rsid w:val="006B075C"/>
    <w:rsid w:val="006B0876"/>
    <w:rsid w:val="006B2E78"/>
    <w:rsid w:val="006C1E64"/>
    <w:rsid w:val="006C3A1B"/>
    <w:rsid w:val="006D0D01"/>
    <w:rsid w:val="006E0E2B"/>
    <w:rsid w:val="006E4A9A"/>
    <w:rsid w:val="006F63A4"/>
    <w:rsid w:val="00701660"/>
    <w:rsid w:val="00703165"/>
    <w:rsid w:val="0070704B"/>
    <w:rsid w:val="0073272E"/>
    <w:rsid w:val="00732F40"/>
    <w:rsid w:val="00744D2A"/>
    <w:rsid w:val="00752AD6"/>
    <w:rsid w:val="00752E8A"/>
    <w:rsid w:val="00765539"/>
    <w:rsid w:val="0076782F"/>
    <w:rsid w:val="00775ECE"/>
    <w:rsid w:val="00776FEE"/>
    <w:rsid w:val="007771C8"/>
    <w:rsid w:val="007977F7"/>
    <w:rsid w:val="007B04DF"/>
    <w:rsid w:val="007B3314"/>
    <w:rsid w:val="007B494C"/>
    <w:rsid w:val="007D1602"/>
    <w:rsid w:val="007E4F35"/>
    <w:rsid w:val="007E538D"/>
    <w:rsid w:val="007F49B6"/>
    <w:rsid w:val="008016BA"/>
    <w:rsid w:val="00806612"/>
    <w:rsid w:val="00810F01"/>
    <w:rsid w:val="00816CB5"/>
    <w:rsid w:val="008216BA"/>
    <w:rsid w:val="00836F4B"/>
    <w:rsid w:val="008414E0"/>
    <w:rsid w:val="008430E8"/>
    <w:rsid w:val="00843203"/>
    <w:rsid w:val="0084428A"/>
    <w:rsid w:val="00857753"/>
    <w:rsid w:val="00870F51"/>
    <w:rsid w:val="008739AA"/>
    <w:rsid w:val="008760F6"/>
    <w:rsid w:val="00881F9E"/>
    <w:rsid w:val="00884CE6"/>
    <w:rsid w:val="00894FB3"/>
    <w:rsid w:val="00896ECE"/>
    <w:rsid w:val="008A6D21"/>
    <w:rsid w:val="008B0D32"/>
    <w:rsid w:val="008B2EEB"/>
    <w:rsid w:val="008C169A"/>
    <w:rsid w:val="008C65B6"/>
    <w:rsid w:val="008D4184"/>
    <w:rsid w:val="008E5FCD"/>
    <w:rsid w:val="00907CC8"/>
    <w:rsid w:val="00913AE3"/>
    <w:rsid w:val="009454A2"/>
    <w:rsid w:val="00946238"/>
    <w:rsid w:val="00956452"/>
    <w:rsid w:val="009676A0"/>
    <w:rsid w:val="00971276"/>
    <w:rsid w:val="00974E6F"/>
    <w:rsid w:val="009C1596"/>
    <w:rsid w:val="009C69B0"/>
    <w:rsid w:val="009C7709"/>
    <w:rsid w:val="009D1AE9"/>
    <w:rsid w:val="009D45D0"/>
    <w:rsid w:val="009E369A"/>
    <w:rsid w:val="00A03830"/>
    <w:rsid w:val="00A106D1"/>
    <w:rsid w:val="00A3109F"/>
    <w:rsid w:val="00A32E73"/>
    <w:rsid w:val="00A40F4D"/>
    <w:rsid w:val="00A50AA4"/>
    <w:rsid w:val="00A522AF"/>
    <w:rsid w:val="00A61666"/>
    <w:rsid w:val="00A632E4"/>
    <w:rsid w:val="00A67605"/>
    <w:rsid w:val="00A804B1"/>
    <w:rsid w:val="00A92815"/>
    <w:rsid w:val="00A93883"/>
    <w:rsid w:val="00A97BC5"/>
    <w:rsid w:val="00AA137D"/>
    <w:rsid w:val="00AA5A26"/>
    <w:rsid w:val="00AA665A"/>
    <w:rsid w:val="00AB1434"/>
    <w:rsid w:val="00AF12FB"/>
    <w:rsid w:val="00AF30AF"/>
    <w:rsid w:val="00B06961"/>
    <w:rsid w:val="00B20338"/>
    <w:rsid w:val="00B31AD5"/>
    <w:rsid w:val="00B36062"/>
    <w:rsid w:val="00B361CC"/>
    <w:rsid w:val="00B37A55"/>
    <w:rsid w:val="00B42A43"/>
    <w:rsid w:val="00B43975"/>
    <w:rsid w:val="00B67822"/>
    <w:rsid w:val="00B70B02"/>
    <w:rsid w:val="00B7492A"/>
    <w:rsid w:val="00B85807"/>
    <w:rsid w:val="00B86816"/>
    <w:rsid w:val="00B91D57"/>
    <w:rsid w:val="00BA4841"/>
    <w:rsid w:val="00BB2399"/>
    <w:rsid w:val="00BB55C8"/>
    <w:rsid w:val="00BB78F4"/>
    <w:rsid w:val="00BC0DF6"/>
    <w:rsid w:val="00BC2F76"/>
    <w:rsid w:val="00BC40D5"/>
    <w:rsid w:val="00BD0B4A"/>
    <w:rsid w:val="00BD3B29"/>
    <w:rsid w:val="00BE5E71"/>
    <w:rsid w:val="00BE5F04"/>
    <w:rsid w:val="00BF04D5"/>
    <w:rsid w:val="00BF48F1"/>
    <w:rsid w:val="00BF5313"/>
    <w:rsid w:val="00BF5ECF"/>
    <w:rsid w:val="00BF6893"/>
    <w:rsid w:val="00C01EA6"/>
    <w:rsid w:val="00C025D0"/>
    <w:rsid w:val="00C07029"/>
    <w:rsid w:val="00C101D8"/>
    <w:rsid w:val="00C1034B"/>
    <w:rsid w:val="00C2478C"/>
    <w:rsid w:val="00C24C68"/>
    <w:rsid w:val="00C3266E"/>
    <w:rsid w:val="00C34281"/>
    <w:rsid w:val="00C42BEF"/>
    <w:rsid w:val="00C55E8C"/>
    <w:rsid w:val="00C75550"/>
    <w:rsid w:val="00C834C9"/>
    <w:rsid w:val="00C90D53"/>
    <w:rsid w:val="00C9371F"/>
    <w:rsid w:val="00C96D8D"/>
    <w:rsid w:val="00C97161"/>
    <w:rsid w:val="00CA1742"/>
    <w:rsid w:val="00CA2405"/>
    <w:rsid w:val="00CB0607"/>
    <w:rsid w:val="00CC0A80"/>
    <w:rsid w:val="00CD0A6E"/>
    <w:rsid w:val="00CE32DD"/>
    <w:rsid w:val="00CE39DC"/>
    <w:rsid w:val="00CE5649"/>
    <w:rsid w:val="00CF00DD"/>
    <w:rsid w:val="00D01C4C"/>
    <w:rsid w:val="00D122C7"/>
    <w:rsid w:val="00D2261F"/>
    <w:rsid w:val="00D3494E"/>
    <w:rsid w:val="00D4365C"/>
    <w:rsid w:val="00D505E5"/>
    <w:rsid w:val="00D51D36"/>
    <w:rsid w:val="00D66E39"/>
    <w:rsid w:val="00D67E6D"/>
    <w:rsid w:val="00D774B1"/>
    <w:rsid w:val="00D8068B"/>
    <w:rsid w:val="00D91701"/>
    <w:rsid w:val="00D95BFF"/>
    <w:rsid w:val="00D97689"/>
    <w:rsid w:val="00DB5108"/>
    <w:rsid w:val="00DC6277"/>
    <w:rsid w:val="00DD08F8"/>
    <w:rsid w:val="00DD1842"/>
    <w:rsid w:val="00DD4539"/>
    <w:rsid w:val="00DD70B0"/>
    <w:rsid w:val="00DE37AB"/>
    <w:rsid w:val="00DF2B5B"/>
    <w:rsid w:val="00DF5476"/>
    <w:rsid w:val="00DF6CB9"/>
    <w:rsid w:val="00E02A01"/>
    <w:rsid w:val="00E15DA1"/>
    <w:rsid w:val="00E165FB"/>
    <w:rsid w:val="00E2488D"/>
    <w:rsid w:val="00E50424"/>
    <w:rsid w:val="00E64552"/>
    <w:rsid w:val="00E64F11"/>
    <w:rsid w:val="00E75877"/>
    <w:rsid w:val="00E8285C"/>
    <w:rsid w:val="00E93DDE"/>
    <w:rsid w:val="00EA23F0"/>
    <w:rsid w:val="00EB0C87"/>
    <w:rsid w:val="00EB1331"/>
    <w:rsid w:val="00EC25DB"/>
    <w:rsid w:val="00EE4ED9"/>
    <w:rsid w:val="00EF0507"/>
    <w:rsid w:val="00EF4D99"/>
    <w:rsid w:val="00EF4E7F"/>
    <w:rsid w:val="00F03F9C"/>
    <w:rsid w:val="00F1703B"/>
    <w:rsid w:val="00F17DD7"/>
    <w:rsid w:val="00F25501"/>
    <w:rsid w:val="00F35558"/>
    <w:rsid w:val="00F5214A"/>
    <w:rsid w:val="00F63F0F"/>
    <w:rsid w:val="00F6598B"/>
    <w:rsid w:val="00F67DD7"/>
    <w:rsid w:val="00F718C0"/>
    <w:rsid w:val="00F84EFF"/>
    <w:rsid w:val="00FA65B2"/>
    <w:rsid w:val="00FC1F65"/>
    <w:rsid w:val="00FC66F1"/>
    <w:rsid w:val="00FD0373"/>
    <w:rsid w:val="00FD1E95"/>
    <w:rsid w:val="00FE2A7F"/>
    <w:rsid w:val="00FE31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AEDC0-099A-4ED9-9FE0-0215F508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8C65B6"/>
  </w:style>
  <w:style w:type="paragraph" w:styleId="Pealkiri3">
    <w:name w:val="heading 3"/>
    <w:basedOn w:val="Normaallaad"/>
    <w:next w:val="Normaallaad"/>
    <w:link w:val="Pealkiri3Mrk"/>
    <w:uiPriority w:val="9"/>
    <w:unhideWhenUsed/>
    <w:qFormat/>
    <w:rsid w:val="006C3A1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4F1987"/>
    <w:pPr>
      <w:ind w:left="720"/>
      <w:contextualSpacing/>
    </w:pPr>
  </w:style>
  <w:style w:type="character" w:customStyle="1" w:styleId="Pealkiri3Mrk">
    <w:name w:val="Pealkiri 3 Märk"/>
    <w:basedOn w:val="Liguvaikefont"/>
    <w:link w:val="Pealkiri3"/>
    <w:uiPriority w:val="9"/>
    <w:rsid w:val="006C3A1B"/>
    <w:rPr>
      <w:rFonts w:asciiTheme="majorHAnsi" w:eastAsiaTheme="majorEastAsia" w:hAnsiTheme="majorHAnsi" w:cstheme="majorBidi"/>
      <w:color w:val="243F60" w:themeColor="accent1" w:themeShade="7F"/>
      <w:sz w:val="24"/>
      <w:szCs w:val="24"/>
    </w:rPr>
  </w:style>
  <w:style w:type="paragraph" w:styleId="Jutumullitekst">
    <w:name w:val="Balloon Text"/>
    <w:basedOn w:val="Normaallaad"/>
    <w:link w:val="JutumullitekstMrk"/>
    <w:uiPriority w:val="99"/>
    <w:semiHidden/>
    <w:unhideWhenUsed/>
    <w:rsid w:val="00EF4E7F"/>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F4E7F"/>
    <w:rPr>
      <w:rFonts w:ascii="Segoe UI" w:hAnsi="Segoe UI" w:cs="Segoe UI"/>
      <w:sz w:val="18"/>
      <w:szCs w:val="18"/>
    </w:rPr>
  </w:style>
  <w:style w:type="character" w:styleId="Hperlink">
    <w:name w:val="Hyperlink"/>
    <w:basedOn w:val="Liguvaikefont"/>
    <w:uiPriority w:val="99"/>
    <w:unhideWhenUsed/>
    <w:rsid w:val="004A271D"/>
    <w:rPr>
      <w:color w:val="0000FF" w:themeColor="hyperlink"/>
      <w:u w:val="single"/>
    </w:rPr>
  </w:style>
  <w:style w:type="paragraph" w:styleId="Normaallaadveeb">
    <w:name w:val="Normal (Web)"/>
    <w:basedOn w:val="Normaallaad"/>
    <w:uiPriority w:val="99"/>
    <w:semiHidden/>
    <w:unhideWhenUsed/>
    <w:rsid w:val="009C159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056540">
      <w:bodyDiv w:val="1"/>
      <w:marLeft w:val="0"/>
      <w:marRight w:val="0"/>
      <w:marTop w:val="0"/>
      <w:marBottom w:val="0"/>
      <w:divBdr>
        <w:top w:val="none" w:sz="0" w:space="0" w:color="auto"/>
        <w:left w:val="none" w:sz="0" w:space="0" w:color="auto"/>
        <w:bottom w:val="none" w:sz="0" w:space="0" w:color="auto"/>
        <w:right w:val="none" w:sz="0" w:space="0" w:color="auto"/>
      </w:divBdr>
    </w:div>
    <w:div w:id="623341604">
      <w:bodyDiv w:val="1"/>
      <w:marLeft w:val="0"/>
      <w:marRight w:val="0"/>
      <w:marTop w:val="0"/>
      <w:marBottom w:val="0"/>
      <w:divBdr>
        <w:top w:val="none" w:sz="0" w:space="0" w:color="auto"/>
        <w:left w:val="none" w:sz="0" w:space="0" w:color="auto"/>
        <w:bottom w:val="none" w:sz="0" w:space="0" w:color="auto"/>
        <w:right w:val="none" w:sz="0" w:space="0" w:color="auto"/>
      </w:divBdr>
    </w:div>
    <w:div w:id="735586397">
      <w:bodyDiv w:val="1"/>
      <w:marLeft w:val="0"/>
      <w:marRight w:val="0"/>
      <w:marTop w:val="0"/>
      <w:marBottom w:val="0"/>
      <w:divBdr>
        <w:top w:val="none" w:sz="0" w:space="0" w:color="auto"/>
        <w:left w:val="none" w:sz="0" w:space="0" w:color="auto"/>
        <w:bottom w:val="none" w:sz="0" w:space="0" w:color="auto"/>
        <w:right w:val="none" w:sz="0" w:space="0" w:color="auto"/>
      </w:divBdr>
    </w:div>
    <w:div w:id="134527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C5EC4-B038-4E3E-A932-DCE221156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911</Words>
  <Characters>5195</Characters>
  <Application>Microsoft Office Word</Application>
  <DocSecurity>0</DocSecurity>
  <Lines>43</Lines>
  <Paragraphs>12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Jelena</cp:lastModifiedBy>
  <cp:revision>2</cp:revision>
  <cp:lastPrinted>2022-02-01T05:48:00Z</cp:lastPrinted>
  <dcterms:created xsi:type="dcterms:W3CDTF">2022-02-01T05:49:00Z</dcterms:created>
  <dcterms:modified xsi:type="dcterms:W3CDTF">2022-02-01T05:49:00Z</dcterms:modified>
</cp:coreProperties>
</file>