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667C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4FB790A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50348D2A"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0B1856D5"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3FC7E34C"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7267C41B"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11DB366C"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21C39564" w14:textId="77777777"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NARVA LINNAS LOOMADE VARJUPAIGATEENUSE OSUTAJA LEIDMINE</w:t>
      </w:r>
    </w:p>
    <w:p w14:paraId="6746F418" w14:textId="4483E02A"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HANKE VIITENUMBER</w:t>
      </w:r>
    </w:p>
    <w:p w14:paraId="280F2399" w14:textId="77777777" w:rsidR="00937992" w:rsidRPr="00937992" w:rsidRDefault="00937992" w:rsidP="003A43C2">
      <w:pPr>
        <w:spacing w:before="100" w:beforeAutospacing="1" w:after="100" w:afterAutospacing="1"/>
        <w:jc w:val="center"/>
        <w:rPr>
          <w:rFonts w:eastAsia="Calibri"/>
          <w:b/>
          <w:sz w:val="24"/>
          <w:szCs w:val="24"/>
          <w:lang w:val="et-EE" w:eastAsia="et-EE"/>
        </w:rPr>
      </w:pPr>
    </w:p>
    <w:p w14:paraId="67D5671E" w14:textId="109EBF8F"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 xml:space="preserve">HANKE ALUSDOKUMENTIDE OSA </w:t>
      </w:r>
      <w:r>
        <w:rPr>
          <w:rFonts w:eastAsia="Calibri"/>
          <w:b/>
          <w:sz w:val="24"/>
          <w:szCs w:val="24"/>
          <w:lang w:val="et-EE" w:eastAsia="et-EE"/>
        </w:rPr>
        <w:t>I</w:t>
      </w:r>
      <w:r w:rsidRPr="00937992">
        <w:rPr>
          <w:rFonts w:eastAsia="Calibri"/>
          <w:b/>
          <w:sz w:val="24"/>
          <w:szCs w:val="24"/>
          <w:lang w:val="et-EE" w:eastAsia="et-EE"/>
        </w:rPr>
        <w:t>I</w:t>
      </w:r>
    </w:p>
    <w:p w14:paraId="696BA4A6" w14:textId="061B2A4F" w:rsidR="00937992" w:rsidRDefault="00937992" w:rsidP="003A43C2">
      <w:pPr>
        <w:spacing w:before="100" w:beforeAutospacing="1" w:after="100" w:afterAutospacing="1"/>
        <w:jc w:val="center"/>
        <w:rPr>
          <w:rFonts w:eastAsia="Calibri"/>
          <w:b/>
          <w:sz w:val="24"/>
          <w:szCs w:val="24"/>
          <w:lang w:val="et-EE" w:eastAsia="et-EE"/>
        </w:rPr>
      </w:pPr>
      <w:r>
        <w:rPr>
          <w:rFonts w:eastAsia="Calibri"/>
          <w:b/>
          <w:sz w:val="24"/>
          <w:szCs w:val="24"/>
          <w:lang w:val="et-EE" w:eastAsia="et-EE"/>
        </w:rPr>
        <w:t>TEENUSTE TEHNILISE KIRJELDUS</w:t>
      </w:r>
    </w:p>
    <w:p w14:paraId="1C052733"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619860B9"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2DC3930B"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42ECCDCF"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11A05C9D" w14:textId="77777777" w:rsidR="00937992" w:rsidRPr="00937992" w:rsidRDefault="00937992" w:rsidP="003A43C2">
      <w:pPr>
        <w:spacing w:before="100" w:beforeAutospacing="1" w:after="100" w:afterAutospacing="1"/>
        <w:jc w:val="both"/>
        <w:rPr>
          <w:rFonts w:eastAsia="Calibri"/>
          <w:b/>
          <w:sz w:val="24"/>
          <w:szCs w:val="24"/>
          <w:lang w:val="et-EE" w:eastAsia="et-EE"/>
        </w:rPr>
      </w:pPr>
    </w:p>
    <w:p w14:paraId="500DA16A" w14:textId="77777777" w:rsidR="00937992"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NARVA</w:t>
      </w:r>
    </w:p>
    <w:p w14:paraId="493080DA" w14:textId="06A47137" w:rsidR="00175743" w:rsidRPr="00937992" w:rsidRDefault="00937992" w:rsidP="003A43C2">
      <w:pPr>
        <w:spacing w:before="100" w:beforeAutospacing="1" w:after="100" w:afterAutospacing="1"/>
        <w:jc w:val="center"/>
        <w:rPr>
          <w:rFonts w:eastAsia="Calibri"/>
          <w:b/>
          <w:sz w:val="24"/>
          <w:szCs w:val="24"/>
          <w:lang w:val="et-EE" w:eastAsia="et-EE"/>
        </w:rPr>
      </w:pPr>
      <w:r w:rsidRPr="00937992">
        <w:rPr>
          <w:rFonts w:eastAsia="Calibri"/>
          <w:b/>
          <w:sz w:val="24"/>
          <w:szCs w:val="24"/>
          <w:lang w:val="et-EE" w:eastAsia="et-EE"/>
        </w:rPr>
        <w:t>2022</w:t>
      </w:r>
    </w:p>
    <w:p w14:paraId="64CC11D8" w14:textId="6D980679" w:rsidR="00937992" w:rsidRDefault="00937992" w:rsidP="003A43C2">
      <w:pPr>
        <w:spacing w:after="160" w:line="259" w:lineRule="auto"/>
        <w:jc w:val="both"/>
        <w:rPr>
          <w:rFonts w:eastAsia="Calibri"/>
          <w:b/>
          <w:sz w:val="24"/>
          <w:szCs w:val="24"/>
          <w:lang w:val="et-EE" w:eastAsia="et-EE"/>
        </w:rPr>
      </w:pPr>
      <w:r>
        <w:rPr>
          <w:rFonts w:eastAsia="Calibri"/>
          <w:b/>
          <w:sz w:val="24"/>
          <w:szCs w:val="24"/>
          <w:lang w:val="et-EE" w:eastAsia="et-EE"/>
        </w:rPr>
        <w:br w:type="page"/>
      </w:r>
    </w:p>
    <w:p w14:paraId="5707EAC9" w14:textId="5787DC53" w:rsidR="00217F28" w:rsidRDefault="00217F28" w:rsidP="003A43C2">
      <w:pPr>
        <w:spacing w:before="100" w:beforeAutospacing="1" w:after="100" w:afterAutospacing="1"/>
        <w:jc w:val="both"/>
        <w:rPr>
          <w:rFonts w:eastAsia="Calibri"/>
          <w:bCs/>
          <w:sz w:val="24"/>
          <w:szCs w:val="24"/>
          <w:lang w:val="et-EE" w:eastAsia="et-EE"/>
        </w:rPr>
      </w:pPr>
      <w:r>
        <w:rPr>
          <w:rFonts w:eastAsia="Calibri"/>
          <w:b/>
          <w:sz w:val="24"/>
          <w:szCs w:val="24"/>
          <w:lang w:val="et-EE" w:eastAsia="et-EE"/>
        </w:rPr>
        <w:lastRenderedPageBreak/>
        <w:t>Sissejuhatus</w:t>
      </w:r>
    </w:p>
    <w:p w14:paraId="121C358C" w14:textId="4828E7FE" w:rsidR="00217F28" w:rsidRPr="00217F28" w:rsidRDefault="00217F28" w:rsidP="003A43C2">
      <w:pPr>
        <w:spacing w:before="100" w:beforeAutospacing="1" w:after="100" w:afterAutospacing="1"/>
        <w:jc w:val="both"/>
        <w:rPr>
          <w:rFonts w:eastAsia="Calibri"/>
          <w:bCs/>
          <w:sz w:val="24"/>
          <w:szCs w:val="24"/>
          <w:lang w:val="et-EE" w:eastAsia="et-EE"/>
        </w:rPr>
      </w:pPr>
      <w:r>
        <w:rPr>
          <w:rFonts w:eastAsia="Calibri"/>
          <w:bCs/>
          <w:sz w:val="24"/>
          <w:szCs w:val="24"/>
          <w:lang w:val="et-EE" w:eastAsia="et-EE"/>
        </w:rPr>
        <w:t>Kontsessiooniteade p. 2.4. kohaselt kon</w:t>
      </w:r>
      <w:r w:rsidR="003A43C2">
        <w:rPr>
          <w:rFonts w:eastAsia="Calibri"/>
          <w:bCs/>
          <w:sz w:val="24"/>
          <w:szCs w:val="24"/>
          <w:lang w:val="et-EE" w:eastAsia="et-EE"/>
        </w:rPr>
        <w:t xml:space="preserve">tsessioon koosneb kahest osadest: Pakkuja saab kasutusse linnavara: kinnistu asukohaga A. </w:t>
      </w:r>
      <w:proofErr w:type="spellStart"/>
      <w:r w:rsidR="003A43C2">
        <w:rPr>
          <w:rFonts w:eastAsia="Calibri"/>
          <w:bCs/>
          <w:sz w:val="24"/>
          <w:szCs w:val="24"/>
          <w:lang w:val="et-EE" w:eastAsia="et-EE"/>
        </w:rPr>
        <w:t>Daumani</w:t>
      </w:r>
      <w:proofErr w:type="spellEnd"/>
      <w:r w:rsidR="003A43C2">
        <w:rPr>
          <w:rFonts w:eastAsia="Calibri"/>
          <w:bCs/>
          <w:sz w:val="24"/>
          <w:szCs w:val="24"/>
          <w:lang w:val="et-EE" w:eastAsia="et-EE"/>
        </w:rPr>
        <w:t xml:space="preserve"> 30, Narva koos oluliste osadega, mh loomade varjupaiku hoonega ja inventariga. Pakkuja/Kontsessionäär kasutab vara hulkuvate loomade püüdmiseks, </w:t>
      </w:r>
      <w:r w:rsidR="003A43C2" w:rsidRPr="003A43C2">
        <w:rPr>
          <w:rFonts w:eastAsia="Calibri"/>
          <w:bCs/>
          <w:sz w:val="24"/>
          <w:szCs w:val="24"/>
          <w:lang w:val="et-EE" w:eastAsia="et-EE"/>
        </w:rPr>
        <w:t>omanike kindlakstegemist, varjupaiga teenuse osutamist</w:t>
      </w:r>
      <w:r w:rsidR="003A43C2">
        <w:rPr>
          <w:rFonts w:eastAsia="Calibri"/>
          <w:bCs/>
          <w:sz w:val="24"/>
          <w:szCs w:val="24"/>
          <w:lang w:val="et-EE" w:eastAsia="et-EE"/>
        </w:rPr>
        <w:t xml:space="preserve"> oma nimel ja üheaegselt Narva linn iga-aastaselt selleks linnaeelarves eraldatud rahavahendite arvel tellib </w:t>
      </w:r>
      <w:r w:rsidR="007B3A26">
        <w:rPr>
          <w:rFonts w:eastAsia="Calibri"/>
          <w:bCs/>
          <w:sz w:val="24"/>
          <w:szCs w:val="24"/>
          <w:lang w:val="et-EE" w:eastAsia="et-EE"/>
        </w:rPr>
        <w:t xml:space="preserve">eeltoodud teenused </w:t>
      </w:r>
      <w:r w:rsidR="007B3A26" w:rsidRPr="007B3A26">
        <w:rPr>
          <w:rFonts w:eastAsia="Calibri"/>
          <w:bCs/>
          <w:sz w:val="24"/>
          <w:szCs w:val="24"/>
          <w:lang w:val="et-EE" w:eastAsia="et-EE"/>
        </w:rPr>
        <w:t>Pakkuja</w:t>
      </w:r>
      <w:r w:rsidR="007B3A26">
        <w:rPr>
          <w:rFonts w:eastAsia="Calibri"/>
          <w:bCs/>
          <w:sz w:val="24"/>
          <w:szCs w:val="24"/>
          <w:lang w:val="et-EE" w:eastAsia="et-EE"/>
        </w:rPr>
        <w:t>l</w:t>
      </w:r>
      <w:r w:rsidR="007B3A26" w:rsidRPr="007B3A26">
        <w:rPr>
          <w:rFonts w:eastAsia="Calibri"/>
          <w:bCs/>
          <w:sz w:val="24"/>
          <w:szCs w:val="24"/>
          <w:lang w:val="et-EE" w:eastAsia="et-EE"/>
        </w:rPr>
        <w:t>/Kontsessionäär</w:t>
      </w:r>
      <w:r w:rsidR="007B3A26">
        <w:rPr>
          <w:rFonts w:eastAsia="Calibri"/>
          <w:bCs/>
          <w:sz w:val="24"/>
          <w:szCs w:val="24"/>
          <w:lang w:val="et-EE" w:eastAsia="et-EE"/>
        </w:rPr>
        <w:t xml:space="preserve">il. Tehnilises kirjelduses ja teistes </w:t>
      </w:r>
      <w:r w:rsidR="00027907">
        <w:rPr>
          <w:rFonts w:eastAsia="Calibri"/>
          <w:bCs/>
          <w:sz w:val="24"/>
          <w:szCs w:val="24"/>
          <w:lang w:val="et-EE" w:eastAsia="et-EE"/>
        </w:rPr>
        <w:t>hanke</w:t>
      </w:r>
      <w:r w:rsidR="007B3A26">
        <w:rPr>
          <w:rFonts w:eastAsia="Calibri"/>
          <w:bCs/>
          <w:sz w:val="24"/>
          <w:szCs w:val="24"/>
          <w:lang w:val="et-EE" w:eastAsia="et-EE"/>
        </w:rPr>
        <w:t xml:space="preserve"> alusdokumentides määratud </w:t>
      </w:r>
      <w:r w:rsidR="00027907">
        <w:rPr>
          <w:rFonts w:eastAsia="Calibri"/>
          <w:bCs/>
          <w:sz w:val="24"/>
          <w:szCs w:val="24"/>
          <w:lang w:val="et-EE" w:eastAsia="et-EE"/>
        </w:rPr>
        <w:t xml:space="preserve">nõuded ja tingimused kehtivad nii teenuste osutamisel </w:t>
      </w:r>
      <w:r w:rsidR="00027907" w:rsidRPr="00027907">
        <w:rPr>
          <w:rFonts w:eastAsia="Calibri"/>
          <w:bCs/>
          <w:sz w:val="24"/>
          <w:szCs w:val="24"/>
          <w:lang w:val="et-EE" w:eastAsia="et-EE"/>
        </w:rPr>
        <w:t>Pakkuja/Kontsessionäär</w:t>
      </w:r>
      <w:r w:rsidR="00027907">
        <w:rPr>
          <w:rFonts w:eastAsia="Calibri"/>
          <w:bCs/>
          <w:sz w:val="24"/>
          <w:szCs w:val="24"/>
          <w:lang w:val="et-EE" w:eastAsia="et-EE"/>
        </w:rPr>
        <w:t xml:space="preserve">i nimel kui ka  Narva linna poolt tellivate teenuste osutamisel. </w:t>
      </w:r>
    </w:p>
    <w:p w14:paraId="03D585D5"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Hulkuvate loomade püüdmine</w:t>
      </w:r>
      <w:r w:rsidRPr="00937992">
        <w:rPr>
          <w:rFonts w:eastAsia="Calibri"/>
          <w:sz w:val="24"/>
          <w:szCs w:val="24"/>
          <w:lang w:val="et-EE" w:eastAsia="et-EE"/>
        </w:rPr>
        <w:t xml:space="preserve"> </w:t>
      </w:r>
    </w:p>
    <w:p w14:paraId="317BE13F" w14:textId="3D5A2E37" w:rsidR="00175743" w:rsidRPr="00937992" w:rsidRDefault="003A43C2" w:rsidP="003A43C2">
      <w:pPr>
        <w:pStyle w:val="ListParagraph"/>
        <w:numPr>
          <w:ilvl w:val="0"/>
          <w:numId w:val="4"/>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tagama ööpäevaringse infotelefoni töö, mis võtab vastu teateid hulkuvate loomade kohta Narvas ning edastab väljakutsed loomapüüdjatele. </w:t>
      </w:r>
      <w:r>
        <w:rPr>
          <w:rFonts w:eastAsia="Calibri"/>
          <w:sz w:val="24"/>
          <w:szCs w:val="24"/>
          <w:lang w:val="et-EE" w:eastAsia="et-EE"/>
        </w:rPr>
        <w:t>Pakkuja/Kontsessionäär</w:t>
      </w:r>
      <w:r w:rsidR="00175743" w:rsidRPr="00937992">
        <w:rPr>
          <w:rFonts w:eastAsia="Calibri"/>
          <w:sz w:val="24"/>
          <w:szCs w:val="24"/>
          <w:lang w:val="et-EE" w:eastAsia="et-EE"/>
        </w:rPr>
        <w:t xml:space="preserve"> registreerib kõik väljakutsed, loomade üleandmise omanikule ja varjupaika ning esitab igal kuul tellijale aruande.</w:t>
      </w:r>
    </w:p>
    <w:p w14:paraId="787CEF72" w14:textId="22F2DAC2" w:rsidR="009B2FB7" w:rsidRPr="00937992" w:rsidRDefault="003A43C2" w:rsidP="003A43C2">
      <w:pPr>
        <w:pStyle w:val="ListParagraph"/>
        <w:numPr>
          <w:ilvl w:val="0"/>
          <w:numId w:val="4"/>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arvestust püütud loomade kohta Narva linna veebilehe varjupaiga jaotises (lepingulise kontaktisiku vahendusel). Info püütud ja üle antud loomade kohta tuleb edastada lepingulisele kontaktisikule igal </w:t>
      </w:r>
      <w:r w:rsidR="009B2FB7" w:rsidRPr="00937992">
        <w:rPr>
          <w:rFonts w:eastAsia="Calibri"/>
          <w:sz w:val="24"/>
          <w:szCs w:val="24"/>
          <w:lang w:val="et-EE" w:eastAsia="et-EE"/>
        </w:rPr>
        <w:t>esmaspäeval.</w:t>
      </w:r>
    </w:p>
    <w:p w14:paraId="6BFAE624"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Hulkuvaid loomi tuleb püüda Narva linna haldusterritooriumilt vastavalt laekunud väljakutsetele.</w:t>
      </w:r>
    </w:p>
    <w:p w14:paraId="135BEB7E"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Hulkuva looma püüdmise väljakutsele tuleb reageerida 120 minuti jooksul ning loom kinni püüda. Vigastatud loom tuleb ära tuua 60 minuti jooksul alates väljakutse vastuvõtmise hetkest.</w:t>
      </w:r>
    </w:p>
    <w:p w14:paraId="4865F05A"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Püüdjate riietus ja sõiduvahend peavad olema erimärgistatud nii, et oleks selgelt näha nende tegevusala. </w:t>
      </w:r>
    </w:p>
    <w:p w14:paraId="09C293A7" w14:textId="77777777" w:rsidR="009B2FB7" w:rsidRPr="00937992"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püüdmiseks peab kasutama selleks sobivaid spetsiaalseid vahendeid ning loom tuleb kinni püüda viisil, mis tekitab talle võimalikult vähe füüsilisi ja vaimseid kannatusi. Kui hulkuv loom on ärritunud või ründav ja tema püüdmine võib ohustada inimese elu või tervist, võib veterinaararst kasutada looma rahustamiseks uinutipüssi ja veterinaarravimit. </w:t>
      </w:r>
    </w:p>
    <w:p w14:paraId="08A710D0" w14:textId="77777777" w:rsidR="00175743" w:rsidRDefault="00175743" w:rsidP="003A43C2">
      <w:pPr>
        <w:pStyle w:val="ListParagraph"/>
        <w:numPr>
          <w:ilvl w:val="0"/>
          <w:numId w:val="4"/>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Hulkuva looma kinni püüdmisel tuleb kontrollida, kas loom on identifitseeritav ja kas teda on võimalik kohe tagastada omanikule. Loomapüüdja peab viivitamatult kohapeal kontrollima, kas loom on märgistatud mikrokiibiga, tätoveeringuga või muul moel ning märgistuse olemasolul esitama omaniku andmete päringu Eestis kasutusel olevate lemmikloomade registrite veebilehtedele. Märgistuse puudumisel peab loomapüüdja kontrollima, kas loomal on kaelarihm ning kas sellel on looma omaniku kontaktandmeid. </w:t>
      </w:r>
    </w:p>
    <w:p w14:paraId="71BA0CF9" w14:textId="4607A55C" w:rsidR="00343651" w:rsidRDefault="00343651" w:rsidP="00343651">
      <w:pPr>
        <w:pStyle w:val="ListParagraph"/>
        <w:numPr>
          <w:ilvl w:val="0"/>
          <w:numId w:val="4"/>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Pr="00937992">
        <w:rPr>
          <w:rFonts w:eastAsia="Calibri"/>
          <w:sz w:val="24"/>
          <w:szCs w:val="24"/>
          <w:lang w:val="et-EE" w:eastAsia="et-EE"/>
        </w:rPr>
        <w:t xml:space="preserve"> </w:t>
      </w:r>
      <w:r w:rsidRPr="00343651">
        <w:rPr>
          <w:rFonts w:eastAsia="Calibri"/>
          <w:sz w:val="24"/>
          <w:szCs w:val="24"/>
          <w:lang w:val="et-EE" w:eastAsia="et-EE"/>
        </w:rPr>
        <w:t>peab andma püütud loomad ja korjatud loomad, ulukid (v.a. suurulukid: metssiga, karu, põder jne) ja linnud üle loomade varjupaika.</w:t>
      </w:r>
    </w:p>
    <w:p w14:paraId="2FAD3F9B" w14:textId="2873EFCB" w:rsidR="000B35D4" w:rsidRPr="00937992" w:rsidRDefault="000B35D4" w:rsidP="000B35D4">
      <w:pPr>
        <w:pStyle w:val="ListParagraph"/>
        <w:numPr>
          <w:ilvl w:val="0"/>
          <w:numId w:val="4"/>
        </w:numPr>
        <w:spacing w:before="100" w:beforeAutospacing="1" w:after="100" w:afterAutospacing="1"/>
        <w:jc w:val="both"/>
        <w:rPr>
          <w:rFonts w:eastAsia="Calibri"/>
          <w:sz w:val="24"/>
          <w:szCs w:val="24"/>
          <w:lang w:val="et-EE" w:eastAsia="et-EE"/>
        </w:rPr>
      </w:pPr>
      <w:r w:rsidRPr="000B35D4">
        <w:rPr>
          <w:rFonts w:eastAsia="Calibri"/>
          <w:sz w:val="24"/>
          <w:szCs w:val="24"/>
          <w:lang w:val="et-EE" w:eastAsia="et-EE"/>
        </w:rPr>
        <w:t>Kui hukkunud või viga on saanud suuruluk</w:t>
      </w:r>
      <w:r>
        <w:rPr>
          <w:rFonts w:eastAsia="Calibri"/>
          <w:sz w:val="24"/>
          <w:szCs w:val="24"/>
          <w:lang w:val="et-EE" w:eastAsia="et-EE"/>
        </w:rPr>
        <w:t xml:space="preserve"> (</w:t>
      </w:r>
      <w:r w:rsidRPr="000B35D4">
        <w:rPr>
          <w:rFonts w:eastAsia="Calibri"/>
          <w:sz w:val="24"/>
          <w:szCs w:val="24"/>
          <w:lang w:val="et-EE" w:eastAsia="et-EE"/>
        </w:rPr>
        <w:t>metssiga, karu, põder jne</w:t>
      </w:r>
      <w:r>
        <w:rPr>
          <w:rFonts w:eastAsia="Calibri"/>
          <w:sz w:val="24"/>
          <w:szCs w:val="24"/>
          <w:lang w:val="et-EE" w:eastAsia="et-EE"/>
        </w:rPr>
        <w:t>)</w:t>
      </w:r>
      <w:r w:rsidRPr="000B35D4">
        <w:rPr>
          <w:rFonts w:eastAsia="Calibri"/>
          <w:sz w:val="24"/>
          <w:szCs w:val="24"/>
          <w:lang w:val="et-EE" w:eastAsia="et-EE"/>
        </w:rPr>
        <w:t xml:space="preserve">, </w:t>
      </w:r>
      <w:r>
        <w:rPr>
          <w:rFonts w:eastAsia="Calibri"/>
          <w:sz w:val="24"/>
          <w:szCs w:val="24"/>
          <w:lang w:val="et-EE" w:eastAsia="et-EE"/>
        </w:rPr>
        <w:t>tuleb teatada sellest Keskkonnaameti</w:t>
      </w:r>
      <w:r w:rsidRPr="000B35D4">
        <w:rPr>
          <w:rFonts w:eastAsia="Calibri"/>
          <w:sz w:val="24"/>
          <w:szCs w:val="24"/>
          <w:lang w:val="et-EE" w:eastAsia="et-EE"/>
        </w:rPr>
        <w:t xml:space="preserve"> infotelefonile 1247</w:t>
      </w:r>
      <w:r>
        <w:rPr>
          <w:rFonts w:eastAsia="Calibri"/>
          <w:sz w:val="24"/>
          <w:szCs w:val="24"/>
          <w:lang w:val="et-EE" w:eastAsia="et-EE"/>
        </w:rPr>
        <w:t>.</w:t>
      </w:r>
    </w:p>
    <w:p w14:paraId="0C3CB64F" w14:textId="77777777" w:rsidR="009B2FB7"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Püütud looma vedamine</w:t>
      </w:r>
      <w:r w:rsidR="009B2FB7" w:rsidRPr="00937992">
        <w:rPr>
          <w:rFonts w:eastAsia="Calibri"/>
          <w:sz w:val="24"/>
          <w:szCs w:val="24"/>
          <w:lang w:val="et-EE" w:eastAsia="et-EE"/>
        </w:rPr>
        <w:t xml:space="preserve"> </w:t>
      </w:r>
    </w:p>
    <w:p w14:paraId="102AB7C3" w14:textId="77777777" w:rsidR="00175743" w:rsidRPr="00937992" w:rsidRDefault="00175743" w:rsidP="003A43C2">
      <w:pPr>
        <w:pStyle w:val="ListParagraph"/>
        <w:numPr>
          <w:ilvl w:val="0"/>
          <w:numId w:val="5"/>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varjupaika vedamisel tuleb kasutada sõidukit, mille juhikabiin/salong on loomade hoiuruumist eraldatud. Vajaduse korral tuleb loom panna puuri ja/või kasutada vajalikku polsterdust, et rabelev loom end transpordi ajal ei vigastaks. </w:t>
      </w:r>
    </w:p>
    <w:p w14:paraId="51D87D1E" w14:textId="77777777" w:rsidR="00175743" w:rsidRPr="00937992" w:rsidRDefault="00175743" w:rsidP="003A43C2">
      <w:pPr>
        <w:pStyle w:val="ListParagraph"/>
        <w:numPr>
          <w:ilvl w:val="0"/>
          <w:numId w:val="5"/>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lastRenderedPageBreak/>
        <w:t xml:space="preserve">Haigeid või haiguskahtlasi loomi tuleb vedada tervetest eraldi ning veovahend tuleb seejärel puhastada ja desinfitseerida ning vahetada allapanu. </w:t>
      </w:r>
    </w:p>
    <w:p w14:paraId="7944DA76"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vastuvõtmine</w:t>
      </w:r>
      <w:r w:rsidRPr="00937992">
        <w:rPr>
          <w:rFonts w:eastAsia="Calibri"/>
          <w:sz w:val="24"/>
          <w:szCs w:val="24"/>
          <w:lang w:val="et-EE" w:eastAsia="et-EE"/>
        </w:rPr>
        <w:t xml:space="preserve"> </w:t>
      </w:r>
    </w:p>
    <w:p w14:paraId="617DD6A7" w14:textId="1290AB65" w:rsidR="00175743"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olema ööpäevaringselt valmis varjupaika vastu võtma loomi. </w:t>
      </w:r>
    </w:p>
    <w:p w14:paraId="33A0B330" w14:textId="219E6DA5" w:rsidR="009B2FB7"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esimesel võimalusel varjupaika saabunud looma veterinaarse läbivaatuse tegevusloaga veterinaararsti poolt, kes määrab looma varjupaigas hoidmise režiimi, sh </w:t>
      </w:r>
      <w:proofErr w:type="spellStart"/>
      <w:r w:rsidR="00175743" w:rsidRPr="00937992">
        <w:rPr>
          <w:rFonts w:eastAsia="Calibri"/>
          <w:sz w:val="24"/>
          <w:szCs w:val="24"/>
          <w:lang w:val="et-EE" w:eastAsia="et-EE"/>
        </w:rPr>
        <w:t>välis</w:t>
      </w:r>
      <w:proofErr w:type="spellEnd"/>
      <w:r w:rsidR="00175743" w:rsidRPr="00937992">
        <w:rPr>
          <w:rFonts w:eastAsia="Calibri"/>
          <w:sz w:val="24"/>
          <w:szCs w:val="24"/>
          <w:lang w:val="et-EE" w:eastAsia="et-EE"/>
        </w:rPr>
        <w:t xml:space="preserve">- ja </w:t>
      </w:r>
      <w:proofErr w:type="spellStart"/>
      <w:r w:rsidR="00175743" w:rsidRPr="00937992">
        <w:rPr>
          <w:rFonts w:eastAsia="Calibri"/>
          <w:sz w:val="24"/>
          <w:szCs w:val="24"/>
          <w:lang w:val="et-EE" w:eastAsia="et-EE"/>
        </w:rPr>
        <w:t>sis</w:t>
      </w:r>
      <w:r w:rsidR="003D5AC9">
        <w:rPr>
          <w:rFonts w:eastAsia="Calibri"/>
          <w:sz w:val="24"/>
          <w:szCs w:val="24"/>
          <w:lang w:val="et-EE" w:eastAsia="et-EE"/>
        </w:rPr>
        <w:t>s</w:t>
      </w:r>
      <w:r w:rsidR="00175743" w:rsidRPr="00937992">
        <w:rPr>
          <w:rFonts w:eastAsia="Calibri"/>
          <w:sz w:val="24"/>
          <w:szCs w:val="24"/>
          <w:lang w:val="et-EE" w:eastAsia="et-EE"/>
        </w:rPr>
        <w:t>e</w:t>
      </w:r>
      <w:r w:rsidR="003D5AC9">
        <w:rPr>
          <w:rFonts w:eastAsia="Calibri"/>
          <w:sz w:val="24"/>
          <w:szCs w:val="24"/>
          <w:lang w:val="et-EE" w:eastAsia="et-EE"/>
        </w:rPr>
        <w:t>paastude</w:t>
      </w:r>
      <w:proofErr w:type="spellEnd"/>
      <w:r w:rsidR="00175743" w:rsidRPr="00937992">
        <w:rPr>
          <w:rFonts w:eastAsia="Calibri"/>
          <w:sz w:val="24"/>
          <w:szCs w:val="24"/>
          <w:lang w:val="et-EE" w:eastAsia="et-EE"/>
        </w:rPr>
        <w:t xml:space="preserve"> tõrje, vaktsineerimise ning haigete või vigastatud loomade paigutamise isolaatorisse ja nende ravi.</w:t>
      </w:r>
    </w:p>
    <w:p w14:paraId="37070F35" w14:textId="574793C8" w:rsidR="005F76B4"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avaldab Narva linna veebilehe varjupaiga jaotises leitud looma kohta teate, mis sisaldab looma leidmise koha aadressi, leidmise aega, looma välimuse kirjeldust, fotot, looma sugu ja veterinaararsti poolt määratud vanust. </w:t>
      </w:r>
    </w:p>
    <w:p w14:paraId="24DF24C5" w14:textId="60C18CBD" w:rsidR="00175743" w:rsidRPr="00937992" w:rsidRDefault="003A43C2" w:rsidP="003A43C2">
      <w:pPr>
        <w:pStyle w:val="ListParagraph"/>
        <w:numPr>
          <w:ilvl w:val="0"/>
          <w:numId w:val="6"/>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5F76B4" w:rsidRPr="00937992">
        <w:rPr>
          <w:rFonts w:eastAsia="Calibri"/>
          <w:sz w:val="24"/>
          <w:szCs w:val="24"/>
          <w:lang w:val="et-EE" w:eastAsia="et-EE"/>
        </w:rPr>
        <w:t xml:space="preserve"> avaldab informatsiooni saabunud looma kohta hiljemalt 15 tunni jooksul varjupaika saabumisest arvates.</w:t>
      </w:r>
    </w:p>
    <w:p w14:paraId="1F925C1B"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üleandmine omanikule</w:t>
      </w:r>
      <w:r w:rsidRPr="00937992">
        <w:rPr>
          <w:rFonts w:eastAsia="Calibri"/>
          <w:sz w:val="24"/>
          <w:szCs w:val="24"/>
          <w:lang w:val="et-EE" w:eastAsia="et-EE"/>
        </w:rPr>
        <w:t xml:space="preserve"> </w:t>
      </w:r>
    </w:p>
    <w:p w14:paraId="4CE436AC" w14:textId="77777777"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Varjupaika toodud loomale tuleb hakata senist või uut omanikku otsima. </w:t>
      </w:r>
    </w:p>
    <w:p w14:paraId="6A124D88" w14:textId="140A65C1"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looma omanik tuleb talle varjupaika järele, on </w:t>
      </w:r>
      <w:r w:rsidR="003A43C2">
        <w:rPr>
          <w:rFonts w:eastAsia="Calibri"/>
          <w:sz w:val="24"/>
          <w:szCs w:val="24"/>
          <w:lang w:val="et-EE" w:eastAsia="et-EE"/>
        </w:rPr>
        <w:t>Pakkuja/Kontsessionäär</w:t>
      </w:r>
      <w:r w:rsidR="003D5AC9">
        <w:rPr>
          <w:rFonts w:eastAsia="Calibri"/>
          <w:sz w:val="24"/>
          <w:szCs w:val="24"/>
          <w:lang w:val="et-EE" w:eastAsia="et-EE"/>
        </w:rPr>
        <w:t>i</w:t>
      </w:r>
      <w:r w:rsidRPr="00937992">
        <w:rPr>
          <w:rFonts w:eastAsia="Calibri"/>
          <w:sz w:val="24"/>
          <w:szCs w:val="24"/>
          <w:lang w:val="et-EE" w:eastAsia="et-EE"/>
        </w:rPr>
        <w:t xml:space="preserve">l õigus üleandmisel nõuda looma omanikult hoidmise tasu. Looma hoidmise tasu arvestatakse vastavalt looma varjupaigas viibitud päevade arvule ning lepingus sätestatud ühe koera, ühe kassi või ühe muu lemmiklooma varjupaigas ühe päeva hoidmise maksumusele. Kui looma omanik tuleb varjupaika loomale järele samal päeval, kui loom püüti, arvestatakse looma varjupaigas viibitud ajaks üks päev. </w:t>
      </w:r>
    </w:p>
    <w:p w14:paraId="5B354D92" w14:textId="6158023A" w:rsidR="009B2FB7" w:rsidRPr="00937992" w:rsidRDefault="003A43C2" w:rsidP="003A43C2">
      <w:pPr>
        <w:pStyle w:val="ListParagraph"/>
        <w:numPr>
          <w:ilvl w:val="0"/>
          <w:numId w:val="7"/>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omanikule tagastatava registreerimata looma (kass, koer) omaniku kulul mikrokiibiga märgistamise ja Narva lemmikloomade registrisse kandmise vastavalt Narvas kehtivale korrale. </w:t>
      </w:r>
    </w:p>
    <w:p w14:paraId="26EDBAD9" w14:textId="77777777" w:rsidR="009B2FB7" w:rsidRPr="00937992" w:rsidRDefault="00175743" w:rsidP="003A43C2">
      <w:pPr>
        <w:pStyle w:val="ListParagraph"/>
        <w:numPr>
          <w:ilvl w:val="0"/>
          <w:numId w:val="7"/>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kahe nädala jooksul alates looma varjupaika saabumise päevast ei ole omanik talle järgi tulnud, võib looma anda üle uuele omanikule. </w:t>
      </w:r>
    </w:p>
    <w:p w14:paraId="0925E463" w14:textId="0D540AD1" w:rsidR="009B2FB7" w:rsidRPr="00937992" w:rsidRDefault="003A43C2" w:rsidP="003A43C2">
      <w:pPr>
        <w:pStyle w:val="ListParagraph"/>
        <w:numPr>
          <w:ilvl w:val="0"/>
          <w:numId w:val="7"/>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võimaldama varjupaiga külastajatel tutvuda veterinaararsti poolt terveks tunnistatud ja uude koju minekuks valmis olevate loomadega. </w:t>
      </w:r>
    </w:p>
    <w:p w14:paraId="0DB75D5E" w14:textId="77777777" w:rsidR="00175743" w:rsidRPr="00937992" w:rsidRDefault="00175743" w:rsidP="003A43C2">
      <w:pPr>
        <w:spacing w:before="100" w:beforeAutospacing="1" w:after="100" w:afterAutospacing="1"/>
        <w:ind w:left="360"/>
        <w:jc w:val="both"/>
        <w:rPr>
          <w:rFonts w:eastAsia="Calibri"/>
          <w:sz w:val="24"/>
          <w:szCs w:val="24"/>
          <w:lang w:val="et-EE" w:eastAsia="et-EE"/>
        </w:rPr>
      </w:pPr>
      <w:r w:rsidRPr="00937992">
        <w:rPr>
          <w:rFonts w:eastAsia="Calibri"/>
          <w:b/>
          <w:sz w:val="24"/>
          <w:szCs w:val="24"/>
          <w:lang w:val="et-EE" w:eastAsia="et-EE"/>
        </w:rPr>
        <w:t>Loomade pidamine varjupaigas</w:t>
      </w:r>
      <w:r w:rsidRPr="00937992">
        <w:rPr>
          <w:rFonts w:eastAsia="Calibri"/>
          <w:sz w:val="24"/>
          <w:szCs w:val="24"/>
          <w:lang w:val="et-EE" w:eastAsia="et-EE"/>
        </w:rPr>
        <w:t xml:space="preserve"> </w:t>
      </w:r>
    </w:p>
    <w:p w14:paraId="4E85A9DA" w14:textId="7A4476F3" w:rsidR="009B2FB7" w:rsidRPr="00937992" w:rsidRDefault="003A43C2" w:rsidP="003A43C2">
      <w:pPr>
        <w:pStyle w:val="ListParagraph"/>
        <w:numPr>
          <w:ilvl w:val="0"/>
          <w:numId w:val="8"/>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korraldab 24 tunni jooksul pärast looma varjupaika saabumist tema kohta registreerimiskaardi avamise ja täitmise.</w:t>
      </w:r>
    </w:p>
    <w:p w14:paraId="78D1EDB4"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Veterinaar hindab looma seisundit, vajaduse korral määrab ravi ja täidab vastavate andmetega looma kaardi.</w:t>
      </w:r>
    </w:p>
    <w:p w14:paraId="2899069B" w14:textId="66C46765"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Veterinaararsti läbi vaadatud loomad paigutab </w:t>
      </w:r>
      <w:r w:rsidR="003A43C2">
        <w:rPr>
          <w:rFonts w:eastAsia="Calibri"/>
          <w:sz w:val="24"/>
          <w:szCs w:val="24"/>
          <w:lang w:val="et-EE" w:eastAsia="et-EE"/>
        </w:rPr>
        <w:t>Pakkuja/Kontsessionäär</w:t>
      </w:r>
      <w:r w:rsidRPr="00937992">
        <w:rPr>
          <w:rFonts w:eastAsia="Calibri"/>
          <w:sz w:val="24"/>
          <w:szCs w:val="24"/>
          <w:lang w:val="et-EE" w:eastAsia="et-EE"/>
        </w:rPr>
        <w:t xml:space="preserve"> varjupaika ja hoiab neid varjupaigas kuni omanikule tagastamiseni, uuele omanikule üleandmiseni või vähemalt kaks nädalat alates looma leidmise kuulutuse avaldamisest varjupaiga veebilehel.</w:t>
      </w:r>
    </w:p>
    <w:p w14:paraId="119F37A9" w14:textId="0C96B35A"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Kahe nädala möödudes arvatakse hoiul olnud loom </w:t>
      </w:r>
      <w:proofErr w:type="spellStart"/>
      <w:r w:rsidR="00027907">
        <w:rPr>
          <w:rFonts w:eastAsia="Calibri"/>
          <w:sz w:val="24"/>
          <w:szCs w:val="24"/>
          <w:lang w:val="et-EE" w:eastAsia="et-EE"/>
        </w:rPr>
        <w:t>Hankija</w:t>
      </w:r>
      <w:r w:rsidRPr="00937992">
        <w:rPr>
          <w:rFonts w:eastAsia="Calibri"/>
          <w:sz w:val="24"/>
          <w:szCs w:val="24"/>
          <w:lang w:val="et-EE" w:eastAsia="et-EE"/>
        </w:rPr>
        <w:t>arvestusest</w:t>
      </w:r>
      <w:proofErr w:type="spellEnd"/>
      <w:r w:rsidRPr="00937992">
        <w:rPr>
          <w:rFonts w:eastAsia="Calibri"/>
          <w:sz w:val="24"/>
          <w:szCs w:val="24"/>
          <w:lang w:val="et-EE" w:eastAsia="et-EE"/>
        </w:rPr>
        <w:t xml:space="preserve"> välja ning nende loomade kohta peab </w:t>
      </w:r>
      <w:r w:rsidR="003A43C2">
        <w:rPr>
          <w:rFonts w:eastAsia="Calibri"/>
          <w:sz w:val="24"/>
          <w:szCs w:val="24"/>
          <w:lang w:val="et-EE" w:eastAsia="et-EE"/>
        </w:rPr>
        <w:t>Pakkuja/Kontsessionäär</w:t>
      </w:r>
      <w:r w:rsidRPr="00937992">
        <w:rPr>
          <w:rFonts w:eastAsia="Calibri"/>
          <w:sz w:val="24"/>
          <w:szCs w:val="24"/>
          <w:lang w:val="et-EE" w:eastAsia="et-EE"/>
        </w:rPr>
        <w:t xml:space="preserve"> eraldi arvestust.</w:t>
      </w:r>
    </w:p>
    <w:p w14:paraId="24270F96"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Varjupaigas surnud loomale teostab veterinaararst läbivaatuse, hindab põhjust ja märgib selle looma ankeedi juurde.</w:t>
      </w:r>
    </w:p>
    <w:p w14:paraId="098DA205" w14:textId="028B0F1F"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lastRenderedPageBreak/>
        <w:t xml:space="preserve">Looma varjupaika saabumisest arvates kahe nädala jooksul </w:t>
      </w:r>
      <w:r w:rsidR="00CD7215">
        <w:rPr>
          <w:rFonts w:eastAsia="Calibri"/>
          <w:sz w:val="24"/>
          <w:szCs w:val="24"/>
          <w:lang w:val="et-EE" w:eastAsia="et-EE"/>
        </w:rPr>
        <w:t xml:space="preserve">varjupaigas loomade hoidmise </w:t>
      </w:r>
      <w:r w:rsidRPr="00937992">
        <w:rPr>
          <w:rFonts w:eastAsia="Calibri"/>
          <w:sz w:val="24"/>
          <w:szCs w:val="24"/>
          <w:lang w:val="et-EE" w:eastAsia="et-EE"/>
        </w:rPr>
        <w:t xml:space="preserve"> eest tasub </w:t>
      </w:r>
      <w:proofErr w:type="spellStart"/>
      <w:r w:rsidR="00027907">
        <w:rPr>
          <w:rFonts w:eastAsia="Calibri"/>
          <w:sz w:val="24"/>
          <w:szCs w:val="24"/>
          <w:lang w:val="et-EE" w:eastAsia="et-EE"/>
        </w:rPr>
        <w:t>Hankija</w:t>
      </w:r>
      <w:proofErr w:type="spellEnd"/>
      <w:r w:rsidR="00380D69">
        <w:rPr>
          <w:rFonts w:eastAsia="Calibri"/>
          <w:sz w:val="24"/>
          <w:szCs w:val="24"/>
          <w:lang w:val="et-EE" w:eastAsia="et-EE"/>
        </w:rPr>
        <w:t xml:space="preserve"> </w:t>
      </w:r>
      <w:r w:rsidRPr="00937992">
        <w:rPr>
          <w:rFonts w:eastAsia="Calibri"/>
          <w:sz w:val="24"/>
          <w:szCs w:val="24"/>
          <w:lang w:val="et-EE" w:eastAsia="et-EE"/>
        </w:rPr>
        <w:t xml:space="preserve">vastavalt </w:t>
      </w:r>
      <w:r w:rsidR="00CD7215">
        <w:rPr>
          <w:rFonts w:eastAsia="Calibri"/>
          <w:sz w:val="24"/>
          <w:szCs w:val="24"/>
          <w:lang w:val="et-EE" w:eastAsia="et-EE"/>
        </w:rPr>
        <w:t>loomade</w:t>
      </w:r>
      <w:r w:rsidRPr="00937992">
        <w:rPr>
          <w:rFonts w:eastAsia="Calibri"/>
          <w:sz w:val="24"/>
          <w:szCs w:val="24"/>
          <w:lang w:val="et-EE" w:eastAsia="et-EE"/>
        </w:rPr>
        <w:t xml:space="preserve"> varjupaigas viibitud päevade arvule, kuid mitte rohkem kui kahe nädala eest. </w:t>
      </w:r>
    </w:p>
    <w:p w14:paraId="198D59F5" w14:textId="174A5180" w:rsidR="009B2FB7" w:rsidRPr="00937992" w:rsidRDefault="003A43C2" w:rsidP="003A43C2">
      <w:pPr>
        <w:pStyle w:val="ListParagraph"/>
        <w:numPr>
          <w:ilvl w:val="0"/>
          <w:numId w:val="8"/>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loomadele võimaldama vastavalt liigile ja eale kohases koguses sööta ja joogivett, sobiva hoolduse, muu looma terviseks ja heaoluks vajaliku.</w:t>
      </w:r>
    </w:p>
    <w:p w14:paraId="5EC0D20F" w14:textId="77777777" w:rsidR="009B2FB7" w:rsidRPr="00937992" w:rsidRDefault="00175743" w:rsidP="003A43C2">
      <w:pPr>
        <w:pStyle w:val="ListParagraph"/>
        <w:numPr>
          <w:ilvl w:val="0"/>
          <w:numId w:val="8"/>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Keelatud on kasutada vahendeid või seadmeid, mis võivad looma vigastada.</w:t>
      </w:r>
    </w:p>
    <w:p w14:paraId="26478349" w14:textId="4ED426C1" w:rsidR="009B2FB7"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 xml:space="preserve">Kui hulkuva looma omanikku ei ole võimalik kindlaks teha ega leida talle uut omanikku ning </w:t>
      </w:r>
      <w:r w:rsidR="003A43C2">
        <w:rPr>
          <w:rFonts w:eastAsia="Calibri"/>
          <w:sz w:val="24"/>
          <w:szCs w:val="24"/>
          <w:lang w:val="et-EE" w:eastAsia="et-EE"/>
        </w:rPr>
        <w:t>Pakkuja/Kontsessionäär</w:t>
      </w:r>
      <w:r w:rsidR="00027907">
        <w:rPr>
          <w:rFonts w:eastAsia="Calibri"/>
          <w:sz w:val="24"/>
          <w:szCs w:val="24"/>
          <w:lang w:val="et-EE" w:eastAsia="et-EE"/>
        </w:rPr>
        <w:t>i</w:t>
      </w:r>
      <w:r w:rsidRPr="00937992">
        <w:rPr>
          <w:rFonts w:eastAsia="Calibri"/>
          <w:sz w:val="24"/>
          <w:szCs w:val="24"/>
          <w:lang w:val="et-EE" w:eastAsia="et-EE"/>
        </w:rPr>
        <w:t>l ei ole võimalik looma oma kulul pärast kahe nädala möödumist varjupaigas hoida, tuleb loom võimalusel üle anda loo</w:t>
      </w:r>
      <w:r w:rsidR="009B2FB7" w:rsidRPr="00937992">
        <w:rPr>
          <w:rFonts w:eastAsia="Calibri"/>
          <w:sz w:val="24"/>
          <w:szCs w:val="24"/>
          <w:lang w:val="et-EE" w:eastAsia="et-EE"/>
        </w:rPr>
        <w:t>mi abistavale organisatsioonile</w:t>
      </w:r>
      <w:r w:rsidR="002604FB">
        <w:rPr>
          <w:rFonts w:eastAsia="Calibri"/>
          <w:sz w:val="24"/>
          <w:szCs w:val="24"/>
          <w:lang w:val="et-EE" w:eastAsia="et-EE"/>
        </w:rPr>
        <w:t xml:space="preserve">. Loomade </w:t>
      </w:r>
      <w:proofErr w:type="spellStart"/>
      <w:r w:rsidR="009B2FB7" w:rsidRPr="00937992">
        <w:rPr>
          <w:rFonts w:eastAsia="Calibri"/>
          <w:sz w:val="24"/>
          <w:szCs w:val="24"/>
          <w:lang w:val="et-EE" w:eastAsia="et-EE"/>
        </w:rPr>
        <w:t>eutaneeri</w:t>
      </w:r>
      <w:r w:rsidR="002604FB">
        <w:rPr>
          <w:rFonts w:eastAsia="Calibri"/>
          <w:sz w:val="24"/>
          <w:szCs w:val="24"/>
          <w:lang w:val="et-EE" w:eastAsia="et-EE"/>
        </w:rPr>
        <w:t>mine</w:t>
      </w:r>
      <w:proofErr w:type="spellEnd"/>
      <w:r w:rsidR="002604FB">
        <w:rPr>
          <w:rFonts w:eastAsia="Calibri"/>
          <w:sz w:val="24"/>
          <w:szCs w:val="24"/>
          <w:lang w:val="et-EE" w:eastAsia="et-EE"/>
        </w:rPr>
        <w:t xml:space="preserve"> </w:t>
      </w:r>
      <w:r w:rsidR="008477A0">
        <w:rPr>
          <w:rFonts w:eastAsia="Calibri"/>
          <w:sz w:val="24"/>
          <w:szCs w:val="24"/>
          <w:lang w:val="et-EE" w:eastAsia="et-EE"/>
        </w:rPr>
        <w:t>teostakse Loomakaitseseadusega kehtestatud alustel ja korras.</w:t>
      </w:r>
    </w:p>
    <w:p w14:paraId="20844856" w14:textId="1268A1AD" w:rsidR="009B2FB7"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ab/>
      </w:r>
      <w:r w:rsidR="003A43C2">
        <w:rPr>
          <w:rFonts w:eastAsia="Calibri"/>
          <w:sz w:val="24"/>
          <w:szCs w:val="24"/>
          <w:lang w:val="et-EE" w:eastAsia="et-EE"/>
        </w:rPr>
        <w:t>Pakkuja/Kontsessionäär</w:t>
      </w:r>
      <w:r w:rsidRPr="00937992">
        <w:rPr>
          <w:rFonts w:eastAsia="Calibri"/>
          <w:sz w:val="24"/>
          <w:szCs w:val="24"/>
          <w:lang w:val="et-EE" w:eastAsia="et-EE"/>
        </w:rPr>
        <w:t xml:space="preserve"> peab tagama vabade kohade olemasolu varjupaigas uute hulkuvate loomade vastuvõtmiseks. Selleks peab </w:t>
      </w:r>
      <w:r w:rsidR="003A43C2">
        <w:rPr>
          <w:rFonts w:eastAsia="Calibri"/>
          <w:sz w:val="24"/>
          <w:szCs w:val="24"/>
          <w:lang w:val="et-EE" w:eastAsia="et-EE"/>
        </w:rPr>
        <w:t>Pakkuja/Kontsessionäär</w:t>
      </w:r>
      <w:r w:rsidRPr="00937992">
        <w:rPr>
          <w:rFonts w:eastAsia="Calibri"/>
          <w:sz w:val="24"/>
          <w:szCs w:val="24"/>
          <w:lang w:val="et-EE" w:eastAsia="et-EE"/>
        </w:rPr>
        <w:t xml:space="preserve"> korraldama info liikumist varjupaiga rubriigis ja teha koostööd teiste loomi abistavate organisatsioonidega. Varjupaik mahtuvus on ligikaudu 200 looma ning ta ei tohi olla ülekoormatud.</w:t>
      </w:r>
    </w:p>
    <w:p w14:paraId="0DD7C34B" w14:textId="77777777" w:rsidR="00175743" w:rsidRPr="00937992" w:rsidRDefault="00175743" w:rsidP="003A43C2">
      <w:pPr>
        <w:pStyle w:val="ListParagraph"/>
        <w:numPr>
          <w:ilvl w:val="0"/>
          <w:numId w:val="8"/>
        </w:numPr>
        <w:spacing w:before="100" w:beforeAutospacing="1" w:after="100" w:afterAutospacing="1"/>
        <w:ind w:left="708"/>
        <w:jc w:val="both"/>
        <w:rPr>
          <w:rFonts w:eastAsia="Calibri"/>
          <w:sz w:val="24"/>
          <w:szCs w:val="24"/>
          <w:lang w:val="et-EE" w:eastAsia="et-EE"/>
        </w:rPr>
      </w:pPr>
      <w:r w:rsidRPr="00937992">
        <w:rPr>
          <w:rFonts w:eastAsia="Calibri"/>
          <w:sz w:val="24"/>
          <w:szCs w:val="24"/>
          <w:lang w:val="et-EE" w:eastAsia="et-EE"/>
        </w:rPr>
        <w:t xml:space="preserve">Õnnetusjuhtumi või muul põhjusel abitusse seisukorda sattunud loomale võib teostada eutanaasia, kui ellujäämine tekitaks talle kestvaid kannatusi või kui tema liigiomane eluviis osutub võimatuks. </w:t>
      </w:r>
    </w:p>
    <w:p w14:paraId="296BC2A1"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ravimine</w:t>
      </w:r>
    </w:p>
    <w:p w14:paraId="26165EAD"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Looma tervist ja heaolu tuleb kontrollida regulaarselt. Looma tervisele ja heaolule tuleb pöörata suuremat tähelepanu looma haiguse ajal ja varjupaika saabumise esimestel päevadel.</w:t>
      </w:r>
    </w:p>
    <w:p w14:paraId="433AD190"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looma tervise ja heaolu kontrollimisel leitakse kõrvalekalle liigile omasest tavapärasest käitumisest, tuleb viivitamata välja selgitada selle põhjus ning võtta meetmed looma tervise ja heaolu parandamiseks. Haigestunud või vigastatud loom peab saama vajalikku ravi. </w:t>
      </w:r>
    </w:p>
    <w:p w14:paraId="42865C6D" w14:textId="77777777" w:rsidR="009B2FB7"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ravimisel tuleb teda kaitsta välditavate kannatuste ja haigustesse nakatumise eest. Karantiiniruumis tuleb loomi hoida eraldi puurides nii kaua, kui see on veterinaararsti hinnangul vajalik tema tervisliku heaolu tagamiseks ja nakkushaiguste leviku tõkestamiseks ühelt loomalt teisele. Karantiiniruumis viibivad isikud peavad kandma kaitseriietust. </w:t>
      </w:r>
    </w:p>
    <w:p w14:paraId="379496A4" w14:textId="107BDE9D" w:rsidR="00175743"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Operatsioone ja muid veterinaarseid menetlusi, sealhulgas loomade </w:t>
      </w:r>
      <w:proofErr w:type="spellStart"/>
      <w:r w:rsidRPr="00937992">
        <w:rPr>
          <w:rFonts w:eastAsia="Calibri"/>
          <w:sz w:val="24"/>
          <w:szCs w:val="24"/>
          <w:lang w:val="et-EE" w:eastAsia="et-EE"/>
        </w:rPr>
        <w:t>kiibistamist</w:t>
      </w:r>
      <w:proofErr w:type="spellEnd"/>
      <w:r w:rsidRPr="00937992">
        <w:rPr>
          <w:rFonts w:eastAsia="Calibri"/>
          <w:sz w:val="24"/>
          <w:szCs w:val="24"/>
          <w:lang w:val="et-EE" w:eastAsia="et-EE"/>
        </w:rPr>
        <w:t xml:space="preserve"> teeb veterinaararst.</w:t>
      </w:r>
      <w:r w:rsidR="009B2FB7" w:rsidRPr="00937992">
        <w:rPr>
          <w:rFonts w:eastAsia="Calibri"/>
          <w:sz w:val="24"/>
          <w:szCs w:val="24"/>
          <w:lang w:val="et-EE" w:eastAsia="et-EE"/>
        </w:rPr>
        <w:t xml:space="preserve"> </w:t>
      </w:r>
      <w:r w:rsidRPr="00937992">
        <w:rPr>
          <w:rFonts w:eastAsia="Calibri"/>
          <w:sz w:val="24"/>
          <w:szCs w:val="24"/>
          <w:lang w:val="et-EE" w:eastAsia="et-EE"/>
        </w:rPr>
        <w:t xml:space="preserve"> </w:t>
      </w:r>
    </w:p>
    <w:p w14:paraId="5A63F1A3" w14:textId="77777777" w:rsidR="009B2FB7" w:rsidRPr="00937992" w:rsidRDefault="009B2FB7"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Kõik varjupaigast antavad loomad peavad olema </w:t>
      </w:r>
      <w:proofErr w:type="spellStart"/>
      <w:r w:rsidRPr="00937992">
        <w:rPr>
          <w:rFonts w:eastAsia="Calibri"/>
          <w:sz w:val="24"/>
          <w:szCs w:val="24"/>
          <w:lang w:val="et-EE" w:eastAsia="et-EE"/>
        </w:rPr>
        <w:t>kiibistatud</w:t>
      </w:r>
      <w:proofErr w:type="spellEnd"/>
      <w:r w:rsidRPr="00937992">
        <w:rPr>
          <w:rFonts w:eastAsia="Calibri"/>
          <w:sz w:val="24"/>
          <w:szCs w:val="24"/>
          <w:lang w:val="et-EE" w:eastAsia="et-EE"/>
        </w:rPr>
        <w:t>.</w:t>
      </w:r>
    </w:p>
    <w:p w14:paraId="4739CECF" w14:textId="4C78B4C1" w:rsidR="00ED7754" w:rsidRPr="00937992" w:rsidRDefault="00ED7754"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Marutaudi vastane vaktsineerimine on kassidele, koertele ja valgetuhkrutele </w:t>
      </w:r>
      <w:r w:rsidR="00027907" w:rsidRPr="00937992">
        <w:rPr>
          <w:rFonts w:eastAsia="Calibri"/>
          <w:sz w:val="24"/>
          <w:szCs w:val="24"/>
          <w:lang w:val="et-EE" w:eastAsia="et-EE"/>
        </w:rPr>
        <w:t>kohustuslik</w:t>
      </w:r>
      <w:r w:rsidRPr="00937992">
        <w:rPr>
          <w:rFonts w:eastAsia="Calibri"/>
          <w:sz w:val="24"/>
          <w:szCs w:val="24"/>
          <w:lang w:val="et-EE" w:eastAsia="et-EE"/>
        </w:rPr>
        <w:t>. Marutaudi vaktsiiniga varustab ja tasustab vaktsineerimise eest lepingulisi loomaarste Põllumajandus- ja Toiduamet.</w:t>
      </w:r>
    </w:p>
    <w:p w14:paraId="0FBFB7D0" w14:textId="77777777" w:rsidR="00ED7754" w:rsidRPr="00937992" w:rsidRDefault="00175743" w:rsidP="003A43C2">
      <w:pPr>
        <w:pStyle w:val="ListParagraph"/>
        <w:numPr>
          <w:ilvl w:val="0"/>
          <w:numId w:val="9"/>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Veterinaararst </w:t>
      </w:r>
      <w:proofErr w:type="spellStart"/>
      <w:r w:rsidR="009B2FB7" w:rsidRPr="00937992">
        <w:rPr>
          <w:rFonts w:eastAsia="Calibri"/>
          <w:sz w:val="24"/>
          <w:szCs w:val="24"/>
          <w:lang w:val="et-EE" w:eastAsia="et-EE"/>
        </w:rPr>
        <w:t>kiibistab</w:t>
      </w:r>
      <w:proofErr w:type="spellEnd"/>
      <w:r w:rsidR="009B2FB7" w:rsidRPr="00937992">
        <w:rPr>
          <w:rFonts w:eastAsia="Calibri"/>
          <w:sz w:val="24"/>
          <w:szCs w:val="24"/>
          <w:lang w:val="et-EE" w:eastAsia="et-EE"/>
        </w:rPr>
        <w:t xml:space="preserve"> ja </w:t>
      </w:r>
      <w:r w:rsidRPr="00937992">
        <w:rPr>
          <w:rFonts w:eastAsia="Calibri"/>
          <w:sz w:val="24"/>
          <w:szCs w:val="24"/>
          <w:lang w:val="et-EE" w:eastAsia="et-EE"/>
        </w:rPr>
        <w:t xml:space="preserve">vaktsineerib toodud looma esimesel võimalusel, kui ta tuvastab, et loom on vaktsineerimata või looma kordusvaktsineerimise tähtaeg on möödunud. </w:t>
      </w:r>
    </w:p>
    <w:p w14:paraId="48FB6D85" w14:textId="068B8354" w:rsidR="00ED7754" w:rsidRPr="00937992" w:rsidRDefault="003A43C2" w:rsidP="003A43C2">
      <w:pPr>
        <w:pStyle w:val="ListParagraph"/>
        <w:numPr>
          <w:ilvl w:val="0"/>
          <w:numId w:val="9"/>
        </w:numPr>
        <w:spacing w:before="100" w:beforeAutospacing="1" w:after="100" w:afterAutospacing="1"/>
        <w:ind w:left="708"/>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kannab loomade ravimiseks kulunud veterinaarsed preparaa</w:t>
      </w:r>
      <w:r w:rsidR="00ED7754" w:rsidRPr="00937992">
        <w:rPr>
          <w:rFonts w:eastAsia="Calibri"/>
          <w:sz w:val="24"/>
          <w:szCs w:val="24"/>
          <w:lang w:val="et-EE" w:eastAsia="et-EE"/>
        </w:rPr>
        <w:t>did loomade registrikaartidesse.</w:t>
      </w:r>
    </w:p>
    <w:p w14:paraId="70A561AD" w14:textId="0A7E6F63" w:rsidR="00175743" w:rsidRPr="00937992" w:rsidRDefault="003A43C2" w:rsidP="003A43C2">
      <w:pPr>
        <w:pStyle w:val="ListParagraph"/>
        <w:numPr>
          <w:ilvl w:val="0"/>
          <w:numId w:val="9"/>
        </w:numPr>
        <w:spacing w:before="100" w:beforeAutospacing="1" w:after="100" w:afterAutospacing="1"/>
        <w:ind w:left="708"/>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enne teenuse osutamise algust veterinaarsetele preparaatidele (sh eutanaasia) küsima vähemalt kolm hinnapakkumist. </w:t>
      </w:r>
      <w:r>
        <w:rPr>
          <w:rFonts w:eastAsia="Calibri"/>
          <w:sz w:val="24"/>
          <w:szCs w:val="24"/>
          <w:lang w:val="et-EE" w:eastAsia="et-EE"/>
        </w:rPr>
        <w:t>Pakkuja/Kontsessionäär</w:t>
      </w:r>
      <w:r w:rsidR="00175743" w:rsidRPr="00937992">
        <w:rPr>
          <w:rFonts w:eastAsia="Calibri"/>
          <w:sz w:val="24"/>
          <w:szCs w:val="24"/>
          <w:lang w:val="et-EE" w:eastAsia="et-EE"/>
        </w:rPr>
        <w:t xml:space="preserve"> esitab tellijale võrdlustabeli, kus on toodud preparaatide nimekiri koos esitatud maksumustega (nt preparaat 1: hind 1; hind 2; hind 3, jne). Iga preparaadi osas valitakse kõige odavam. Preparaatide maksumuse hilisemal muutmisel </w:t>
      </w:r>
      <w:r w:rsidR="00175743" w:rsidRPr="00937992">
        <w:rPr>
          <w:rFonts w:eastAsia="Calibri"/>
          <w:sz w:val="24"/>
          <w:szCs w:val="24"/>
          <w:lang w:val="et-EE" w:eastAsia="et-EE"/>
        </w:rPr>
        <w:lastRenderedPageBreak/>
        <w:t xml:space="preserve">tuleb </w:t>
      </w:r>
      <w:r>
        <w:rPr>
          <w:rFonts w:eastAsia="Calibri"/>
          <w:sz w:val="24"/>
          <w:szCs w:val="24"/>
          <w:lang w:val="et-EE" w:eastAsia="et-EE"/>
        </w:rPr>
        <w:t>Pakkuja/</w:t>
      </w:r>
      <w:r w:rsidR="00027907">
        <w:rPr>
          <w:rFonts w:eastAsia="Calibri"/>
          <w:sz w:val="24"/>
          <w:szCs w:val="24"/>
          <w:lang w:val="et-EE" w:eastAsia="et-EE"/>
        </w:rPr>
        <w:t>Kontsessionääril</w:t>
      </w:r>
      <w:r w:rsidR="00175743" w:rsidRPr="00937992">
        <w:rPr>
          <w:rFonts w:eastAsia="Calibri"/>
          <w:sz w:val="24"/>
          <w:szCs w:val="24"/>
          <w:lang w:val="et-EE" w:eastAsia="et-EE"/>
        </w:rPr>
        <w:t xml:space="preserve"> küsida vähemalt kolm hinnapakkumust ja esitada tellijale uus võrdlustabel uute hindadega.</w:t>
      </w:r>
    </w:p>
    <w:p w14:paraId="13A12C4D"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Looma toitmine</w:t>
      </w:r>
      <w:r w:rsidRPr="00937992">
        <w:rPr>
          <w:rFonts w:eastAsia="Calibri"/>
          <w:sz w:val="24"/>
          <w:szCs w:val="24"/>
          <w:lang w:val="et-EE" w:eastAsia="et-EE"/>
        </w:rPr>
        <w:t xml:space="preserve"> </w:t>
      </w:r>
    </w:p>
    <w:p w14:paraId="292D4297" w14:textId="77777777" w:rsidR="00ED7754"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Loomale antav sööt peab olema toitev ja tasakaalustatud ning vajaduse korral mineraalide ja vitamiinidega rikastatud. </w:t>
      </w:r>
    </w:p>
    <w:p w14:paraId="486072AC" w14:textId="77777777" w:rsidR="00ED7754"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söötmisrežiimi määramisel peab veterinaararst arvestama looma </w:t>
      </w:r>
      <w:proofErr w:type="spellStart"/>
      <w:r w:rsidRPr="00937992">
        <w:rPr>
          <w:rFonts w:eastAsia="Calibri"/>
          <w:sz w:val="24"/>
          <w:szCs w:val="24"/>
          <w:lang w:val="et-EE" w:eastAsia="et-EE"/>
        </w:rPr>
        <w:t>liigilisi</w:t>
      </w:r>
      <w:proofErr w:type="spellEnd"/>
      <w:r w:rsidRPr="00937992">
        <w:rPr>
          <w:rFonts w:eastAsia="Calibri"/>
          <w:sz w:val="24"/>
          <w:szCs w:val="24"/>
          <w:lang w:val="et-EE" w:eastAsia="et-EE"/>
        </w:rPr>
        <w:t xml:space="preserve"> ja ealisi söödaeelistusi. </w:t>
      </w:r>
    </w:p>
    <w:p w14:paraId="371C05D4" w14:textId="77777777" w:rsidR="00175743" w:rsidRPr="00937992" w:rsidRDefault="00175743" w:rsidP="003A43C2">
      <w:pPr>
        <w:pStyle w:val="ListParagraph"/>
        <w:numPr>
          <w:ilvl w:val="0"/>
          <w:numId w:val="10"/>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 jaoks peab olema pidevalt saadaval puhas joogivesi. </w:t>
      </w:r>
    </w:p>
    <w:p w14:paraId="49186B95" w14:textId="77777777" w:rsidR="00175743" w:rsidRPr="00937992" w:rsidRDefault="00175743"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Ehitiste hooldus</w:t>
      </w:r>
      <w:r w:rsidRPr="00937992">
        <w:rPr>
          <w:rFonts w:eastAsia="Calibri"/>
          <w:sz w:val="24"/>
          <w:szCs w:val="24"/>
          <w:lang w:val="et-EE" w:eastAsia="et-EE"/>
        </w:rPr>
        <w:t xml:space="preserve"> </w:t>
      </w:r>
    </w:p>
    <w:p w14:paraId="48E41D9A" w14:textId="2DEAF5C0" w:rsidR="00ED7754" w:rsidRPr="00937992" w:rsidRDefault="003A43C2" w:rsidP="003A43C2">
      <w:pPr>
        <w:pStyle w:val="ListParagraph"/>
        <w:numPr>
          <w:ilvl w:val="0"/>
          <w:numId w:val="11"/>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tegema A. </w:t>
      </w:r>
      <w:proofErr w:type="spellStart"/>
      <w:r w:rsidR="00175743" w:rsidRPr="00937992">
        <w:rPr>
          <w:rFonts w:eastAsia="Calibri"/>
          <w:sz w:val="24"/>
          <w:szCs w:val="24"/>
          <w:lang w:val="et-EE" w:eastAsia="et-EE"/>
        </w:rPr>
        <w:t>Daumani</w:t>
      </w:r>
      <w:proofErr w:type="spellEnd"/>
      <w:r w:rsidR="00175743" w:rsidRPr="00937992">
        <w:rPr>
          <w:rFonts w:eastAsia="Calibri"/>
          <w:sz w:val="24"/>
          <w:szCs w:val="24"/>
          <w:lang w:val="et-EE" w:eastAsia="et-EE"/>
        </w:rPr>
        <w:t xml:space="preserve"> tn 30, Narva, kinnistutel hoonete ja rajatiste kinnisvara hoolduse töid, sh </w:t>
      </w:r>
      <w:proofErr w:type="spellStart"/>
      <w:r w:rsidR="00175743" w:rsidRPr="00937992">
        <w:rPr>
          <w:rFonts w:eastAsia="Calibri"/>
          <w:sz w:val="24"/>
          <w:szCs w:val="24"/>
          <w:lang w:val="et-EE" w:eastAsia="et-EE"/>
        </w:rPr>
        <w:t>tehnohoolduse</w:t>
      </w:r>
      <w:proofErr w:type="spellEnd"/>
      <w:r w:rsidR="00175743" w:rsidRPr="00937992">
        <w:rPr>
          <w:rFonts w:eastAsia="Calibri"/>
          <w:sz w:val="24"/>
          <w:szCs w:val="24"/>
          <w:lang w:val="et-EE" w:eastAsia="et-EE"/>
        </w:rPr>
        <w:t xml:space="preserve"> korraldamine, </w:t>
      </w:r>
      <w:proofErr w:type="spellStart"/>
      <w:r w:rsidR="00175743" w:rsidRPr="00937992">
        <w:rPr>
          <w:rFonts w:eastAsia="Calibri"/>
          <w:sz w:val="24"/>
          <w:szCs w:val="24"/>
          <w:lang w:val="et-EE" w:eastAsia="et-EE"/>
        </w:rPr>
        <w:t>pisiremonditööde</w:t>
      </w:r>
      <w:proofErr w:type="spellEnd"/>
      <w:r w:rsidR="00175743" w:rsidRPr="00937992">
        <w:rPr>
          <w:rFonts w:eastAsia="Calibri"/>
          <w:sz w:val="24"/>
          <w:szCs w:val="24"/>
          <w:lang w:val="et-EE" w:eastAsia="et-EE"/>
        </w:rPr>
        <w:t xml:space="preserve"> ning regulaarsete korrashoiutööde korraldamine ja tegemine. </w:t>
      </w:r>
      <w:r>
        <w:rPr>
          <w:rFonts w:eastAsia="Calibri"/>
          <w:sz w:val="24"/>
          <w:szCs w:val="24"/>
          <w:lang w:val="et-EE" w:eastAsia="et-EE"/>
        </w:rPr>
        <w:t>Pakkuja/Kontsessionäär</w:t>
      </w:r>
      <w:r w:rsidR="00175743" w:rsidRPr="00937992">
        <w:rPr>
          <w:rFonts w:eastAsia="Calibri"/>
          <w:sz w:val="24"/>
          <w:szCs w:val="24"/>
          <w:lang w:val="et-EE" w:eastAsia="et-EE"/>
        </w:rPr>
        <w:t xml:space="preserve"> peab tagama ka välirajatiste regulaarse hoolduse, sh teekatete, piirete, väravate jms hoolduse, muru niitmise, territooriumi koristamise ja muude varjupaiga opereerimiseks vajalike tööde tegemise. </w:t>
      </w:r>
    </w:p>
    <w:p w14:paraId="72507B0D" w14:textId="77777777" w:rsidR="00ED7754" w:rsidRPr="00937992" w:rsidRDefault="00175743" w:rsidP="003A43C2">
      <w:pPr>
        <w:pStyle w:val="ListParagraph"/>
        <w:numPr>
          <w:ilvl w:val="0"/>
          <w:numId w:val="11"/>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Loomade hoidmise bokside, tubade, väliaedikute, kuutide ja puuride põrandad või põhjad tuleb hoida puhta ja kuivana. </w:t>
      </w:r>
    </w:p>
    <w:p w14:paraId="148DA753" w14:textId="77777777" w:rsidR="00175743" w:rsidRPr="00937992" w:rsidRDefault="00175743" w:rsidP="003A43C2">
      <w:pPr>
        <w:pStyle w:val="ListParagraph"/>
        <w:numPr>
          <w:ilvl w:val="0"/>
          <w:numId w:val="11"/>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Kasside liivakaste, koerte väljaheiteid ja muude loomade puure tuleb koristada vähemalt kord päevas. </w:t>
      </w:r>
    </w:p>
    <w:p w14:paraId="1958C989"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 xml:space="preserve">Koerte liikumisvajaduse rahuldamine </w:t>
      </w:r>
    </w:p>
    <w:p w14:paraId="7E3850F3" w14:textId="77777777" w:rsidR="00ED7754"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Koerale tuleb tagada võimalus rahuldada liikumisvajadust, arvestades tema suurust ja temperamenti. </w:t>
      </w:r>
    </w:p>
    <w:p w14:paraId="518685B8" w14:textId="77777777" w:rsidR="00ED7754"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Kui koera peetakse puuris või muus selletaolises ruumis, tuleb teda viia jalutama vähemalt kaks korda päevas koerte jalutusväljakul või väljaspool varjupaiga territooriumit, järgides varjupaiga asukohajärgse kohaliku omavalitsuse kehtestatud reegleid. </w:t>
      </w:r>
    </w:p>
    <w:p w14:paraId="30C4BF08" w14:textId="77777777" w:rsidR="00175743" w:rsidRPr="00937992" w:rsidRDefault="00175743" w:rsidP="003A43C2">
      <w:pPr>
        <w:pStyle w:val="ListParagraph"/>
        <w:numPr>
          <w:ilvl w:val="0"/>
          <w:numId w:val="12"/>
        </w:num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Siseruumis võib koera kinniseotuna pidada vaid lühikest aega ja koera heaolu tagamise kaalutlustel. </w:t>
      </w:r>
    </w:p>
    <w:p w14:paraId="06E171EC" w14:textId="77777777" w:rsidR="00ED7754" w:rsidRPr="00937992" w:rsidRDefault="00ED7754" w:rsidP="003A43C2">
      <w:pPr>
        <w:spacing w:before="100" w:beforeAutospacing="1" w:after="100" w:afterAutospacing="1"/>
        <w:jc w:val="both"/>
        <w:rPr>
          <w:rFonts w:eastAsia="Calibri"/>
          <w:sz w:val="24"/>
          <w:szCs w:val="24"/>
          <w:lang w:val="et-EE" w:eastAsia="et-EE"/>
        </w:rPr>
      </w:pPr>
      <w:r w:rsidRPr="00937992">
        <w:rPr>
          <w:rFonts w:eastAsia="Calibri"/>
          <w:b/>
          <w:sz w:val="24"/>
          <w:szCs w:val="24"/>
          <w:lang w:val="et-EE" w:eastAsia="et-EE"/>
        </w:rPr>
        <w:t>Koerte jalutusväljaku kasutamine</w:t>
      </w:r>
    </w:p>
    <w:p w14:paraId="11DC2050" w14:textId="73C4EEB8" w:rsidR="00ED7754" w:rsidRPr="00937992" w:rsidRDefault="00ED7754" w:rsidP="003A43C2">
      <w:pPr>
        <w:spacing w:before="100" w:beforeAutospacing="1" w:after="100" w:afterAutospacing="1"/>
        <w:jc w:val="both"/>
        <w:rPr>
          <w:rFonts w:eastAsia="Calibri"/>
          <w:sz w:val="24"/>
          <w:szCs w:val="24"/>
          <w:lang w:val="et-EE" w:eastAsia="et-EE"/>
        </w:rPr>
      </w:pPr>
      <w:r w:rsidRPr="00937992">
        <w:rPr>
          <w:rFonts w:eastAsia="Calibri"/>
          <w:sz w:val="24"/>
          <w:szCs w:val="24"/>
          <w:lang w:val="et-EE" w:eastAsia="et-EE"/>
        </w:rPr>
        <w:t xml:space="preserve">A. </w:t>
      </w:r>
      <w:proofErr w:type="spellStart"/>
      <w:r w:rsidRPr="00937992">
        <w:rPr>
          <w:rFonts w:eastAsia="Calibri"/>
          <w:sz w:val="24"/>
          <w:szCs w:val="24"/>
          <w:lang w:val="et-EE" w:eastAsia="et-EE"/>
        </w:rPr>
        <w:t>Daumani</w:t>
      </w:r>
      <w:proofErr w:type="spellEnd"/>
      <w:r w:rsidRPr="00937992">
        <w:rPr>
          <w:rFonts w:eastAsia="Calibri"/>
          <w:sz w:val="24"/>
          <w:szCs w:val="24"/>
          <w:lang w:val="et-EE" w:eastAsia="et-EE"/>
        </w:rPr>
        <w:t xml:space="preserve"> tn 30 kinnistul paikneb piirdeaiaga ümbritsetud koerte jalutusväljak, mis on avalikult kasutatav.  Väljak koosneb kahest osast – suurte ja väikeste koerte alast, mis on teineteisest piirdega eraldatud. Teenuse </w:t>
      </w:r>
      <w:proofErr w:type="spellStart"/>
      <w:r w:rsidRPr="00937992">
        <w:rPr>
          <w:rFonts w:eastAsia="Calibri"/>
          <w:sz w:val="24"/>
          <w:szCs w:val="24"/>
          <w:lang w:val="et-EE" w:eastAsia="et-EE"/>
        </w:rPr>
        <w:t>osutaja</w:t>
      </w:r>
      <w:proofErr w:type="spellEnd"/>
      <w:r w:rsidRPr="00937992">
        <w:rPr>
          <w:rFonts w:eastAsia="Calibri"/>
          <w:sz w:val="24"/>
          <w:szCs w:val="24"/>
          <w:lang w:val="et-EE" w:eastAsia="et-EE"/>
        </w:rPr>
        <w:t xml:space="preserve"> (edaspidi </w:t>
      </w:r>
      <w:r w:rsidR="003A43C2">
        <w:rPr>
          <w:rFonts w:eastAsia="Calibri"/>
          <w:sz w:val="24"/>
          <w:szCs w:val="24"/>
          <w:lang w:val="et-EE" w:eastAsia="et-EE"/>
        </w:rPr>
        <w:t>Pakkuja/Kontsessionäär</w:t>
      </w:r>
      <w:r w:rsidRPr="00937992">
        <w:rPr>
          <w:rFonts w:eastAsia="Calibri"/>
          <w:sz w:val="24"/>
          <w:szCs w:val="24"/>
          <w:lang w:val="et-EE" w:eastAsia="et-EE"/>
        </w:rPr>
        <w:t xml:space="preserve">) peab korraldama jalutusväljaku kasutamist varjupaiga loomade poolt nii, et vältida väljakul haiguste ja parasiitide ohtu. </w:t>
      </w:r>
    </w:p>
    <w:p w14:paraId="44D04BAB" w14:textId="77777777" w:rsidR="00ED7754"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 xml:space="preserve">Loomakorjuste </w:t>
      </w:r>
      <w:proofErr w:type="spellStart"/>
      <w:r w:rsidRPr="00937992">
        <w:rPr>
          <w:rFonts w:eastAsia="Calibri"/>
          <w:b/>
          <w:sz w:val="24"/>
          <w:szCs w:val="24"/>
          <w:lang w:val="et-EE" w:eastAsia="et-EE"/>
        </w:rPr>
        <w:t>äravedu</w:t>
      </w:r>
      <w:proofErr w:type="spellEnd"/>
      <w:r w:rsidRPr="00937992">
        <w:rPr>
          <w:rFonts w:eastAsia="Calibri"/>
          <w:b/>
          <w:sz w:val="24"/>
          <w:szCs w:val="24"/>
          <w:lang w:val="et-EE" w:eastAsia="et-EE"/>
        </w:rPr>
        <w:t xml:space="preserve"> ja hävitamine</w:t>
      </w:r>
    </w:p>
    <w:p w14:paraId="05F3B837" w14:textId="56890A6C" w:rsidR="00175743" w:rsidRPr="00937992" w:rsidRDefault="003A43C2" w:rsidP="003A43C2">
      <w:pPr>
        <w:pStyle w:val="ListParagraph"/>
        <w:numPr>
          <w:ilvl w:val="0"/>
          <w:numId w:val="13"/>
        </w:numPr>
        <w:spacing w:before="100" w:beforeAutospacing="1" w:after="100" w:afterAutospacing="1"/>
        <w:jc w:val="both"/>
        <w:rPr>
          <w:rFonts w:eastAsia="Calibri"/>
          <w:b/>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veab loomakorjused ära 3 tunni jooksul arvates infotelefonil vastava teate vastuvõtmisest.</w:t>
      </w:r>
    </w:p>
    <w:p w14:paraId="71EEC854" w14:textId="707CA907" w:rsidR="00ED7754" w:rsidRPr="00937992" w:rsidRDefault="003A43C2" w:rsidP="003A43C2">
      <w:pPr>
        <w:pStyle w:val="ListParagraph"/>
        <w:numPr>
          <w:ilvl w:val="0"/>
          <w:numId w:val="13"/>
        </w:numPr>
        <w:spacing w:before="100" w:beforeAutospacing="1" w:after="100" w:afterAutospacing="1"/>
        <w:jc w:val="both"/>
        <w:rPr>
          <w:rFonts w:eastAsia="Calibri"/>
          <w:sz w:val="24"/>
          <w:szCs w:val="24"/>
          <w:lang w:val="et-EE" w:eastAsia="et-EE"/>
        </w:rPr>
      </w:pPr>
      <w:r>
        <w:rPr>
          <w:rFonts w:eastAsia="Calibri"/>
          <w:sz w:val="24"/>
          <w:szCs w:val="24"/>
          <w:lang w:val="et-EE" w:eastAsia="et-EE"/>
        </w:rPr>
        <w:t>Pakkuja/Kontsessionäär</w:t>
      </w:r>
      <w:r w:rsidR="00175743" w:rsidRPr="00937992">
        <w:rPr>
          <w:rFonts w:eastAsia="Calibri"/>
          <w:sz w:val="24"/>
          <w:szCs w:val="24"/>
          <w:lang w:val="et-EE" w:eastAsia="et-EE"/>
        </w:rPr>
        <w:t xml:space="preserve"> peab arvestust </w:t>
      </w:r>
      <w:proofErr w:type="spellStart"/>
      <w:r w:rsidR="00175743" w:rsidRPr="00937992">
        <w:rPr>
          <w:rFonts w:eastAsia="Calibri"/>
          <w:sz w:val="24"/>
          <w:szCs w:val="24"/>
          <w:lang w:val="et-EE" w:eastAsia="et-EE"/>
        </w:rPr>
        <w:t>äraveetud</w:t>
      </w:r>
      <w:proofErr w:type="spellEnd"/>
      <w:r w:rsidR="00175743" w:rsidRPr="00937992">
        <w:rPr>
          <w:rFonts w:eastAsia="Calibri"/>
          <w:sz w:val="24"/>
          <w:szCs w:val="24"/>
          <w:lang w:val="et-EE" w:eastAsia="et-EE"/>
        </w:rPr>
        <w:t xml:space="preserve"> loomakorjuste kohta lemmikloomaregistris. Info korjatud loomakorjuste kohta sisestab </w:t>
      </w:r>
      <w:r>
        <w:rPr>
          <w:rFonts w:eastAsia="Calibri"/>
          <w:sz w:val="24"/>
          <w:szCs w:val="24"/>
          <w:lang w:val="et-EE" w:eastAsia="et-EE"/>
        </w:rPr>
        <w:t>Pakkuja/Kontsessionäär</w:t>
      </w:r>
      <w:r w:rsidR="00175743" w:rsidRPr="00937992">
        <w:rPr>
          <w:rFonts w:eastAsia="Calibri"/>
          <w:sz w:val="24"/>
          <w:szCs w:val="24"/>
          <w:lang w:val="et-EE" w:eastAsia="et-EE"/>
        </w:rPr>
        <w:t xml:space="preserve"> 24 tunni jooksul loomakorjuste </w:t>
      </w:r>
      <w:proofErr w:type="spellStart"/>
      <w:r w:rsidR="00175743" w:rsidRPr="00937992">
        <w:rPr>
          <w:rFonts w:eastAsia="Calibri"/>
          <w:sz w:val="24"/>
          <w:szCs w:val="24"/>
          <w:lang w:val="et-EE" w:eastAsia="et-EE"/>
        </w:rPr>
        <w:t>äraveost</w:t>
      </w:r>
      <w:proofErr w:type="spellEnd"/>
      <w:r w:rsidR="00175743" w:rsidRPr="00937992">
        <w:rPr>
          <w:rFonts w:eastAsia="Calibri"/>
          <w:sz w:val="24"/>
          <w:szCs w:val="24"/>
          <w:lang w:val="et-EE" w:eastAsia="et-EE"/>
        </w:rPr>
        <w:t>.</w:t>
      </w:r>
    </w:p>
    <w:p w14:paraId="7088411D" w14:textId="19C606ED" w:rsidR="00175743" w:rsidRPr="00937992" w:rsidRDefault="003A43C2" w:rsidP="003A43C2">
      <w:pPr>
        <w:pStyle w:val="ListParagraph"/>
        <w:numPr>
          <w:ilvl w:val="0"/>
          <w:numId w:val="13"/>
        </w:numPr>
        <w:spacing w:before="100" w:beforeAutospacing="1" w:after="100" w:afterAutospacing="1"/>
        <w:jc w:val="both"/>
        <w:rPr>
          <w:rFonts w:eastAsia="Calibri"/>
          <w:sz w:val="24"/>
          <w:szCs w:val="24"/>
          <w:lang w:val="et-EE" w:eastAsia="et-EE"/>
        </w:rPr>
      </w:pPr>
      <w:r>
        <w:rPr>
          <w:rFonts w:eastAsia="Calibri"/>
          <w:sz w:val="24"/>
          <w:szCs w:val="24"/>
          <w:lang w:val="et-EE" w:eastAsia="et-EE"/>
        </w:rPr>
        <w:lastRenderedPageBreak/>
        <w:t>Pakkuja/Kontsessionäär</w:t>
      </w:r>
      <w:r w:rsidR="00ED7754" w:rsidRPr="00937992">
        <w:rPr>
          <w:rFonts w:eastAsia="Calibri"/>
          <w:sz w:val="24"/>
          <w:szCs w:val="24"/>
          <w:lang w:val="et-EE" w:eastAsia="et-EE"/>
        </w:rPr>
        <w:t xml:space="preserve"> tagab, et </w:t>
      </w:r>
      <w:r w:rsidR="00175743" w:rsidRPr="00937992">
        <w:rPr>
          <w:rFonts w:eastAsia="Calibri"/>
          <w:sz w:val="24"/>
          <w:szCs w:val="24"/>
          <w:lang w:val="et-EE" w:eastAsia="et-EE"/>
        </w:rPr>
        <w:t>varjupaigas surnud loomale teostab läbivaatuse veterinaararst, kes hindab surma põhjust ja märgib selle looma ankeedi juurde.</w:t>
      </w:r>
    </w:p>
    <w:p w14:paraId="3636E674"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Koostöö</w:t>
      </w:r>
    </w:p>
    <w:p w14:paraId="7333BFC9" w14:textId="0BCAF4D0"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avaldab varjupaiga veebilehel isikute edastatud teated kaotatud loomade kohta. Teated peavad olema veebilehel üleval vähemalt 30 päeva või kuni kaotatud looma leidmiseni.</w:t>
      </w:r>
    </w:p>
    <w:p w14:paraId="23518572" w14:textId="21090EA5"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avaldab varjupaiga veebilehel isikute edastatud teated leitud loomade kohta, kellele leidjal on võimalik pakkuda ajutist hoiukodu. Teated peavad olema veebilehel üleval vähemalt 30 päeva või kuni leitud loomale senise või uue omaniku leidmiseni.</w:t>
      </w:r>
    </w:p>
    <w:p w14:paraId="097930F9" w14:textId="18C840DD"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peab tegema koostööd Narva linna hulkuvate loomade probleemi lahendamiseks ka muul kui lepingu objektis kirjeldatud viisil. Eelkõige peetakse silmas ühiseid jõupingutusi ja koostööd tellijaga ja valdkonnas tegutsevate teiste organisatsioonidega varjupaika sattunud loomadele uute omanike leidmisel, samuti Narva linna elanike teavitamisest vastutustundlikust loomapidamisest, loomasõbralikust ellusuhtumisest, looma registreerimise ja märgistamise vajadusest ning nii omanikuga loomade kui ka hulkuvate loomade steriliseerimise/kastreerimise vajadusest. </w:t>
      </w:r>
    </w:p>
    <w:p w14:paraId="095869AC" w14:textId="5512AEB7" w:rsidR="00ED7754"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teavitab Narva Linnavalitsuse Linnamajandusameti korrakaitse teenistust, kui omanikuga looma on lepinguperioodi jooksul püütud rohkem kui üks kord.</w:t>
      </w:r>
    </w:p>
    <w:p w14:paraId="1FDA9B37" w14:textId="09944ED2" w:rsidR="00175743" w:rsidRPr="00937992" w:rsidRDefault="003A43C2" w:rsidP="003A43C2">
      <w:pPr>
        <w:pStyle w:val="ListParagraph"/>
        <w:numPr>
          <w:ilvl w:val="0"/>
          <w:numId w:val="14"/>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teavitab </w:t>
      </w:r>
      <w:r w:rsidR="00AB2AC0" w:rsidRPr="00AB2AC0">
        <w:rPr>
          <w:rFonts w:eastAsia="Calibri"/>
          <w:sz w:val="24"/>
          <w:szCs w:val="24"/>
          <w:lang w:val="et-EE"/>
        </w:rPr>
        <w:t>P</w:t>
      </w:r>
      <w:r w:rsidR="00AB2AC0">
        <w:rPr>
          <w:rFonts w:eastAsia="Calibri"/>
          <w:sz w:val="24"/>
          <w:szCs w:val="24"/>
          <w:lang w:val="et-EE"/>
        </w:rPr>
        <w:t>õllumajandus- ja Toiduametit</w:t>
      </w:r>
      <w:r w:rsidR="00175743" w:rsidRPr="00937992">
        <w:rPr>
          <w:rFonts w:eastAsia="Calibri"/>
          <w:sz w:val="24"/>
          <w:szCs w:val="24"/>
          <w:lang w:val="et-EE"/>
        </w:rPr>
        <w:t>, kui veterinaararsti hinnangul on püütud loom väärkoheldud või hüljatud.</w:t>
      </w:r>
    </w:p>
    <w:p w14:paraId="20815B82" w14:textId="77777777" w:rsidR="00175743" w:rsidRPr="00937992" w:rsidRDefault="00175743" w:rsidP="003A43C2">
      <w:pPr>
        <w:spacing w:before="100" w:beforeAutospacing="1" w:after="100" w:afterAutospacing="1"/>
        <w:jc w:val="both"/>
        <w:rPr>
          <w:rFonts w:eastAsia="Calibri"/>
          <w:b/>
          <w:sz w:val="24"/>
          <w:szCs w:val="24"/>
          <w:lang w:val="et-EE" w:eastAsia="et-EE"/>
        </w:rPr>
      </w:pPr>
      <w:r w:rsidRPr="00937992">
        <w:rPr>
          <w:rFonts w:eastAsia="Calibri"/>
          <w:b/>
          <w:sz w:val="24"/>
          <w:szCs w:val="24"/>
          <w:lang w:val="et-EE" w:eastAsia="et-EE"/>
        </w:rPr>
        <w:t>Dokumentatsioon</w:t>
      </w:r>
    </w:p>
    <w:p w14:paraId="1DA04B7E" w14:textId="1107BE2D"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kohustub pidama väljakutse registreerimise kaarte, mis sisaldavad andmeid väljakutse kohta (väljakutse vastuvõtja nimi, kuupäev, kellaaeg, kutse asukoht, info looma(de) kohta, teataja nime ja kontaktnumbrit, väljakutsel käija nime, teostamise kuupäeva, kellaaega, looma (de) ID numbrit ja lisainfot). </w:t>
      </w:r>
      <w:r>
        <w:rPr>
          <w:rFonts w:eastAsia="Calibri"/>
          <w:sz w:val="24"/>
          <w:szCs w:val="24"/>
          <w:lang w:val="et-EE"/>
        </w:rPr>
        <w:t>Pakkuja/Kontsessionäär</w:t>
      </w:r>
      <w:r w:rsidR="00175743" w:rsidRPr="00937992">
        <w:rPr>
          <w:rFonts w:eastAsia="Calibri"/>
          <w:sz w:val="24"/>
          <w:szCs w:val="24"/>
          <w:lang w:val="et-EE"/>
        </w:rPr>
        <w:t xml:space="preserve"> peab võimaldama tellijale ligipääsu väljakutse kaartidele. </w:t>
      </w:r>
    </w:p>
    <w:p w14:paraId="297CDC45" w14:textId="42AC13E3"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esitab </w:t>
      </w:r>
      <w:proofErr w:type="spellStart"/>
      <w:r w:rsidR="00027907">
        <w:rPr>
          <w:rFonts w:eastAsia="Calibri"/>
          <w:sz w:val="24"/>
          <w:szCs w:val="24"/>
          <w:lang w:val="et-EE"/>
        </w:rPr>
        <w:t>Hankija</w:t>
      </w:r>
      <w:proofErr w:type="spellEnd"/>
      <w:r w:rsidR="00C31313">
        <w:rPr>
          <w:rFonts w:eastAsia="Calibri"/>
          <w:sz w:val="24"/>
          <w:szCs w:val="24"/>
          <w:lang w:val="et-EE"/>
        </w:rPr>
        <w:t xml:space="preserve"> </w:t>
      </w:r>
      <w:r w:rsidR="00175743" w:rsidRPr="00937992">
        <w:rPr>
          <w:rFonts w:eastAsia="Calibri"/>
          <w:sz w:val="24"/>
          <w:szCs w:val="24"/>
          <w:lang w:val="et-EE"/>
        </w:rPr>
        <w:t>esimesel nõudmisel kogu dokumentatsiooni, mis käsitleb teenuse osutamist.</w:t>
      </w:r>
    </w:p>
    <w:p w14:paraId="361AFF16" w14:textId="5E83B7E4"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võimaldab tellijale kontrolli teostamist seoses teenuse osutamisega. </w:t>
      </w:r>
      <w:proofErr w:type="spellStart"/>
      <w:r w:rsidR="00027907">
        <w:rPr>
          <w:rFonts w:eastAsia="Calibri"/>
          <w:sz w:val="24"/>
          <w:szCs w:val="24"/>
          <w:lang w:val="et-EE"/>
        </w:rPr>
        <w:t>Hankija</w:t>
      </w:r>
      <w:proofErr w:type="spellEnd"/>
      <w:r w:rsidR="00C31313">
        <w:rPr>
          <w:rFonts w:eastAsia="Calibri"/>
          <w:sz w:val="24"/>
          <w:szCs w:val="24"/>
          <w:lang w:val="et-EE"/>
        </w:rPr>
        <w:t xml:space="preserve"> </w:t>
      </w:r>
      <w:r w:rsidR="00175743" w:rsidRPr="00937992">
        <w:rPr>
          <w:rFonts w:eastAsia="Calibri"/>
          <w:sz w:val="24"/>
          <w:szCs w:val="24"/>
          <w:lang w:val="et-EE"/>
        </w:rPr>
        <w:t xml:space="preserve">nõudmisel peab </w:t>
      </w:r>
      <w:r>
        <w:rPr>
          <w:rFonts w:eastAsia="Calibri"/>
          <w:sz w:val="24"/>
          <w:szCs w:val="24"/>
          <w:lang w:val="et-EE"/>
        </w:rPr>
        <w:t>Pakkuja/Kontsessionäär</w:t>
      </w:r>
      <w:r w:rsidR="00175743" w:rsidRPr="00937992">
        <w:rPr>
          <w:rFonts w:eastAsia="Calibri"/>
          <w:sz w:val="24"/>
          <w:szCs w:val="24"/>
          <w:lang w:val="et-EE"/>
        </w:rPr>
        <w:t xml:space="preserve"> võimaldama tellijal loomade püüdmisele ja korjuste </w:t>
      </w:r>
      <w:proofErr w:type="spellStart"/>
      <w:r w:rsidR="00175743" w:rsidRPr="00937992">
        <w:rPr>
          <w:rFonts w:eastAsia="Calibri"/>
          <w:sz w:val="24"/>
          <w:szCs w:val="24"/>
          <w:lang w:val="et-EE"/>
        </w:rPr>
        <w:t>äraveole</w:t>
      </w:r>
      <w:proofErr w:type="spellEnd"/>
      <w:r w:rsidR="00175743" w:rsidRPr="00937992">
        <w:rPr>
          <w:rFonts w:eastAsia="Calibri"/>
          <w:sz w:val="24"/>
          <w:szCs w:val="24"/>
          <w:lang w:val="et-EE"/>
        </w:rPr>
        <w:t xml:space="preserve"> </w:t>
      </w:r>
      <w:r>
        <w:rPr>
          <w:rFonts w:eastAsia="Calibri"/>
          <w:sz w:val="24"/>
          <w:szCs w:val="24"/>
          <w:lang w:val="et-EE"/>
        </w:rPr>
        <w:t>Pakkuja/Kontsessionäär</w:t>
      </w:r>
      <w:r w:rsidR="00175743" w:rsidRPr="00937992">
        <w:rPr>
          <w:rFonts w:eastAsia="Calibri"/>
          <w:sz w:val="24"/>
          <w:szCs w:val="24"/>
          <w:lang w:val="et-EE"/>
        </w:rPr>
        <w:t xml:space="preserve"> või </w:t>
      </w:r>
      <w:proofErr w:type="spellStart"/>
      <w:r w:rsidR="00027907">
        <w:rPr>
          <w:rFonts w:eastAsia="Calibri"/>
          <w:sz w:val="24"/>
          <w:szCs w:val="24"/>
          <w:lang w:val="et-EE"/>
        </w:rPr>
        <w:t>Hankija</w:t>
      </w:r>
      <w:proofErr w:type="spellEnd"/>
      <w:r w:rsidR="00027907">
        <w:rPr>
          <w:rFonts w:eastAsia="Calibri"/>
          <w:sz w:val="24"/>
          <w:szCs w:val="24"/>
          <w:lang w:val="et-EE"/>
        </w:rPr>
        <w:t xml:space="preserve"> </w:t>
      </w:r>
      <w:r w:rsidR="00175743" w:rsidRPr="00937992">
        <w:rPr>
          <w:rFonts w:eastAsia="Calibri"/>
          <w:sz w:val="24"/>
          <w:szCs w:val="24"/>
          <w:lang w:val="et-EE"/>
        </w:rPr>
        <w:t>enda (kui sõidukis pole piisavalt ruumi) transpordiga kaasa sõitmist, varjupaiga ehitiste kontrollimist, loomade hoidmise tingimuste ja teenuse osutamisega seotud dokumentide kontrolli.</w:t>
      </w:r>
    </w:p>
    <w:p w14:paraId="44B8B56D" w14:textId="75A3B4FF" w:rsidR="00175743" w:rsidRPr="00937992" w:rsidRDefault="003A43C2" w:rsidP="003A43C2">
      <w:pPr>
        <w:pStyle w:val="ListParagraph"/>
        <w:numPr>
          <w:ilvl w:val="0"/>
          <w:numId w:val="15"/>
        </w:numPr>
        <w:autoSpaceDE w:val="0"/>
        <w:autoSpaceDN w:val="0"/>
        <w:spacing w:after="120"/>
        <w:jc w:val="both"/>
        <w:outlineLvl w:val="4"/>
        <w:rPr>
          <w:rFonts w:eastAsia="Calibri"/>
          <w:sz w:val="24"/>
          <w:szCs w:val="24"/>
          <w:lang w:val="et-EE"/>
        </w:rPr>
      </w:pPr>
      <w:r>
        <w:rPr>
          <w:rFonts w:eastAsia="Calibri"/>
          <w:sz w:val="24"/>
          <w:szCs w:val="24"/>
          <w:lang w:val="et-EE"/>
        </w:rPr>
        <w:t>Pakkuja/Kontsessionäär</w:t>
      </w:r>
      <w:r w:rsidR="00175743" w:rsidRPr="00937992">
        <w:rPr>
          <w:rFonts w:eastAsia="Calibri"/>
          <w:sz w:val="24"/>
          <w:szCs w:val="24"/>
          <w:lang w:val="et-EE"/>
        </w:rPr>
        <w:t xml:space="preserve"> peab re</w:t>
      </w:r>
      <w:bookmarkStart w:id="0" w:name="_GoBack"/>
      <w:bookmarkEnd w:id="0"/>
      <w:r w:rsidR="00175743" w:rsidRPr="00937992">
        <w:rPr>
          <w:rFonts w:eastAsia="Calibri"/>
          <w:sz w:val="24"/>
          <w:szCs w:val="24"/>
          <w:lang w:val="et-EE"/>
        </w:rPr>
        <w:t>gistreerima tegevuskoha lemmikloomade tegevuskoha põllumajandusloomade PRIA registrisse, et võimaldada teostada järelevalvet nende loomade tervise ja heaolu nõuete täitmise üle.</w:t>
      </w:r>
    </w:p>
    <w:p w14:paraId="7D14E68B" w14:textId="77777777" w:rsidR="00BC4420" w:rsidRPr="00937992" w:rsidRDefault="00BC4420" w:rsidP="003A43C2">
      <w:pPr>
        <w:jc w:val="both"/>
        <w:rPr>
          <w:lang w:val="et-EE"/>
        </w:rPr>
      </w:pPr>
    </w:p>
    <w:sectPr w:rsidR="00BC4420" w:rsidRPr="0093799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18258" w14:textId="77777777" w:rsidR="00CA7B6D" w:rsidRDefault="00CA7B6D" w:rsidP="00ED7754">
      <w:r>
        <w:separator/>
      </w:r>
    </w:p>
  </w:endnote>
  <w:endnote w:type="continuationSeparator" w:id="0">
    <w:p w14:paraId="25391E5B" w14:textId="77777777" w:rsidR="00CA7B6D" w:rsidRDefault="00CA7B6D" w:rsidP="00ED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44482"/>
      <w:docPartObj>
        <w:docPartGallery w:val="Page Numbers (Bottom of Page)"/>
        <w:docPartUnique/>
      </w:docPartObj>
    </w:sdtPr>
    <w:sdtEndPr>
      <w:rPr>
        <w:noProof/>
      </w:rPr>
    </w:sdtEndPr>
    <w:sdtContent>
      <w:p w14:paraId="61B42674" w14:textId="77777777" w:rsidR="00ED7754" w:rsidRDefault="00ED7754">
        <w:pPr>
          <w:pStyle w:val="Footer"/>
        </w:pPr>
        <w:r>
          <w:fldChar w:fldCharType="begin"/>
        </w:r>
        <w:r>
          <w:instrText xml:space="preserve"> PAGE   \* MERGEFORMAT </w:instrText>
        </w:r>
        <w:r>
          <w:fldChar w:fldCharType="separate"/>
        </w:r>
        <w:r w:rsidR="00C31313">
          <w:rPr>
            <w:noProof/>
          </w:rPr>
          <w:t>1</w:t>
        </w:r>
        <w:r>
          <w:rPr>
            <w:noProof/>
          </w:rPr>
          <w:fldChar w:fldCharType="end"/>
        </w:r>
      </w:p>
    </w:sdtContent>
  </w:sdt>
  <w:p w14:paraId="57341F8F" w14:textId="77777777" w:rsidR="00ED7754" w:rsidRDefault="00ED7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79172" w14:textId="77777777" w:rsidR="00CA7B6D" w:rsidRDefault="00CA7B6D" w:rsidP="00ED7754">
      <w:r>
        <w:separator/>
      </w:r>
    </w:p>
  </w:footnote>
  <w:footnote w:type="continuationSeparator" w:id="0">
    <w:p w14:paraId="056B9BBC" w14:textId="77777777" w:rsidR="00CA7B6D" w:rsidRDefault="00CA7B6D" w:rsidP="00ED77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7F"/>
    <w:multiLevelType w:val="hybridMultilevel"/>
    <w:tmpl w:val="08E6C0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744C3"/>
    <w:multiLevelType w:val="hybridMultilevel"/>
    <w:tmpl w:val="733425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C233B"/>
    <w:multiLevelType w:val="hybridMultilevel"/>
    <w:tmpl w:val="5DBEB2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93FF9"/>
    <w:multiLevelType w:val="hybridMultilevel"/>
    <w:tmpl w:val="0694BE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A13D7"/>
    <w:multiLevelType w:val="hybridMultilevel"/>
    <w:tmpl w:val="43D6B94E"/>
    <w:lvl w:ilvl="0" w:tplc="8CFE57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126F43"/>
    <w:multiLevelType w:val="hybridMultilevel"/>
    <w:tmpl w:val="CAA82A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66510"/>
    <w:multiLevelType w:val="hybridMultilevel"/>
    <w:tmpl w:val="7968E7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F3A63"/>
    <w:multiLevelType w:val="hybridMultilevel"/>
    <w:tmpl w:val="AD4012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06081"/>
    <w:multiLevelType w:val="multilevel"/>
    <w:tmpl w:val="84A073E0"/>
    <w:lvl w:ilvl="0">
      <w:start w:val="3"/>
      <w:numFmt w:val="decimal"/>
      <w:lvlText w:val="%1"/>
      <w:lvlJc w:val="left"/>
      <w:pPr>
        <w:ind w:left="420" w:hanging="420"/>
      </w:pPr>
      <w:rPr>
        <w:rFonts w:hint="default"/>
      </w:rPr>
    </w:lvl>
    <w:lvl w:ilvl="1">
      <w:start w:val="12"/>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1A255B"/>
    <w:multiLevelType w:val="hybridMultilevel"/>
    <w:tmpl w:val="7E981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6576A7"/>
    <w:multiLevelType w:val="multilevel"/>
    <w:tmpl w:val="841CBF62"/>
    <w:lvl w:ilvl="0">
      <w:start w:val="3"/>
      <w:numFmt w:val="decimal"/>
      <w:lvlText w:val="%1"/>
      <w:lvlJc w:val="left"/>
      <w:pPr>
        <w:ind w:left="600" w:hanging="600"/>
      </w:pPr>
      <w:rPr>
        <w:rFonts w:hint="default"/>
        <w:b w:val="0"/>
      </w:rPr>
    </w:lvl>
    <w:lvl w:ilvl="1">
      <w:start w:val="12"/>
      <w:numFmt w:val="decimal"/>
      <w:lvlText w:val="%1.%2"/>
      <w:lvlJc w:val="left"/>
      <w:pPr>
        <w:ind w:left="954" w:hanging="600"/>
      </w:pPr>
      <w:rPr>
        <w:rFonts w:hint="default"/>
        <w:b w:val="0"/>
      </w:rPr>
    </w:lvl>
    <w:lvl w:ilvl="2">
      <w:start w:val="5"/>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1" w15:restartNumberingAfterBreak="0">
    <w:nsid w:val="6E806F97"/>
    <w:multiLevelType w:val="hybridMultilevel"/>
    <w:tmpl w:val="7C5C74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7E7E66"/>
    <w:multiLevelType w:val="hybridMultilevel"/>
    <w:tmpl w:val="F9C6B8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0D2A53"/>
    <w:multiLevelType w:val="hybridMultilevel"/>
    <w:tmpl w:val="EB70E0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0B34F9"/>
    <w:multiLevelType w:val="hybridMultilevel"/>
    <w:tmpl w:val="2FC62B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4"/>
  </w:num>
  <w:num w:numId="4">
    <w:abstractNumId w:val="14"/>
  </w:num>
  <w:num w:numId="5">
    <w:abstractNumId w:val="2"/>
  </w:num>
  <w:num w:numId="6">
    <w:abstractNumId w:val="12"/>
  </w:num>
  <w:num w:numId="7">
    <w:abstractNumId w:val="11"/>
  </w:num>
  <w:num w:numId="8">
    <w:abstractNumId w:val="1"/>
  </w:num>
  <w:num w:numId="9">
    <w:abstractNumId w:val="9"/>
  </w:num>
  <w:num w:numId="10">
    <w:abstractNumId w:val="3"/>
  </w:num>
  <w:num w:numId="11">
    <w:abstractNumId w:val="0"/>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743"/>
    <w:rsid w:val="00027907"/>
    <w:rsid w:val="000B35D4"/>
    <w:rsid w:val="00175743"/>
    <w:rsid w:val="00176711"/>
    <w:rsid w:val="00217F28"/>
    <w:rsid w:val="002604FB"/>
    <w:rsid w:val="00343651"/>
    <w:rsid w:val="00380D69"/>
    <w:rsid w:val="003A43C2"/>
    <w:rsid w:val="003D5AC9"/>
    <w:rsid w:val="004B29AB"/>
    <w:rsid w:val="004F4B5D"/>
    <w:rsid w:val="005F76B4"/>
    <w:rsid w:val="007B3A26"/>
    <w:rsid w:val="008477A0"/>
    <w:rsid w:val="00937992"/>
    <w:rsid w:val="009B2FB7"/>
    <w:rsid w:val="009E6F26"/>
    <w:rsid w:val="00AB2AC0"/>
    <w:rsid w:val="00B563CF"/>
    <w:rsid w:val="00BC4420"/>
    <w:rsid w:val="00C31313"/>
    <w:rsid w:val="00CA7B6D"/>
    <w:rsid w:val="00CD7215"/>
    <w:rsid w:val="00D76244"/>
    <w:rsid w:val="00ED7754"/>
    <w:rsid w:val="00FA578F"/>
    <w:rsid w:val="00FF3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BBE2"/>
  <w15:chartTrackingRefBased/>
  <w15:docId w15:val="{9FB58236-B09B-469E-9BAF-F5C50B0A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743"/>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175743"/>
    <w:rPr>
      <w:sz w:val="16"/>
      <w:szCs w:val="16"/>
    </w:rPr>
  </w:style>
  <w:style w:type="paragraph" w:styleId="CommentText">
    <w:name w:val="annotation text"/>
    <w:basedOn w:val="Normal"/>
    <w:link w:val="CommentTextChar"/>
    <w:rsid w:val="00175743"/>
  </w:style>
  <w:style w:type="character" w:customStyle="1" w:styleId="CommentTextChar">
    <w:name w:val="Comment Text Char"/>
    <w:basedOn w:val="DefaultParagraphFont"/>
    <w:link w:val="CommentText"/>
    <w:rsid w:val="00175743"/>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175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43"/>
    <w:rPr>
      <w:rFonts w:ascii="Segoe UI" w:eastAsia="Times New Roman" w:hAnsi="Segoe UI" w:cs="Segoe UI"/>
      <w:sz w:val="18"/>
      <w:szCs w:val="18"/>
      <w:lang w:val="en-AU"/>
    </w:rPr>
  </w:style>
  <w:style w:type="paragraph" w:styleId="ListParagraph">
    <w:name w:val="List Paragraph"/>
    <w:basedOn w:val="Normal"/>
    <w:uiPriority w:val="34"/>
    <w:qFormat/>
    <w:rsid w:val="00175743"/>
    <w:pPr>
      <w:ind w:left="720"/>
      <w:contextualSpacing/>
    </w:pPr>
  </w:style>
  <w:style w:type="paragraph" w:styleId="Header">
    <w:name w:val="header"/>
    <w:basedOn w:val="Normal"/>
    <w:link w:val="HeaderChar"/>
    <w:uiPriority w:val="99"/>
    <w:unhideWhenUsed/>
    <w:rsid w:val="00ED7754"/>
    <w:pPr>
      <w:tabs>
        <w:tab w:val="center" w:pos="4536"/>
        <w:tab w:val="right" w:pos="9072"/>
      </w:tabs>
    </w:pPr>
  </w:style>
  <w:style w:type="character" w:customStyle="1" w:styleId="HeaderChar">
    <w:name w:val="Header Char"/>
    <w:basedOn w:val="DefaultParagraphFont"/>
    <w:link w:val="Header"/>
    <w:uiPriority w:val="99"/>
    <w:rsid w:val="00ED7754"/>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ED7754"/>
    <w:pPr>
      <w:tabs>
        <w:tab w:val="center" w:pos="4536"/>
        <w:tab w:val="right" w:pos="9072"/>
      </w:tabs>
    </w:pPr>
  </w:style>
  <w:style w:type="character" w:customStyle="1" w:styleId="FooterChar">
    <w:name w:val="Footer Char"/>
    <w:basedOn w:val="DefaultParagraphFont"/>
    <w:link w:val="Footer"/>
    <w:uiPriority w:val="99"/>
    <w:rsid w:val="00ED7754"/>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3</cp:revision>
  <dcterms:created xsi:type="dcterms:W3CDTF">2022-04-05T12:56:00Z</dcterms:created>
  <dcterms:modified xsi:type="dcterms:W3CDTF">2022-04-06T13:07:00Z</dcterms:modified>
</cp:coreProperties>
</file>