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C0387" w14:textId="77777777" w:rsidR="005C3E81" w:rsidRPr="00122ACA" w:rsidRDefault="005C3E81" w:rsidP="00C42AAD">
      <w:pPr>
        <w:jc w:val="both"/>
        <w:rPr>
          <w:rFonts w:ascii="Times New Roman" w:hAnsi="Times New Roman"/>
          <w:sz w:val="24"/>
          <w:szCs w:val="24"/>
        </w:rPr>
      </w:pPr>
      <w:bookmarkStart w:id="0" w:name="_Hlk93854438"/>
    </w:p>
    <w:p w14:paraId="20201A6D" w14:textId="77777777" w:rsidR="005C3E81" w:rsidRPr="00122ACA" w:rsidRDefault="005C3E81" w:rsidP="00C42AAD">
      <w:pPr>
        <w:jc w:val="both"/>
        <w:rPr>
          <w:rFonts w:ascii="Times New Roman" w:hAnsi="Times New Roman"/>
          <w:sz w:val="24"/>
          <w:szCs w:val="24"/>
        </w:rPr>
      </w:pPr>
    </w:p>
    <w:p w14:paraId="0AA28CE9" w14:textId="77777777" w:rsidR="005C3E81" w:rsidRPr="00122ACA" w:rsidRDefault="005C3E81" w:rsidP="00C42AAD">
      <w:pPr>
        <w:jc w:val="both"/>
        <w:rPr>
          <w:rFonts w:ascii="Times New Roman" w:hAnsi="Times New Roman"/>
          <w:sz w:val="24"/>
          <w:szCs w:val="24"/>
        </w:rPr>
      </w:pPr>
    </w:p>
    <w:p w14:paraId="19047ACC" w14:textId="77777777" w:rsidR="005C3E81" w:rsidRPr="00122ACA" w:rsidRDefault="005C3E81" w:rsidP="00C42AAD">
      <w:pPr>
        <w:jc w:val="both"/>
        <w:rPr>
          <w:rFonts w:ascii="Times New Roman" w:hAnsi="Times New Roman"/>
          <w:sz w:val="24"/>
          <w:szCs w:val="24"/>
        </w:rPr>
      </w:pPr>
    </w:p>
    <w:p w14:paraId="5BE7A7C5" w14:textId="77777777" w:rsidR="005C3E81" w:rsidRPr="00122ACA" w:rsidRDefault="005C3E81" w:rsidP="00C42AAD">
      <w:pPr>
        <w:jc w:val="both"/>
        <w:rPr>
          <w:rFonts w:ascii="Times New Roman" w:hAnsi="Times New Roman"/>
          <w:sz w:val="24"/>
          <w:szCs w:val="24"/>
        </w:rPr>
      </w:pPr>
    </w:p>
    <w:p w14:paraId="611C0B3A" w14:textId="77777777" w:rsidR="005C3E81" w:rsidRPr="00122ACA" w:rsidRDefault="005C3E81" w:rsidP="00C42AAD">
      <w:pPr>
        <w:jc w:val="both"/>
        <w:rPr>
          <w:rFonts w:ascii="Times New Roman" w:hAnsi="Times New Roman"/>
          <w:sz w:val="24"/>
          <w:szCs w:val="24"/>
        </w:rPr>
      </w:pPr>
    </w:p>
    <w:p w14:paraId="0BE7A809" w14:textId="77777777" w:rsidR="005C3E81" w:rsidRPr="00122ACA" w:rsidRDefault="005C3E81" w:rsidP="00C42AAD">
      <w:pPr>
        <w:jc w:val="both"/>
        <w:rPr>
          <w:rFonts w:ascii="Times New Roman" w:hAnsi="Times New Roman"/>
          <w:sz w:val="24"/>
          <w:szCs w:val="24"/>
        </w:rPr>
      </w:pPr>
    </w:p>
    <w:p w14:paraId="51260D54" w14:textId="77777777" w:rsidR="005C3E81" w:rsidRPr="00C42AAD" w:rsidRDefault="00931868" w:rsidP="00C42AAD">
      <w:pPr>
        <w:jc w:val="center"/>
        <w:rPr>
          <w:rFonts w:ascii="Times New Roman" w:hAnsi="Times New Roman"/>
          <w:b/>
          <w:bCs/>
          <w:sz w:val="24"/>
          <w:szCs w:val="24"/>
        </w:rPr>
      </w:pPr>
      <w:bookmarkStart w:id="1" w:name="_Hlk93858797"/>
      <w:bookmarkStart w:id="2" w:name="_Hlk93857471"/>
      <w:r w:rsidRPr="00C42AAD">
        <w:rPr>
          <w:rFonts w:ascii="Times New Roman" w:hAnsi="Times New Roman"/>
          <w:b/>
          <w:bCs/>
          <w:sz w:val="24"/>
          <w:szCs w:val="24"/>
        </w:rPr>
        <w:t>NARVA LINNAS LOOMADE VARJUPAIGATEENUSE OSUTAJA LEIDMINE</w:t>
      </w:r>
    </w:p>
    <w:bookmarkEnd w:id="1"/>
    <w:p w14:paraId="3BDA21DD" w14:textId="77777777" w:rsidR="005C3E81" w:rsidRPr="00C42AAD" w:rsidRDefault="00931868" w:rsidP="00C42AAD">
      <w:pPr>
        <w:jc w:val="center"/>
        <w:rPr>
          <w:rFonts w:ascii="Times New Roman" w:hAnsi="Times New Roman"/>
          <w:b/>
          <w:bCs/>
          <w:sz w:val="24"/>
          <w:szCs w:val="24"/>
        </w:rPr>
      </w:pPr>
      <w:r w:rsidRPr="00C42AAD">
        <w:rPr>
          <w:rFonts w:ascii="Times New Roman" w:hAnsi="Times New Roman"/>
          <w:b/>
          <w:bCs/>
          <w:sz w:val="24"/>
          <w:szCs w:val="24"/>
        </w:rPr>
        <w:t xml:space="preserve">HANKE VIITENUMBER </w:t>
      </w:r>
    </w:p>
    <w:p w14:paraId="3A51E6AA" w14:textId="77777777" w:rsidR="005C3E81" w:rsidRPr="00C42AAD" w:rsidRDefault="005C3E81" w:rsidP="00C42AAD">
      <w:pPr>
        <w:ind w:left="2160" w:firstLine="720"/>
        <w:jc w:val="both"/>
        <w:rPr>
          <w:rFonts w:ascii="Times New Roman" w:hAnsi="Times New Roman"/>
          <w:sz w:val="24"/>
          <w:szCs w:val="24"/>
        </w:rPr>
      </w:pPr>
    </w:p>
    <w:p w14:paraId="730AD741" w14:textId="77777777" w:rsidR="005C3E81" w:rsidRPr="00C42AAD" w:rsidRDefault="00931868" w:rsidP="00C42AAD">
      <w:pPr>
        <w:ind w:left="2160" w:firstLine="720"/>
        <w:jc w:val="both"/>
        <w:rPr>
          <w:rFonts w:ascii="Times New Roman" w:hAnsi="Times New Roman"/>
          <w:sz w:val="24"/>
          <w:szCs w:val="24"/>
        </w:rPr>
      </w:pPr>
      <w:r w:rsidRPr="00C42AAD">
        <w:rPr>
          <w:rFonts w:ascii="Times New Roman" w:hAnsi="Times New Roman"/>
          <w:sz w:val="24"/>
          <w:szCs w:val="24"/>
        </w:rPr>
        <w:t>HANKE ALUSDOKUMENTIDE OSA I</w:t>
      </w:r>
    </w:p>
    <w:p w14:paraId="01F0CE1B" w14:textId="77777777" w:rsidR="005C3E81" w:rsidRPr="00C42AAD" w:rsidRDefault="00931868" w:rsidP="00C42AAD">
      <w:pPr>
        <w:jc w:val="center"/>
        <w:rPr>
          <w:rFonts w:ascii="Times New Roman" w:hAnsi="Times New Roman"/>
          <w:sz w:val="24"/>
          <w:szCs w:val="24"/>
        </w:rPr>
      </w:pPr>
      <w:r w:rsidRPr="00C42AAD">
        <w:rPr>
          <w:rFonts w:ascii="Times New Roman" w:hAnsi="Times New Roman"/>
          <w:sz w:val="24"/>
          <w:szCs w:val="24"/>
        </w:rPr>
        <w:t xml:space="preserve">KONTSESSIOONITEADE </w:t>
      </w:r>
    </w:p>
    <w:p w14:paraId="0E1F8E18" w14:textId="77777777" w:rsidR="005C3E81" w:rsidRPr="00C42AAD" w:rsidRDefault="005C3E81" w:rsidP="00C42AAD">
      <w:pPr>
        <w:jc w:val="both"/>
        <w:rPr>
          <w:rFonts w:ascii="Times New Roman" w:hAnsi="Times New Roman"/>
          <w:sz w:val="24"/>
          <w:szCs w:val="24"/>
        </w:rPr>
      </w:pPr>
    </w:p>
    <w:p w14:paraId="6B9AEF9B" w14:textId="77777777" w:rsidR="005C3E81" w:rsidRPr="00C42AAD" w:rsidRDefault="005C3E81" w:rsidP="00C42AAD">
      <w:pPr>
        <w:jc w:val="both"/>
        <w:rPr>
          <w:rFonts w:ascii="Times New Roman" w:hAnsi="Times New Roman"/>
          <w:sz w:val="24"/>
          <w:szCs w:val="24"/>
        </w:rPr>
      </w:pPr>
    </w:p>
    <w:p w14:paraId="31E709B1" w14:textId="77777777" w:rsidR="005C3E81" w:rsidRPr="00C42AAD" w:rsidRDefault="005C3E81" w:rsidP="00C42AAD">
      <w:pPr>
        <w:jc w:val="both"/>
        <w:rPr>
          <w:rFonts w:ascii="Times New Roman" w:hAnsi="Times New Roman"/>
          <w:sz w:val="24"/>
          <w:szCs w:val="24"/>
        </w:rPr>
      </w:pPr>
    </w:p>
    <w:p w14:paraId="076B92DC" w14:textId="77777777" w:rsidR="005C3E81" w:rsidRPr="00C42AAD" w:rsidRDefault="005C3E81" w:rsidP="00C42AAD">
      <w:pPr>
        <w:jc w:val="both"/>
        <w:rPr>
          <w:rFonts w:ascii="Times New Roman" w:hAnsi="Times New Roman"/>
          <w:sz w:val="24"/>
          <w:szCs w:val="24"/>
        </w:rPr>
      </w:pPr>
    </w:p>
    <w:p w14:paraId="44EDC74E" w14:textId="77777777" w:rsidR="005C3E81" w:rsidRPr="00C42AAD" w:rsidRDefault="005C3E81" w:rsidP="00C42AAD">
      <w:pPr>
        <w:jc w:val="both"/>
        <w:rPr>
          <w:rFonts w:ascii="Times New Roman" w:hAnsi="Times New Roman"/>
          <w:sz w:val="24"/>
          <w:szCs w:val="24"/>
        </w:rPr>
      </w:pPr>
    </w:p>
    <w:p w14:paraId="7103DCD1" w14:textId="77777777" w:rsidR="005C3E81" w:rsidRPr="00C42AAD" w:rsidRDefault="005C3E81" w:rsidP="00C42AAD">
      <w:pPr>
        <w:jc w:val="both"/>
        <w:rPr>
          <w:rFonts w:ascii="Times New Roman" w:hAnsi="Times New Roman"/>
          <w:sz w:val="24"/>
          <w:szCs w:val="24"/>
        </w:rPr>
      </w:pPr>
    </w:p>
    <w:p w14:paraId="3C3B23D4" w14:textId="77777777" w:rsidR="005C3E81" w:rsidRPr="00C42AAD" w:rsidRDefault="00931868" w:rsidP="00C42AAD">
      <w:pPr>
        <w:jc w:val="center"/>
        <w:rPr>
          <w:rFonts w:ascii="Times New Roman" w:hAnsi="Times New Roman"/>
          <w:sz w:val="24"/>
          <w:szCs w:val="24"/>
        </w:rPr>
      </w:pPr>
      <w:r w:rsidRPr="00C42AAD">
        <w:rPr>
          <w:rFonts w:ascii="Times New Roman" w:hAnsi="Times New Roman"/>
          <w:sz w:val="24"/>
          <w:szCs w:val="24"/>
        </w:rPr>
        <w:t>NARVA</w:t>
      </w:r>
    </w:p>
    <w:p w14:paraId="43DA570E" w14:textId="77777777" w:rsidR="005C3E81" w:rsidRPr="00C42AAD" w:rsidRDefault="00931868" w:rsidP="00C42AAD">
      <w:pPr>
        <w:jc w:val="center"/>
        <w:rPr>
          <w:rFonts w:ascii="Times New Roman" w:hAnsi="Times New Roman"/>
          <w:sz w:val="24"/>
          <w:szCs w:val="24"/>
        </w:rPr>
      </w:pPr>
      <w:r w:rsidRPr="00C42AAD">
        <w:rPr>
          <w:rFonts w:ascii="Times New Roman" w:hAnsi="Times New Roman"/>
          <w:sz w:val="24"/>
          <w:szCs w:val="24"/>
        </w:rPr>
        <w:t>2022</w:t>
      </w:r>
    </w:p>
    <w:bookmarkEnd w:id="0"/>
    <w:bookmarkEnd w:id="2"/>
    <w:p w14:paraId="2A4A822A" w14:textId="77777777" w:rsidR="005C3E81" w:rsidRPr="00C42AAD" w:rsidRDefault="005C3E81" w:rsidP="00C42AAD">
      <w:pPr>
        <w:pageBreakBefore/>
        <w:rPr>
          <w:rFonts w:ascii="Times New Roman" w:hAnsi="Times New Roman"/>
          <w:sz w:val="24"/>
          <w:szCs w:val="24"/>
        </w:rPr>
      </w:pPr>
    </w:p>
    <w:p w14:paraId="07704314"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SISUKORD </w:t>
      </w:r>
    </w:p>
    <w:p w14:paraId="78CA041E"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 Üldosa</w:t>
      </w:r>
    </w:p>
    <w:p w14:paraId="790CF964"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2. Riigihanke ese </w:t>
      </w:r>
    </w:p>
    <w:p w14:paraId="01C87355"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3. Nõuded teenusele </w:t>
      </w:r>
    </w:p>
    <w:p w14:paraId="01FD3D0E"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4. Nõuded pakkumusele ja pakkumusele</w:t>
      </w:r>
    </w:p>
    <w:p w14:paraId="6B1BE5E7"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5. Pakkujate kõrvaldamise tingimused</w:t>
      </w:r>
    </w:p>
    <w:p w14:paraId="284FB903"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6.. Pakkujate kvalifitseerimise tingimused</w:t>
      </w:r>
    </w:p>
    <w:p w14:paraId="1579823B"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7. Vastavustingimused</w:t>
      </w:r>
    </w:p>
    <w:p w14:paraId="7185D89D"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8. Pakkumuste vastavaks tunnistamine või tagasilükkamine. </w:t>
      </w:r>
    </w:p>
    <w:p w14:paraId="36D3EE4E"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9. Pakkumuse hindamise kriteeriumid</w:t>
      </w:r>
    </w:p>
    <w:p w14:paraId="7B69F622" w14:textId="25BBF9E0"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 Lisateave</w:t>
      </w:r>
    </w:p>
    <w:p w14:paraId="376DC10B" w14:textId="5ADEBC37" w:rsidR="00A71084" w:rsidRPr="00C42AAD" w:rsidRDefault="00A71084" w:rsidP="00C42AAD">
      <w:pPr>
        <w:jc w:val="both"/>
        <w:rPr>
          <w:rFonts w:ascii="Times New Roman" w:hAnsi="Times New Roman"/>
          <w:sz w:val="24"/>
          <w:szCs w:val="24"/>
        </w:rPr>
      </w:pPr>
      <w:r w:rsidRPr="00C42AAD">
        <w:rPr>
          <w:rFonts w:ascii="Times New Roman" w:hAnsi="Times New Roman"/>
          <w:sz w:val="24"/>
          <w:szCs w:val="24"/>
          <w:lang w:val="en-GB"/>
        </w:rPr>
        <w:t>11</w:t>
      </w:r>
      <w:r w:rsidRPr="00C42AAD">
        <w:rPr>
          <w:rFonts w:ascii="Times New Roman" w:hAnsi="Times New Roman"/>
          <w:sz w:val="24"/>
          <w:szCs w:val="24"/>
        </w:rPr>
        <w:t>. Kontsessiooniteade osade loetelu</w:t>
      </w:r>
    </w:p>
    <w:p w14:paraId="2B14615A" w14:textId="77777777" w:rsidR="005C3E81" w:rsidRPr="00C42AAD" w:rsidRDefault="005C3E81" w:rsidP="00C42AAD">
      <w:pPr>
        <w:jc w:val="both"/>
        <w:rPr>
          <w:rFonts w:ascii="Times New Roman" w:hAnsi="Times New Roman"/>
          <w:sz w:val="24"/>
          <w:szCs w:val="24"/>
        </w:rPr>
      </w:pPr>
    </w:p>
    <w:p w14:paraId="47E77BDB" w14:textId="77777777" w:rsidR="005C3E81" w:rsidRPr="00C42AAD" w:rsidRDefault="00931868" w:rsidP="00C42AAD">
      <w:pPr>
        <w:pStyle w:val="Loendilik"/>
        <w:numPr>
          <w:ilvl w:val="0"/>
          <w:numId w:val="1"/>
        </w:numPr>
        <w:jc w:val="both"/>
        <w:rPr>
          <w:rFonts w:ascii="Times New Roman" w:hAnsi="Times New Roman"/>
          <w:b/>
          <w:bCs/>
          <w:sz w:val="24"/>
          <w:szCs w:val="24"/>
        </w:rPr>
      </w:pPr>
      <w:r w:rsidRPr="00C42AAD">
        <w:rPr>
          <w:rFonts w:ascii="Times New Roman" w:hAnsi="Times New Roman"/>
          <w:b/>
          <w:bCs/>
          <w:sz w:val="24"/>
          <w:szCs w:val="24"/>
        </w:rPr>
        <w:t xml:space="preserve">Üldosa </w:t>
      </w:r>
    </w:p>
    <w:p w14:paraId="16876950" w14:textId="2194B0CD" w:rsidR="005C3E81" w:rsidRPr="00C42AAD" w:rsidRDefault="00931868" w:rsidP="00C42AAD">
      <w:pPr>
        <w:ind w:left="4320" w:hanging="3960"/>
        <w:jc w:val="both"/>
        <w:rPr>
          <w:rFonts w:ascii="Times New Roman" w:hAnsi="Times New Roman"/>
          <w:sz w:val="24"/>
          <w:szCs w:val="24"/>
        </w:rPr>
      </w:pPr>
      <w:r w:rsidRPr="00C42AAD">
        <w:rPr>
          <w:rFonts w:ascii="Times New Roman" w:hAnsi="Times New Roman"/>
          <w:sz w:val="24"/>
          <w:szCs w:val="24"/>
        </w:rPr>
        <w:t xml:space="preserve">Hankija: </w:t>
      </w:r>
      <w:r w:rsidR="00A71084" w:rsidRPr="00C42AAD">
        <w:rPr>
          <w:rFonts w:ascii="Times New Roman" w:hAnsi="Times New Roman"/>
          <w:sz w:val="24"/>
          <w:szCs w:val="24"/>
        </w:rPr>
        <w:tab/>
      </w:r>
      <w:r w:rsidRPr="00C42AAD">
        <w:rPr>
          <w:rFonts w:ascii="Times New Roman" w:hAnsi="Times New Roman"/>
          <w:sz w:val="24"/>
          <w:szCs w:val="24"/>
        </w:rPr>
        <w:t>Narva Linnavalitsuse Linnamajandusamet, registrikood 75039729, Peetri plats 3, 20308 Narva</w:t>
      </w:r>
    </w:p>
    <w:p w14:paraId="63DFD2FD" w14:textId="711F4CDE" w:rsidR="005C3E81" w:rsidRPr="00C42AAD" w:rsidRDefault="00931868" w:rsidP="00C42AAD">
      <w:pPr>
        <w:ind w:left="4320" w:hanging="3960"/>
        <w:jc w:val="both"/>
        <w:rPr>
          <w:rFonts w:ascii="Times New Roman" w:hAnsi="Times New Roman"/>
          <w:sz w:val="24"/>
          <w:szCs w:val="24"/>
        </w:rPr>
      </w:pPr>
      <w:r w:rsidRPr="00C42AAD">
        <w:rPr>
          <w:rFonts w:ascii="Times New Roman" w:hAnsi="Times New Roman"/>
          <w:sz w:val="24"/>
          <w:szCs w:val="24"/>
        </w:rPr>
        <w:t xml:space="preserve">Riigihanke nimetus: </w:t>
      </w:r>
      <w:r w:rsidR="00FA1DAC" w:rsidRPr="00C42AAD">
        <w:rPr>
          <w:rFonts w:ascii="Times New Roman" w:hAnsi="Times New Roman"/>
          <w:sz w:val="24"/>
          <w:szCs w:val="24"/>
        </w:rPr>
        <w:tab/>
      </w:r>
      <w:r w:rsidRPr="00C42AAD">
        <w:rPr>
          <w:rFonts w:ascii="Times New Roman" w:hAnsi="Times New Roman"/>
          <w:sz w:val="24"/>
          <w:szCs w:val="24"/>
        </w:rPr>
        <w:t>Narva linnas  loomade varjupaigateenuse osutaja leidmine</w:t>
      </w:r>
    </w:p>
    <w:p w14:paraId="1CAE2534" w14:textId="440A19BB" w:rsidR="005C3E81" w:rsidRPr="00C42AAD" w:rsidRDefault="00931868" w:rsidP="00C42AAD">
      <w:pPr>
        <w:ind w:left="360"/>
        <w:jc w:val="both"/>
        <w:rPr>
          <w:rFonts w:ascii="Times New Roman" w:hAnsi="Times New Roman"/>
          <w:sz w:val="24"/>
          <w:szCs w:val="24"/>
        </w:rPr>
      </w:pPr>
      <w:r w:rsidRPr="00C42AAD">
        <w:rPr>
          <w:rFonts w:ascii="Times New Roman" w:hAnsi="Times New Roman"/>
          <w:sz w:val="24"/>
          <w:szCs w:val="24"/>
        </w:rPr>
        <w:t>Lepingu kestvus</w:t>
      </w:r>
      <w:r w:rsidRPr="00C42AAD">
        <w:rPr>
          <w:rFonts w:ascii="Times New Roman" w:hAnsi="Times New Roman"/>
          <w:sz w:val="24"/>
          <w:szCs w:val="24"/>
        </w:rPr>
        <w:tab/>
      </w:r>
      <w:r w:rsidR="00FA1DAC" w:rsidRPr="00C42AAD">
        <w:rPr>
          <w:rFonts w:ascii="Times New Roman" w:hAnsi="Times New Roman"/>
          <w:sz w:val="24"/>
          <w:szCs w:val="24"/>
        </w:rPr>
        <w:tab/>
      </w:r>
      <w:r w:rsidR="00FA1DAC" w:rsidRPr="00C42AAD">
        <w:rPr>
          <w:rFonts w:ascii="Times New Roman" w:hAnsi="Times New Roman"/>
          <w:sz w:val="24"/>
          <w:szCs w:val="24"/>
        </w:rPr>
        <w:tab/>
      </w:r>
      <w:r w:rsidR="00FA1DAC" w:rsidRPr="00C42AAD">
        <w:rPr>
          <w:rFonts w:ascii="Times New Roman" w:hAnsi="Times New Roman"/>
          <w:sz w:val="24"/>
          <w:szCs w:val="24"/>
        </w:rPr>
        <w:tab/>
      </w:r>
      <w:r w:rsidRPr="00C42AAD">
        <w:rPr>
          <w:rFonts w:ascii="Times New Roman" w:hAnsi="Times New Roman"/>
          <w:sz w:val="24"/>
          <w:szCs w:val="24"/>
        </w:rPr>
        <w:t>5 aasta</w:t>
      </w:r>
    </w:p>
    <w:p w14:paraId="37B713C6" w14:textId="77777777" w:rsidR="00FA1DAC" w:rsidRPr="00C42AAD" w:rsidRDefault="00931868" w:rsidP="00C42AAD">
      <w:pPr>
        <w:ind w:left="360"/>
        <w:jc w:val="both"/>
        <w:rPr>
          <w:rFonts w:ascii="Times New Roman" w:hAnsi="Times New Roman"/>
          <w:sz w:val="24"/>
          <w:szCs w:val="24"/>
        </w:rPr>
      </w:pPr>
      <w:r w:rsidRPr="00C42AAD">
        <w:rPr>
          <w:rFonts w:ascii="Times New Roman" w:hAnsi="Times New Roman"/>
          <w:sz w:val="24"/>
          <w:szCs w:val="24"/>
        </w:rPr>
        <w:t xml:space="preserve">Pakkumuse esitamise </w:t>
      </w:r>
    </w:p>
    <w:p w14:paraId="5FD607F1" w14:textId="5EEBAA0E" w:rsidR="005C3E81" w:rsidRPr="00C42AAD" w:rsidRDefault="00931868" w:rsidP="00C42AAD">
      <w:pPr>
        <w:ind w:left="360"/>
        <w:jc w:val="both"/>
        <w:rPr>
          <w:rFonts w:ascii="Times New Roman" w:hAnsi="Times New Roman"/>
          <w:sz w:val="24"/>
          <w:szCs w:val="24"/>
        </w:rPr>
      </w:pPr>
      <w:r w:rsidRPr="00C42AAD">
        <w:rPr>
          <w:rFonts w:ascii="Times New Roman" w:hAnsi="Times New Roman"/>
          <w:sz w:val="24"/>
          <w:szCs w:val="24"/>
        </w:rPr>
        <w:t xml:space="preserve">ja avamise tähtpäev </w:t>
      </w:r>
      <w:r w:rsidRPr="00C42AAD">
        <w:rPr>
          <w:rFonts w:ascii="Times New Roman" w:hAnsi="Times New Roman"/>
          <w:sz w:val="24"/>
          <w:szCs w:val="24"/>
        </w:rPr>
        <w:tab/>
      </w:r>
      <w:r w:rsidR="00FA1DAC" w:rsidRPr="00C42AAD">
        <w:rPr>
          <w:rFonts w:ascii="Times New Roman" w:hAnsi="Times New Roman"/>
          <w:sz w:val="24"/>
          <w:szCs w:val="24"/>
        </w:rPr>
        <w:tab/>
      </w:r>
      <w:r w:rsidR="00FA1DAC" w:rsidRPr="00C42AAD">
        <w:rPr>
          <w:rFonts w:ascii="Times New Roman" w:hAnsi="Times New Roman"/>
          <w:sz w:val="24"/>
          <w:szCs w:val="24"/>
        </w:rPr>
        <w:tab/>
      </w:r>
      <w:r w:rsidRPr="00C42AAD">
        <w:rPr>
          <w:rFonts w:ascii="Times New Roman" w:hAnsi="Times New Roman"/>
          <w:sz w:val="24"/>
          <w:szCs w:val="24"/>
        </w:rPr>
        <w:t>xxxxxxxxxxx</w:t>
      </w:r>
    </w:p>
    <w:p w14:paraId="30FB9067" w14:textId="69A84796" w:rsidR="005C3E81" w:rsidRPr="00C42AAD" w:rsidRDefault="00931868" w:rsidP="00C42AAD">
      <w:pPr>
        <w:ind w:left="360"/>
        <w:jc w:val="both"/>
        <w:rPr>
          <w:rFonts w:ascii="Times New Roman" w:hAnsi="Times New Roman"/>
          <w:sz w:val="24"/>
          <w:szCs w:val="24"/>
        </w:rPr>
      </w:pPr>
      <w:r w:rsidRPr="00C42AAD">
        <w:rPr>
          <w:rFonts w:ascii="Times New Roman" w:hAnsi="Times New Roman"/>
          <w:sz w:val="24"/>
          <w:szCs w:val="24"/>
        </w:rPr>
        <w:t>Pakkumuste esitamise viis</w:t>
      </w:r>
      <w:r w:rsidRPr="00C42AAD">
        <w:rPr>
          <w:rFonts w:ascii="Times New Roman" w:hAnsi="Times New Roman"/>
          <w:sz w:val="24"/>
          <w:szCs w:val="24"/>
        </w:rPr>
        <w:tab/>
      </w:r>
      <w:r w:rsidR="005B6326" w:rsidRPr="00C42AAD">
        <w:rPr>
          <w:rFonts w:ascii="Times New Roman" w:hAnsi="Times New Roman"/>
          <w:sz w:val="24"/>
          <w:szCs w:val="24"/>
        </w:rPr>
        <w:tab/>
      </w:r>
      <w:r w:rsidRPr="00C42AAD">
        <w:rPr>
          <w:rFonts w:ascii="Times New Roman" w:hAnsi="Times New Roman"/>
          <w:sz w:val="24"/>
          <w:szCs w:val="24"/>
        </w:rPr>
        <w:t>Esitatakse e-riigihangete keskkonnas</w:t>
      </w:r>
    </w:p>
    <w:p w14:paraId="3DDF8FD1" w14:textId="7B7BAD7F" w:rsidR="005C3E81" w:rsidRPr="00C42AAD" w:rsidRDefault="00931868" w:rsidP="00C42AAD">
      <w:pPr>
        <w:ind w:left="360"/>
        <w:jc w:val="both"/>
        <w:rPr>
          <w:rFonts w:ascii="Times New Roman" w:hAnsi="Times New Roman"/>
          <w:sz w:val="24"/>
          <w:szCs w:val="24"/>
        </w:rPr>
      </w:pPr>
      <w:r w:rsidRPr="00C42AAD">
        <w:rPr>
          <w:rFonts w:ascii="Times New Roman" w:hAnsi="Times New Roman"/>
          <w:sz w:val="24"/>
          <w:szCs w:val="24"/>
        </w:rPr>
        <w:t xml:space="preserve">Pakkumuse jõusolek </w:t>
      </w:r>
      <w:r w:rsidRPr="00C42AAD">
        <w:rPr>
          <w:rFonts w:ascii="Times New Roman" w:hAnsi="Times New Roman"/>
          <w:sz w:val="24"/>
          <w:szCs w:val="24"/>
        </w:rPr>
        <w:tab/>
      </w:r>
      <w:r w:rsidR="005B6326" w:rsidRPr="00C42AAD">
        <w:rPr>
          <w:rFonts w:ascii="Times New Roman" w:hAnsi="Times New Roman"/>
          <w:sz w:val="24"/>
          <w:szCs w:val="24"/>
        </w:rPr>
        <w:tab/>
      </w:r>
      <w:r w:rsidR="005B6326" w:rsidRPr="00C42AAD">
        <w:rPr>
          <w:rFonts w:ascii="Times New Roman" w:hAnsi="Times New Roman"/>
          <w:sz w:val="24"/>
          <w:szCs w:val="24"/>
        </w:rPr>
        <w:tab/>
      </w:r>
      <w:r w:rsidRPr="00C42AAD">
        <w:rPr>
          <w:rFonts w:ascii="Times New Roman" w:hAnsi="Times New Roman"/>
          <w:sz w:val="24"/>
          <w:szCs w:val="24"/>
        </w:rPr>
        <w:t>90 päeva</w:t>
      </w:r>
    </w:p>
    <w:p w14:paraId="309DAC75" w14:textId="0595CF5A" w:rsidR="009D72E0" w:rsidRPr="00C42AAD" w:rsidRDefault="009D72E0" w:rsidP="00C42AAD">
      <w:pPr>
        <w:ind w:left="4320" w:hanging="3960"/>
        <w:jc w:val="both"/>
        <w:rPr>
          <w:rFonts w:ascii="Times New Roman" w:hAnsi="Times New Roman"/>
          <w:sz w:val="24"/>
          <w:szCs w:val="24"/>
        </w:rPr>
      </w:pPr>
      <w:r w:rsidRPr="00C42AAD">
        <w:rPr>
          <w:rFonts w:ascii="Times New Roman" w:hAnsi="Times New Roman"/>
          <w:sz w:val="24"/>
          <w:szCs w:val="24"/>
        </w:rPr>
        <w:t>Hanke liik:</w:t>
      </w:r>
      <w:r w:rsidRPr="00C42AAD">
        <w:rPr>
          <w:rFonts w:ascii="Times New Roman" w:hAnsi="Times New Roman"/>
          <w:sz w:val="24"/>
          <w:szCs w:val="24"/>
        </w:rPr>
        <w:tab/>
        <w:t>avalik hanke (</w:t>
      </w:r>
      <w:r w:rsidR="002A4968" w:rsidRPr="00C42AAD">
        <w:rPr>
          <w:rFonts w:ascii="Times New Roman" w:hAnsi="Times New Roman"/>
          <w:sz w:val="24"/>
          <w:szCs w:val="24"/>
        </w:rPr>
        <w:t>kontsessioonilepingu sõlmimiseks suunatud riigihanke)</w:t>
      </w:r>
    </w:p>
    <w:p w14:paraId="6772785C" w14:textId="531873F3" w:rsidR="002A4968" w:rsidRPr="00C42AAD" w:rsidRDefault="002A4968" w:rsidP="00C42AAD">
      <w:pPr>
        <w:ind w:left="360"/>
        <w:jc w:val="both"/>
        <w:rPr>
          <w:rFonts w:ascii="Times New Roman" w:hAnsi="Times New Roman"/>
          <w:sz w:val="24"/>
          <w:szCs w:val="24"/>
        </w:rPr>
      </w:pPr>
      <w:r w:rsidRPr="00C42AAD">
        <w:rPr>
          <w:rFonts w:ascii="Times New Roman" w:hAnsi="Times New Roman"/>
          <w:sz w:val="24"/>
          <w:szCs w:val="24"/>
        </w:rPr>
        <w:t>Hanke eeldatav maksumus:</w:t>
      </w:r>
      <w:r w:rsidRPr="00C42AAD">
        <w:rPr>
          <w:rFonts w:ascii="Times New Roman" w:hAnsi="Times New Roman"/>
          <w:sz w:val="24"/>
          <w:szCs w:val="24"/>
        </w:rPr>
        <w:tab/>
      </w:r>
      <w:r w:rsidR="005B6326" w:rsidRPr="00C42AAD">
        <w:rPr>
          <w:rFonts w:ascii="Times New Roman" w:hAnsi="Times New Roman"/>
          <w:sz w:val="24"/>
          <w:szCs w:val="24"/>
        </w:rPr>
        <w:tab/>
      </w:r>
      <w:r w:rsidR="005B5466" w:rsidRPr="00C42AAD">
        <w:rPr>
          <w:rFonts w:ascii="Times New Roman" w:hAnsi="Times New Roman"/>
          <w:sz w:val="24"/>
          <w:szCs w:val="24"/>
        </w:rPr>
        <w:t>126 458</w:t>
      </w:r>
      <w:r w:rsidRPr="00C42AAD">
        <w:rPr>
          <w:rFonts w:ascii="Times New Roman" w:hAnsi="Times New Roman"/>
          <w:sz w:val="24"/>
          <w:szCs w:val="24"/>
        </w:rPr>
        <w:t xml:space="preserve"> eurot ilma KM-ta</w:t>
      </w:r>
    </w:p>
    <w:p w14:paraId="449D1AF2" w14:textId="6F8EC495" w:rsidR="005C3E81" w:rsidRPr="00C42AAD" w:rsidRDefault="00931868" w:rsidP="00C42AAD">
      <w:pPr>
        <w:ind w:left="360"/>
        <w:jc w:val="both"/>
        <w:rPr>
          <w:rFonts w:ascii="Times New Roman" w:hAnsi="Times New Roman"/>
          <w:sz w:val="24"/>
          <w:szCs w:val="24"/>
        </w:rPr>
      </w:pPr>
      <w:r w:rsidRPr="00C42AAD">
        <w:rPr>
          <w:rFonts w:ascii="Times New Roman" w:hAnsi="Times New Roman"/>
          <w:sz w:val="24"/>
          <w:szCs w:val="24"/>
        </w:rPr>
        <w:t xml:space="preserve">Riigihanke eest vastutav isik </w:t>
      </w:r>
      <w:r w:rsidRPr="00C42AAD">
        <w:rPr>
          <w:rFonts w:ascii="Times New Roman" w:hAnsi="Times New Roman"/>
          <w:sz w:val="24"/>
          <w:szCs w:val="24"/>
        </w:rPr>
        <w:tab/>
      </w:r>
      <w:r w:rsidR="005B6326" w:rsidRPr="00C42AAD">
        <w:rPr>
          <w:rFonts w:ascii="Times New Roman" w:hAnsi="Times New Roman"/>
          <w:sz w:val="24"/>
          <w:szCs w:val="24"/>
        </w:rPr>
        <w:tab/>
      </w:r>
      <w:r w:rsidRPr="00C42AAD">
        <w:rPr>
          <w:rFonts w:ascii="Times New Roman" w:hAnsi="Times New Roman"/>
          <w:sz w:val="24"/>
          <w:szCs w:val="24"/>
        </w:rPr>
        <w:t>Galina Siniorg</w:t>
      </w:r>
      <w:r w:rsidR="00401A55" w:rsidRPr="00C42AAD">
        <w:rPr>
          <w:rFonts w:ascii="Times New Roman" w:hAnsi="Times New Roman"/>
          <w:sz w:val="24"/>
          <w:szCs w:val="24"/>
        </w:rPr>
        <w:t>, Andrei Matvejev</w:t>
      </w:r>
    </w:p>
    <w:p w14:paraId="5A1F7D78" w14:textId="77777777" w:rsidR="005C3E81" w:rsidRPr="00C42AAD" w:rsidRDefault="005C3E81" w:rsidP="00C42AAD">
      <w:pPr>
        <w:jc w:val="both"/>
        <w:rPr>
          <w:rFonts w:ascii="Times New Roman" w:hAnsi="Times New Roman"/>
          <w:sz w:val="24"/>
          <w:szCs w:val="24"/>
        </w:rPr>
      </w:pPr>
    </w:p>
    <w:p w14:paraId="051D5058" w14:textId="77777777" w:rsidR="005C3E81" w:rsidRPr="00C42AAD" w:rsidRDefault="00931868" w:rsidP="00C42AAD">
      <w:pPr>
        <w:jc w:val="both"/>
        <w:rPr>
          <w:rFonts w:ascii="Times New Roman" w:hAnsi="Times New Roman"/>
          <w:b/>
          <w:bCs/>
          <w:sz w:val="24"/>
          <w:szCs w:val="24"/>
        </w:rPr>
      </w:pPr>
      <w:r w:rsidRPr="00C42AAD">
        <w:rPr>
          <w:rFonts w:ascii="Times New Roman" w:hAnsi="Times New Roman"/>
          <w:b/>
          <w:bCs/>
          <w:sz w:val="24"/>
          <w:szCs w:val="24"/>
        </w:rPr>
        <w:t xml:space="preserve">2. Riigihanke ese  </w:t>
      </w:r>
    </w:p>
    <w:p w14:paraId="509FFB16"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2.2.</w:t>
      </w:r>
      <w:r w:rsidRPr="00C42AAD">
        <w:rPr>
          <w:rFonts w:ascii="Times New Roman" w:hAnsi="Times New Roman"/>
          <w:sz w:val="24"/>
          <w:szCs w:val="24"/>
        </w:rPr>
        <w:tab/>
        <w:t>Käesoleva Hanke objektiks on  Narva linna haldusterritooriumil hulkuvate loomade püüdmine, omanike kindlakstegemine, varjupaiga teenuse osutamine varjupaiga aadressil A. Daumani tn 30, Narva ja teiste, loomadega seotud tegevuste teostamine HD ja Lepingu tingimuste kohaselt.</w:t>
      </w:r>
    </w:p>
    <w:p w14:paraId="247060E6" w14:textId="306AE721"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2.3.</w:t>
      </w:r>
      <w:r w:rsidRPr="00C42AAD">
        <w:rPr>
          <w:rFonts w:ascii="Times New Roman" w:hAnsi="Times New Roman"/>
          <w:sz w:val="24"/>
          <w:szCs w:val="24"/>
        </w:rPr>
        <w:tab/>
        <w:t>Lepingu perioodiks on 01.</w:t>
      </w:r>
      <w:r w:rsidR="0055668A" w:rsidRPr="00C42AAD">
        <w:rPr>
          <w:rFonts w:ascii="Times New Roman" w:hAnsi="Times New Roman"/>
          <w:sz w:val="24"/>
          <w:szCs w:val="24"/>
        </w:rPr>
        <w:t>07</w:t>
      </w:r>
      <w:r w:rsidRPr="00C42AAD">
        <w:rPr>
          <w:rFonts w:ascii="Times New Roman" w:hAnsi="Times New Roman"/>
          <w:sz w:val="24"/>
          <w:szCs w:val="24"/>
        </w:rPr>
        <w:t xml:space="preserve">.2022 kuni </w:t>
      </w:r>
      <w:r w:rsidR="008D1F16" w:rsidRPr="00C42AAD">
        <w:rPr>
          <w:rFonts w:ascii="Times New Roman" w:hAnsi="Times New Roman"/>
          <w:sz w:val="24"/>
          <w:szCs w:val="24"/>
        </w:rPr>
        <w:t>01</w:t>
      </w:r>
      <w:r w:rsidRPr="00C42AAD">
        <w:rPr>
          <w:rFonts w:ascii="Times New Roman" w:hAnsi="Times New Roman"/>
          <w:sz w:val="24"/>
          <w:szCs w:val="24"/>
        </w:rPr>
        <w:t>.</w:t>
      </w:r>
      <w:r w:rsidR="008D1F16" w:rsidRPr="00C42AAD">
        <w:rPr>
          <w:rFonts w:ascii="Times New Roman" w:hAnsi="Times New Roman"/>
          <w:sz w:val="24"/>
          <w:szCs w:val="24"/>
        </w:rPr>
        <w:t>07</w:t>
      </w:r>
      <w:r w:rsidRPr="00C42AAD">
        <w:rPr>
          <w:rFonts w:ascii="Times New Roman" w:hAnsi="Times New Roman"/>
          <w:sz w:val="24"/>
          <w:szCs w:val="24"/>
        </w:rPr>
        <w:t xml:space="preserve">.2027. </w:t>
      </w:r>
    </w:p>
    <w:p w14:paraId="06420C3C" w14:textId="3BF7E781"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2.4.</w:t>
      </w:r>
      <w:r w:rsidRPr="00C42AAD">
        <w:rPr>
          <w:rFonts w:ascii="Times New Roman" w:hAnsi="Times New Roman"/>
          <w:sz w:val="24"/>
          <w:szCs w:val="24"/>
        </w:rPr>
        <w:tab/>
        <w:t xml:space="preserve">Pakkuja osutab teenust praegu olemasoleva varjupaiga asukohaga A. Daumani tn 30, Narva infrastruktuuri ja inventuuri baasil, mis antakse pakkuja kasutusse tasuta. Linn tellib hankijal iga-aastaselt hulkuvate loomade püüdmist, </w:t>
      </w:r>
      <w:bookmarkStart w:id="3" w:name="_Hlk93856534"/>
      <w:r w:rsidRPr="00C42AAD">
        <w:rPr>
          <w:rFonts w:ascii="Times New Roman" w:hAnsi="Times New Roman"/>
          <w:sz w:val="24"/>
          <w:szCs w:val="24"/>
        </w:rPr>
        <w:t xml:space="preserve">omanike kindlakstegemist, varjupaiga teenuse osutamist </w:t>
      </w:r>
      <w:bookmarkEnd w:id="3"/>
      <w:r w:rsidRPr="00C42AAD">
        <w:rPr>
          <w:rFonts w:ascii="Times New Roman" w:hAnsi="Times New Roman"/>
          <w:sz w:val="24"/>
          <w:szCs w:val="24"/>
        </w:rPr>
        <w:t xml:space="preserve">lähtudes pakkuja eelarves antud teenuste tellimiseks eraldatud vahenditest. Üheaegselt pakkuja võib kasutada varjupaiga tasulise teenuste osutamiseks ja </w:t>
      </w:r>
      <w:r w:rsidR="00704013" w:rsidRPr="00C42AAD">
        <w:rPr>
          <w:rFonts w:ascii="Times New Roman" w:hAnsi="Times New Roman"/>
          <w:sz w:val="24"/>
          <w:szCs w:val="24"/>
        </w:rPr>
        <w:t>kõrvaltegevuse</w:t>
      </w:r>
      <w:r w:rsidRPr="00C42AAD">
        <w:rPr>
          <w:rFonts w:ascii="Times New Roman" w:hAnsi="Times New Roman"/>
          <w:sz w:val="24"/>
          <w:szCs w:val="24"/>
        </w:rPr>
        <w:t xml:space="preserve"> korraldamiseks (nt. kohviku organiseerimiseks külastajate jaoks selleks ehitusprojekti järgi eraldatud ruumides).</w:t>
      </w:r>
    </w:p>
    <w:p w14:paraId="2EDC0183"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2.5. Hankemenetluse liik: teenuste kontsessiooni andmine. Teenuste kontsessioon antakse pakkujale, kelle pakkumus käesoleval riigihankel on edukaks tunnistatud.</w:t>
      </w:r>
    </w:p>
    <w:p w14:paraId="4932BC68"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 Teenuse osutanusse tingimused</w:t>
      </w:r>
    </w:p>
    <w:p w14:paraId="3A72B600"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Pakkuja osutab varjupaiga asukohaga A. Daumani tn. 30, Narva baasil järgmised teenused: </w:t>
      </w:r>
    </w:p>
    <w:p w14:paraId="5DBCFE22"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3.1.</w:t>
      </w:r>
      <w:r w:rsidRPr="00C42AAD">
        <w:rPr>
          <w:rFonts w:ascii="Times New Roman" w:hAnsi="Times New Roman"/>
          <w:sz w:val="24"/>
          <w:szCs w:val="24"/>
        </w:rPr>
        <w:tab/>
        <w:t>Hulkuvate loomade püüdmiseks:</w:t>
      </w:r>
    </w:p>
    <w:p w14:paraId="6DED7E26" w14:textId="77777777" w:rsidR="00E86997"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3.1.1. </w:t>
      </w:r>
      <w:r w:rsidR="00E86997" w:rsidRPr="00C42AAD">
        <w:rPr>
          <w:rFonts w:ascii="Times New Roman" w:hAnsi="Times New Roman"/>
          <w:sz w:val="24"/>
          <w:szCs w:val="24"/>
        </w:rPr>
        <w:t>püüdma hulkuvaid koeri ja kasse (edaspidi nimetatud koos Loomad) Vabariigi Valitsuse 16.04.2004.a määrusega nr. 130 kehtestatud „Hulkuvate loomade püüdmise, pidamise ja nende omaniku kindlakstegemise ning hulkuvate loomade hukkamise kord“ kohaselt;</w:t>
      </w:r>
    </w:p>
    <w:p w14:paraId="3DB09E80" w14:textId="7BD35703"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Change w:id="4" w:author="Natalja Šibalova" w:date="2022-04-07T10:27:00Z">
            <w:rPr>
              <w:rFonts w:ascii="Times New Roman" w:hAnsi="Times New Roman"/>
              <w:sz w:val="24"/>
              <w:szCs w:val="24"/>
            </w:rPr>
          </w:rPrChange>
        </w:rPr>
        <w:t>3.1.2</w:t>
      </w:r>
      <w:bookmarkStart w:id="5" w:name="_Hlk93680589"/>
      <w:r w:rsidRPr="00C42AAD">
        <w:rPr>
          <w:rFonts w:ascii="Times New Roman" w:hAnsi="Times New Roman"/>
          <w:sz w:val="24"/>
          <w:szCs w:val="24"/>
          <w:rPrChange w:id="6" w:author="Natalja Šibalova" w:date="2022-04-07T10:27:00Z">
            <w:rPr>
              <w:rFonts w:ascii="Times New Roman" w:hAnsi="Times New Roman"/>
              <w:sz w:val="24"/>
              <w:szCs w:val="24"/>
            </w:rPr>
          </w:rPrChange>
        </w:rPr>
        <w:t>. koristama hukkununa või surnuna leitud Loomad, ulukid (v.a. suurulukid: metssiga, karu, põder jne) ja linnud</w:t>
      </w:r>
      <w:bookmarkEnd w:id="5"/>
      <w:r w:rsidRPr="00C42AAD">
        <w:rPr>
          <w:rFonts w:ascii="Times New Roman" w:hAnsi="Times New Roman"/>
          <w:sz w:val="24"/>
          <w:szCs w:val="24"/>
          <w:rPrChange w:id="7" w:author="Natalja Šibalova" w:date="2022-04-07T10:27:00Z">
            <w:rPr>
              <w:rFonts w:ascii="Times New Roman" w:hAnsi="Times New Roman"/>
              <w:sz w:val="24"/>
              <w:szCs w:val="24"/>
            </w:rPr>
          </w:rPrChange>
        </w:rPr>
        <w:t>;</w:t>
      </w:r>
    </w:p>
    <w:p w14:paraId="3BBD5BD5" w14:textId="7C5A9BD2"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3.1.3. korraldama vigastatult leitud loomade </w:t>
      </w:r>
      <w:r w:rsidR="00E86997" w:rsidRPr="00C42AAD">
        <w:rPr>
          <w:rFonts w:ascii="Times New Roman" w:hAnsi="Times New Roman"/>
          <w:sz w:val="24"/>
          <w:szCs w:val="24"/>
        </w:rPr>
        <w:t xml:space="preserve">ja lindude </w:t>
      </w:r>
      <w:r w:rsidRPr="00C42AAD">
        <w:rPr>
          <w:rFonts w:ascii="Times New Roman" w:hAnsi="Times New Roman"/>
          <w:sz w:val="24"/>
          <w:szCs w:val="24"/>
        </w:rPr>
        <w:t>eest</w:t>
      </w:r>
      <w:bookmarkStart w:id="8" w:name="_GoBack"/>
      <w:bookmarkEnd w:id="8"/>
      <w:r w:rsidRPr="00C42AAD">
        <w:rPr>
          <w:rFonts w:ascii="Times New Roman" w:hAnsi="Times New Roman"/>
          <w:sz w:val="24"/>
          <w:szCs w:val="24"/>
        </w:rPr>
        <w:t xml:space="preserve"> hoolitsemise;</w:t>
      </w:r>
    </w:p>
    <w:p w14:paraId="6A78D138"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3.1.4. pidama väljakutse päevikut ja väljakutse saamisel fikseerima päevikus väljakutse sisu, aja, väljakutse esitanu nime, telefoni ja muud kontaktandmed;</w:t>
      </w:r>
    </w:p>
    <w:p w14:paraId="37FF3F30" w14:textId="7EF757F0"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3.1.5. </w:t>
      </w:r>
      <w:r w:rsidR="00381B55" w:rsidRPr="00C42AAD">
        <w:rPr>
          <w:rFonts w:ascii="Times New Roman" w:hAnsi="Times New Roman"/>
          <w:sz w:val="24"/>
          <w:szCs w:val="24"/>
        </w:rPr>
        <w:t xml:space="preserve">ööpäevaringselt </w:t>
      </w:r>
      <w:r w:rsidRPr="00C42AAD">
        <w:rPr>
          <w:rFonts w:ascii="Times New Roman" w:hAnsi="Times New Roman"/>
          <w:sz w:val="24"/>
          <w:szCs w:val="24"/>
        </w:rPr>
        <w:t xml:space="preserve">reageerima </w:t>
      </w:r>
      <w:r w:rsidR="00C452CA" w:rsidRPr="00C42AAD">
        <w:rPr>
          <w:rFonts w:ascii="Times New Roman" w:hAnsi="Times New Roman"/>
          <w:sz w:val="24"/>
          <w:szCs w:val="24"/>
        </w:rPr>
        <w:t xml:space="preserve">Narva </w:t>
      </w:r>
      <w:r w:rsidR="007F5CA3" w:rsidRPr="00C42AAD">
        <w:rPr>
          <w:rFonts w:ascii="Times New Roman" w:hAnsi="Times New Roman"/>
          <w:sz w:val="24"/>
          <w:szCs w:val="24"/>
        </w:rPr>
        <w:t xml:space="preserve">linna </w:t>
      </w:r>
      <w:r w:rsidRPr="00C42AAD">
        <w:rPr>
          <w:rFonts w:ascii="Times New Roman" w:hAnsi="Times New Roman"/>
          <w:sz w:val="24"/>
          <w:szCs w:val="24"/>
        </w:rPr>
        <w:t>elanikkonna poolt tehtud väljakutsetele punktis 3.1.1; 3.1.2; nimetatud osas esimesel võimalusel;</w:t>
      </w:r>
    </w:p>
    <w:p w14:paraId="5627F937"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3.1.6. Loomade püüdmisel tegema koostööd veterinaariga (uinutipüssi kasutamine);</w:t>
      </w:r>
    </w:p>
    <w:p w14:paraId="56909895"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Change w:id="9" w:author="Natalja Šibalova" w:date="2022-04-07T10:27:00Z">
            <w:rPr>
              <w:rFonts w:ascii="Times New Roman" w:hAnsi="Times New Roman"/>
              <w:sz w:val="24"/>
              <w:szCs w:val="24"/>
            </w:rPr>
          </w:rPrChange>
        </w:rPr>
        <w:t>3.1.7. andma püütud Loomad ja korjatud Loomad, ulukid (v.a. suurulukid: metssiga, karu, põder jne) ja linnud üle loomade varjupaika.</w:t>
      </w:r>
    </w:p>
    <w:p w14:paraId="043A71A9"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 Varjupaiga pidamisel;</w:t>
      </w:r>
    </w:p>
    <w:p w14:paraId="51271897"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3.2.1. täitma vabariigis kehtivate, Loomi käsitlevate õigusaktide nõudeid. Võtma vastu ja pidama arvestust varjupaika toodud Loomade üle, kasutades Lemmikloomaregistri (LLR) varjupaikade liidest;</w:t>
      </w:r>
    </w:p>
    <w:p w14:paraId="76150792" w14:textId="60576759" w:rsidR="00EB2E4F" w:rsidRPr="00C42AAD" w:rsidRDefault="00931868" w:rsidP="00C42AAD">
      <w:pPr>
        <w:jc w:val="both"/>
        <w:rPr>
          <w:rFonts w:ascii="Times New Roman" w:hAnsi="Times New Roman"/>
          <w:sz w:val="24"/>
          <w:szCs w:val="24"/>
        </w:rPr>
      </w:pPr>
      <w:r w:rsidRPr="00C42AAD">
        <w:rPr>
          <w:rFonts w:ascii="Times New Roman" w:hAnsi="Times New Roman"/>
          <w:sz w:val="24"/>
          <w:szCs w:val="24"/>
        </w:rPr>
        <w:t>3.2.2. tagama varjupaika toodud Loomade viivitamatu veterinaarkontrolli;</w:t>
      </w:r>
    </w:p>
    <w:p w14:paraId="38E3D914"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3.2.3. esimesel võimalusel tuvastama nii püütud kui ka vigastatuna, hukkununa, surnuna leitud Loomade omanikud ja koheselt neid sellest teavitama.</w:t>
      </w:r>
    </w:p>
    <w:p w14:paraId="180B93BC"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3.2.4. hulkuva Looma omaniku tuvastamisel teatama sellest looma omanikule ja looma omaniku elukoha omavalitsusele;</w:t>
      </w:r>
    </w:p>
    <w:p w14:paraId="0F2F4102"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3.2.5. kui hulkuva Looma omanikku ei ole võimalik tuvastada, leidma võimaluse korral talle uus omanik;</w:t>
      </w:r>
    </w:p>
    <w:p w14:paraId="22DD9590"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3.2.6. avaldama varjupaiga veebilehel ja muul informatiivsel viisil varjupaika toodud Loomade kohta informatsiooni hiljemalt 15 tunni jooksul varjupaika saabumisest arvates;</w:t>
      </w:r>
    </w:p>
    <w:p w14:paraId="29BF72C1"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3.2.7. igapäevaselt toitma, jootma ning muul viisil hoolitsema varjupaigas olevate Loomade eest;</w:t>
      </w:r>
    </w:p>
    <w:p w14:paraId="58C5F8EF" w14:textId="05697334"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w:t>
      </w:r>
      <w:r w:rsidR="00B3250B" w:rsidRPr="00C42AAD">
        <w:rPr>
          <w:rFonts w:ascii="Times New Roman" w:hAnsi="Times New Roman"/>
          <w:sz w:val="24"/>
          <w:szCs w:val="24"/>
        </w:rPr>
        <w:t>8</w:t>
      </w:r>
      <w:r w:rsidRPr="00C42AAD">
        <w:rPr>
          <w:rFonts w:ascii="Times New Roman" w:hAnsi="Times New Roman"/>
          <w:sz w:val="24"/>
          <w:szCs w:val="24"/>
        </w:rPr>
        <w:t xml:space="preserve">. pidama korrektset arvestust varjupaigaga seonduvate teostatud tööde kohta, et koostada igakuine tööde üleandmise-vastuvõtu akt </w:t>
      </w:r>
      <w:r w:rsidR="003A5449" w:rsidRPr="00C42AAD">
        <w:rPr>
          <w:rFonts w:ascii="Times New Roman" w:hAnsi="Times New Roman"/>
          <w:sz w:val="24"/>
          <w:szCs w:val="24"/>
        </w:rPr>
        <w:t>;</w:t>
      </w:r>
    </w:p>
    <w:p w14:paraId="3DEBC284" w14:textId="60BF922B"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w:t>
      </w:r>
      <w:r w:rsidR="00B3250B" w:rsidRPr="00C42AAD">
        <w:rPr>
          <w:rFonts w:ascii="Times New Roman" w:hAnsi="Times New Roman"/>
          <w:sz w:val="24"/>
          <w:szCs w:val="24"/>
        </w:rPr>
        <w:t>9</w:t>
      </w:r>
      <w:r w:rsidRPr="00C42AAD">
        <w:rPr>
          <w:rFonts w:ascii="Times New Roman" w:hAnsi="Times New Roman"/>
          <w:sz w:val="24"/>
          <w:szCs w:val="24"/>
        </w:rPr>
        <w:t xml:space="preserve">. </w:t>
      </w:r>
      <w:r w:rsidR="007F5CA3" w:rsidRPr="00C42AAD">
        <w:rPr>
          <w:rFonts w:ascii="Times New Roman" w:hAnsi="Times New Roman"/>
          <w:sz w:val="24"/>
          <w:szCs w:val="24"/>
        </w:rPr>
        <w:t>anketeerima</w:t>
      </w:r>
      <w:r w:rsidRPr="00C42AAD">
        <w:rPr>
          <w:rFonts w:ascii="Times New Roman" w:hAnsi="Times New Roman"/>
          <w:sz w:val="24"/>
          <w:szCs w:val="24"/>
        </w:rPr>
        <w:t xml:space="preserve"> veterinaartoimingud loomapõhiselt (läbivaatused, profülaktilised tööd, vaktsineerimised, uinutipüssi kasutamine, eutanaasia jm). Aktid peavad olema allkirjastatud veterinaararsti poolt, neid peab säilitama vähemalt kaks aastat ja esitama</w:t>
      </w:r>
      <w:r w:rsidR="003A5449" w:rsidRPr="00C42AAD">
        <w:rPr>
          <w:rFonts w:ascii="Times New Roman" w:hAnsi="Times New Roman"/>
          <w:sz w:val="24"/>
          <w:szCs w:val="24"/>
        </w:rPr>
        <w:t xml:space="preserve"> kontrolliks esimesel nõudmisel;</w:t>
      </w:r>
    </w:p>
    <w:p w14:paraId="189205B1" w14:textId="21B59EB2"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w:t>
      </w:r>
      <w:r w:rsidR="00B3250B" w:rsidRPr="00C42AAD">
        <w:rPr>
          <w:rFonts w:ascii="Times New Roman" w:hAnsi="Times New Roman"/>
          <w:sz w:val="24"/>
          <w:szCs w:val="24"/>
        </w:rPr>
        <w:t>10</w:t>
      </w:r>
      <w:r w:rsidRPr="00C42AAD">
        <w:rPr>
          <w:rFonts w:ascii="Times New Roman" w:hAnsi="Times New Roman"/>
          <w:sz w:val="24"/>
          <w:szCs w:val="24"/>
        </w:rPr>
        <w:t>. informeerima koheselt Hankijat varjupaigaga seonduvatest vahejuhtumitest, Pakkuja  poolt korraldatavatest üritustest, ajakirjandusega suhtlemisest ja edastama Hankijale muud olulist teavet</w:t>
      </w:r>
      <w:r w:rsidR="003A5449" w:rsidRPr="00C42AAD">
        <w:rPr>
          <w:rFonts w:ascii="Times New Roman" w:hAnsi="Times New Roman"/>
          <w:sz w:val="24"/>
          <w:szCs w:val="24"/>
        </w:rPr>
        <w:t>;</w:t>
      </w:r>
    </w:p>
    <w:p w14:paraId="34F11292" w14:textId="4376FB5E"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w:t>
      </w:r>
      <w:r w:rsidR="00B3250B" w:rsidRPr="00C42AAD">
        <w:rPr>
          <w:rFonts w:ascii="Times New Roman" w:hAnsi="Times New Roman"/>
          <w:sz w:val="24"/>
          <w:szCs w:val="24"/>
        </w:rPr>
        <w:t>11</w:t>
      </w:r>
      <w:r w:rsidRPr="00C42AAD">
        <w:rPr>
          <w:rFonts w:ascii="Times New Roman" w:hAnsi="Times New Roman"/>
          <w:sz w:val="24"/>
          <w:szCs w:val="24"/>
        </w:rPr>
        <w:t>. aktiivselt osalema varjupaigas peetavate Loomade elutingimuste ja töötajate töötingimuste parendamisel n</w:t>
      </w:r>
      <w:r w:rsidR="003A5449" w:rsidRPr="00C42AAD">
        <w:rPr>
          <w:rFonts w:ascii="Times New Roman" w:hAnsi="Times New Roman"/>
          <w:sz w:val="24"/>
          <w:szCs w:val="24"/>
        </w:rPr>
        <w:t>ing kogu varjupaiga arendamisel;</w:t>
      </w:r>
    </w:p>
    <w:p w14:paraId="1F623884" w14:textId="05F67B31"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3.2.</w:t>
      </w:r>
      <w:r w:rsidR="00B3250B" w:rsidRPr="00C42AAD">
        <w:rPr>
          <w:rFonts w:ascii="Times New Roman" w:hAnsi="Times New Roman"/>
          <w:sz w:val="24"/>
          <w:szCs w:val="24"/>
        </w:rPr>
        <w:t>12</w:t>
      </w:r>
      <w:r w:rsidRPr="00C42AAD">
        <w:rPr>
          <w:rFonts w:ascii="Times New Roman" w:hAnsi="Times New Roman"/>
          <w:sz w:val="24"/>
          <w:szCs w:val="24"/>
        </w:rPr>
        <w:t>. tagama varjupaiga territooriumi ja selle esise ala heakorra.</w:t>
      </w:r>
    </w:p>
    <w:p w14:paraId="3C537E93"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3.3. Hankelepingu tagamiseks:</w:t>
      </w:r>
    </w:p>
    <w:p w14:paraId="6A2BAA89"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3.3.1. kasutama HD-st ja Lepingust tulenevate ülesannete täitmiseks Pakkuja kasutusse antud kinnistu asukohaga Narva linnas (A. Daumani 30), selle olulisema osana oleva varjupaiku hoone ja varjupaiku inventari sihipäraselt heaperemehelikult ning kooskõlas kohalikes omavalitsustes kehtivate ja riigi õigusaktidega; </w:t>
      </w:r>
    </w:p>
    <w:p w14:paraId="283A4182"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3.3.2. kindlustama ööpäevaringselt toimiva telefoniühenduse (ka automaatvastajaga) ning avalikustama selle  telefoni numbri tagamaks p 3.1. täitmise; </w:t>
      </w:r>
    </w:p>
    <w:p w14:paraId="5DEFD5BE"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3.3.3. kindlustama internetis varjupaiga veebilehe olemasolu ja toimimise;</w:t>
      </w:r>
    </w:p>
    <w:p w14:paraId="54E7B8BB"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3.3.4. teostama kohustused nii oma töövahendite ja materjalidega kui ka Pakkuja kasutusse antud varjupaiga vahendeid; </w:t>
      </w:r>
    </w:p>
    <w:p w14:paraId="58A6CE8D" w14:textId="7C2609EA"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2.3.5. kinni pidama tööohutusnõuetest ja – eeskirjadest</w:t>
      </w:r>
      <w:r w:rsidR="0083382D" w:rsidRPr="00C42AAD">
        <w:rPr>
          <w:rFonts w:ascii="Times New Roman" w:hAnsi="Times New Roman"/>
          <w:sz w:val="24"/>
          <w:szCs w:val="24"/>
        </w:rPr>
        <w:t xml:space="preserve"> Pakkuja töötajate ja varjupaiga töötamiseks kaasavate isikute poolt</w:t>
      </w:r>
      <w:r w:rsidRPr="00C42AAD">
        <w:rPr>
          <w:rFonts w:ascii="Times New Roman" w:hAnsi="Times New Roman"/>
          <w:sz w:val="24"/>
          <w:szCs w:val="24"/>
        </w:rPr>
        <w:t>;</w:t>
      </w:r>
    </w:p>
    <w:p w14:paraId="410E8F37" w14:textId="2050DE4C" w:rsidR="0083382D"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2.3.6. </w:t>
      </w:r>
      <w:r w:rsidR="0083382D" w:rsidRPr="00C42AAD">
        <w:rPr>
          <w:rFonts w:ascii="Times New Roman" w:hAnsi="Times New Roman"/>
          <w:sz w:val="24"/>
          <w:szCs w:val="24"/>
        </w:rPr>
        <w:t>Pakkuja on kohustatud tegema endast kõik oleneva, et takistada varjupaiga loomade nakatumist;</w:t>
      </w:r>
    </w:p>
    <w:p w14:paraId="7BD2C01B" w14:textId="695D72EB"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3.3.7. tagama punktis 3.2 nimetatud töö tegemisel varjupaiga järjepidevuse;</w:t>
      </w:r>
    </w:p>
    <w:p w14:paraId="5F20C185" w14:textId="77F84258"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3.3.8. hoidma loomade varjupaik külastajatele avatuna </w:t>
      </w:r>
      <w:r w:rsidR="009C4F58" w:rsidRPr="00C42AAD">
        <w:rPr>
          <w:rFonts w:ascii="Times New Roman" w:hAnsi="Times New Roman"/>
          <w:sz w:val="24"/>
          <w:szCs w:val="24"/>
        </w:rPr>
        <w:t xml:space="preserve">iga nädala </w:t>
      </w:r>
      <w:r w:rsidR="0055668A" w:rsidRPr="00C42AAD">
        <w:rPr>
          <w:rFonts w:ascii="Times New Roman" w:hAnsi="Times New Roman"/>
          <w:sz w:val="24"/>
          <w:szCs w:val="24"/>
        </w:rPr>
        <w:t xml:space="preserve">teisipäevast </w:t>
      </w:r>
      <w:r w:rsidR="009C4F58" w:rsidRPr="00C42AAD">
        <w:rPr>
          <w:rFonts w:ascii="Times New Roman" w:hAnsi="Times New Roman"/>
          <w:sz w:val="24"/>
          <w:szCs w:val="24"/>
        </w:rPr>
        <w:t>reedeni</w:t>
      </w:r>
      <w:r w:rsidRPr="00C42AAD">
        <w:rPr>
          <w:rFonts w:ascii="Times New Roman" w:hAnsi="Times New Roman"/>
          <w:sz w:val="24"/>
          <w:szCs w:val="24"/>
        </w:rPr>
        <w:t xml:space="preserve"> </w:t>
      </w:r>
      <w:r w:rsidR="00744AAC" w:rsidRPr="00C42AAD">
        <w:rPr>
          <w:rFonts w:ascii="Times New Roman" w:hAnsi="Times New Roman"/>
          <w:sz w:val="24"/>
          <w:szCs w:val="24"/>
        </w:rPr>
        <w:t>7 tundi ööpäevas</w:t>
      </w:r>
      <w:r w:rsidRPr="00C42AAD">
        <w:rPr>
          <w:rFonts w:ascii="Times New Roman" w:hAnsi="Times New Roman"/>
          <w:sz w:val="24"/>
          <w:szCs w:val="24"/>
        </w:rPr>
        <w:t xml:space="preserve"> ning </w:t>
      </w:r>
      <w:r w:rsidR="009C4F58" w:rsidRPr="00C42AAD">
        <w:rPr>
          <w:rFonts w:ascii="Times New Roman" w:hAnsi="Times New Roman"/>
          <w:sz w:val="24"/>
          <w:szCs w:val="24"/>
        </w:rPr>
        <w:t>laupäeval -pühapäeval</w:t>
      </w:r>
      <w:r w:rsidRPr="00C42AAD">
        <w:rPr>
          <w:rFonts w:ascii="Times New Roman" w:hAnsi="Times New Roman"/>
          <w:sz w:val="24"/>
          <w:szCs w:val="24"/>
        </w:rPr>
        <w:t xml:space="preserve"> </w:t>
      </w:r>
      <w:r w:rsidR="00744AAC" w:rsidRPr="00C42AAD">
        <w:rPr>
          <w:rFonts w:ascii="Times New Roman" w:hAnsi="Times New Roman"/>
          <w:sz w:val="24"/>
          <w:szCs w:val="24"/>
        </w:rPr>
        <w:t xml:space="preserve">2 tundi ööpäevas. Varjupaiga lahtioleku aeg tuleb kooskõlastada </w:t>
      </w:r>
      <w:r w:rsidR="009C4F58" w:rsidRPr="00C42AAD">
        <w:rPr>
          <w:rFonts w:ascii="Times New Roman" w:hAnsi="Times New Roman"/>
          <w:sz w:val="24"/>
          <w:szCs w:val="24"/>
        </w:rPr>
        <w:t>N</w:t>
      </w:r>
      <w:r w:rsidR="00744AAC" w:rsidRPr="00C42AAD">
        <w:rPr>
          <w:rFonts w:ascii="Times New Roman" w:hAnsi="Times New Roman"/>
          <w:sz w:val="24"/>
          <w:szCs w:val="24"/>
        </w:rPr>
        <w:t xml:space="preserve">arva Linnavalitsuse </w:t>
      </w:r>
      <w:r w:rsidR="009C4F58" w:rsidRPr="00C42AAD">
        <w:rPr>
          <w:rFonts w:ascii="Times New Roman" w:hAnsi="Times New Roman"/>
          <w:sz w:val="24"/>
          <w:szCs w:val="24"/>
        </w:rPr>
        <w:t>Linnamajandusametiga</w:t>
      </w:r>
      <w:r w:rsidR="00744AAC" w:rsidRPr="00C42AAD">
        <w:rPr>
          <w:rFonts w:ascii="Times New Roman" w:hAnsi="Times New Roman"/>
          <w:sz w:val="24"/>
          <w:szCs w:val="24"/>
        </w:rPr>
        <w:t>.</w:t>
      </w:r>
    </w:p>
    <w:p w14:paraId="06ACF2F2" w14:textId="596CDBF4"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3.3.9. kindlustama, et veterinaarteenuseid osutavad spetsialistid omavad Lepingu  kehtivuse ajal kehtivat </w:t>
      </w:r>
      <w:r w:rsidR="00AE0C59" w:rsidRPr="00C42AAD">
        <w:rPr>
          <w:rFonts w:ascii="Times New Roman" w:hAnsi="Times New Roman"/>
          <w:sz w:val="24"/>
          <w:szCs w:val="24"/>
        </w:rPr>
        <w:t>Põllumajandus- ja Toiduameti</w:t>
      </w:r>
      <w:r w:rsidRPr="00C42AAD">
        <w:rPr>
          <w:rFonts w:ascii="Times New Roman" w:hAnsi="Times New Roman"/>
          <w:sz w:val="24"/>
          <w:szCs w:val="24"/>
        </w:rPr>
        <w:t xml:space="preserve"> poolt väljastatud tegevusluba  veterinaarravi ja -profülaktikaga tegelemiseks, veterinaarteenust osutavate spetsialistide  andmete ja tegevuslubade muutumisel edastama </w:t>
      </w:r>
      <w:r w:rsidR="00FC2507" w:rsidRPr="00C42AAD">
        <w:rPr>
          <w:rFonts w:ascii="Times New Roman" w:hAnsi="Times New Roman"/>
          <w:sz w:val="24"/>
          <w:szCs w:val="24"/>
        </w:rPr>
        <w:t>Hankijale</w:t>
      </w:r>
      <w:r w:rsidRPr="00C42AAD">
        <w:rPr>
          <w:rFonts w:ascii="Times New Roman" w:hAnsi="Times New Roman"/>
          <w:sz w:val="24"/>
          <w:szCs w:val="24"/>
        </w:rPr>
        <w:t xml:space="preserve"> uued andmed.</w:t>
      </w:r>
    </w:p>
    <w:p w14:paraId="70FABF5A" w14:textId="762F82CD" w:rsidR="00E86997" w:rsidRPr="00C42AAD" w:rsidRDefault="00E86997" w:rsidP="00C42AAD">
      <w:pPr>
        <w:jc w:val="both"/>
        <w:rPr>
          <w:rFonts w:ascii="Times New Roman" w:hAnsi="Times New Roman"/>
          <w:sz w:val="24"/>
          <w:szCs w:val="24"/>
        </w:rPr>
      </w:pPr>
      <w:r w:rsidRPr="00C42AAD">
        <w:rPr>
          <w:rFonts w:ascii="Times New Roman" w:hAnsi="Times New Roman"/>
          <w:sz w:val="24"/>
          <w:szCs w:val="24"/>
        </w:rPr>
        <w:t>3.4. Täitma teised Hanke</w:t>
      </w:r>
      <w:r w:rsidR="00B424AB" w:rsidRPr="00C42AAD">
        <w:rPr>
          <w:rFonts w:ascii="Times New Roman" w:hAnsi="Times New Roman"/>
          <w:sz w:val="24"/>
          <w:szCs w:val="24"/>
        </w:rPr>
        <w:t xml:space="preserve">(kontsessiooni) </w:t>
      </w:r>
      <w:r w:rsidRPr="00C42AAD">
        <w:rPr>
          <w:rFonts w:ascii="Times New Roman" w:hAnsi="Times New Roman"/>
          <w:sz w:val="24"/>
          <w:szCs w:val="24"/>
        </w:rPr>
        <w:t>lepinguga kehtestatud kohustused.</w:t>
      </w:r>
    </w:p>
    <w:p w14:paraId="3C371D2A" w14:textId="77777777" w:rsidR="005C3E81" w:rsidRPr="00C42AAD" w:rsidRDefault="00931868" w:rsidP="00C42AAD">
      <w:pPr>
        <w:jc w:val="both"/>
        <w:rPr>
          <w:rFonts w:ascii="Times New Roman" w:hAnsi="Times New Roman"/>
          <w:b/>
          <w:bCs/>
          <w:sz w:val="24"/>
          <w:szCs w:val="24"/>
        </w:rPr>
      </w:pPr>
      <w:r w:rsidRPr="00C42AAD">
        <w:rPr>
          <w:rFonts w:ascii="Times New Roman" w:hAnsi="Times New Roman"/>
          <w:b/>
          <w:bCs/>
          <w:sz w:val="24"/>
          <w:szCs w:val="24"/>
        </w:rPr>
        <w:t>4. Nõuded pakkumusele</w:t>
      </w:r>
    </w:p>
    <w:p w14:paraId="29669AB1"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4.1. Pakkumus tuleb esitada Riigihangete registri (RHR) kaudu hiljemalt RHR-is märgitud tähtajal.</w:t>
      </w:r>
    </w:p>
    <w:p w14:paraId="6049483F"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4.2. Pakkumus ja sellele lisatud dokumendid peavad olema eesti keeles.</w:t>
      </w:r>
    </w:p>
    <w:p w14:paraId="766591D1"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4.3. Pakkumus on konfidentsiaalne kuni pakkumuse edukaks tunnistamise otsuse tegemiseni. Pakkuja märgib pakkumuses, milline teave on pakkuja ärisaladus ning põhjendab teabe ärisaladuseks määramist. Pakkuja ei või ärisaladusena märkida RHS § 111 lg 5 sätestatud teavet. Hankija ei avalikusta pakkumuste sisu ärisaladusega kaetud osas.</w:t>
      </w:r>
    </w:p>
    <w:p w14:paraId="31980593"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4.4.  Pakkumuse esitamisega  kinnitab pakkuja et vastab hanke alusdokumendis pakkujale esitatud nõuetele, pakkujal on hankelepingu täitmiseks vajalikud vahendid ja töötajad ning pakkujal on võimalik tagada hankelepingu täitmine. Tingimusliku pakkumuse esitamine ei ole lubatud. </w:t>
      </w:r>
    </w:p>
    <w:p w14:paraId="301A9B9D"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4.5. Pakkumuse jõusoleku aeg  peab olema 90 päeva pakkumuse esitamisest arvates.</w:t>
      </w:r>
    </w:p>
    <w:p w14:paraId="07D0AD41" w14:textId="77777777" w:rsidR="005C3E81" w:rsidRPr="00C42AAD" w:rsidRDefault="00931868" w:rsidP="00C42AAD">
      <w:pPr>
        <w:jc w:val="both"/>
        <w:rPr>
          <w:rFonts w:ascii="Times New Roman" w:hAnsi="Times New Roman"/>
          <w:b/>
          <w:bCs/>
          <w:sz w:val="24"/>
          <w:szCs w:val="24"/>
        </w:rPr>
      </w:pPr>
      <w:r w:rsidRPr="00C42AAD">
        <w:rPr>
          <w:rFonts w:ascii="Times New Roman" w:hAnsi="Times New Roman"/>
          <w:b/>
          <w:bCs/>
          <w:sz w:val="24"/>
          <w:szCs w:val="24"/>
        </w:rPr>
        <w:t>5. Pakkuja kõrvaldamise alused</w:t>
      </w:r>
    </w:p>
    <w:p w14:paraId="6B935A92"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5.1. Hankija kõrvaldab pakkuja hankemenetlusest vastavalt riigihangete seaduses sätestatule. </w:t>
      </w:r>
    </w:p>
    <w:p w14:paraId="0F068994"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5.1.1. Pakkujal ei tohi esineda RHS § 95 lg 1 p-des 1-5 sätestatud hankemenetlusest kõrvaldamise aluseid. Pakkujal tuleb esitada nimetatud asjaolude puudumise kohta kinnitused hankepassis (RHS § 95 lg 1 p-d 1-5 ja lg 2). Hankija kontrollib ise Eestis asuval pakkujal RHS § 95 lg 1 p-des 1-5 sätestatud hankemenetlusest kõrvaldamise aluste puudumist. Kui pakkuja ei asu Eestis või andmed ei ole tasuta kättesaadavad andmebaasi kaudu tuleb pakkujal hankija nõudmisel esitada pakkuja asukohariigi vastava pädevusega ametiasutuse tõend RHS § 95 lg 1 p-des 1-4 nimetatud asjaolude puudumise kohta (RHS § 96 lg 2 p-d 1-2).  </w:t>
      </w:r>
    </w:p>
    <w:p w14:paraId="08D8B408"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5.1.2. Hankijal on õigus kõrvaldada hankemenetlusest pakkuja, kellel esineb mõni RHS § 95 lg 4 p-des 1-12 sätestatud hankemenetlusest kõrvaldamise alus. Pakkujal tuleb esitada nimetatud asjaolude puudumise kohta kinnitused hankepassis (RHS § 95 lg 4 p-d 1-12 ja lg 5). Hankija kontrollib ise Eestis asuval pakkujal RHS § 95 lg-s 4 sätestatud hankemenetlusest kõrvaldamise aluste puudumist. Kui pakkuja ei asu Eestis või andmed ei ole tasuta kättesaadavad andmebaasi kaudu tuleb pakkujal hankija nõudmisel esitada pakkuja asukohariigi vastava pädevusega ametiasutuse tõend RHS § 95 lg 4 p-des 1 ja 3 nimetatud asjaolude puudumise kohta (RHS § 96 lg 2 p 2). </w:t>
      </w:r>
    </w:p>
    <w:p w14:paraId="7C7F5265" w14:textId="77777777" w:rsidR="005C3E81" w:rsidRPr="00C42AAD" w:rsidRDefault="00931868" w:rsidP="00C42AAD">
      <w:pPr>
        <w:jc w:val="both"/>
        <w:rPr>
          <w:rFonts w:ascii="Times New Roman" w:hAnsi="Times New Roman"/>
          <w:b/>
          <w:bCs/>
          <w:sz w:val="24"/>
          <w:szCs w:val="24"/>
        </w:rPr>
      </w:pPr>
      <w:r w:rsidRPr="00C42AAD">
        <w:rPr>
          <w:rFonts w:ascii="Times New Roman" w:hAnsi="Times New Roman"/>
          <w:b/>
          <w:bCs/>
          <w:sz w:val="24"/>
          <w:szCs w:val="24"/>
        </w:rPr>
        <w:t>6 Pakkujate kvalifitseerimise tingimused</w:t>
      </w:r>
    </w:p>
    <w:p w14:paraId="3B88F570"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6.1. Pakkuja tehniline ja kutsealane pädevus</w:t>
      </w:r>
    </w:p>
    <w:p w14:paraId="6EDBBAE2" w14:textId="1AE69F08" w:rsidR="002A4968" w:rsidRPr="00C42AAD" w:rsidRDefault="002A4968" w:rsidP="00C42AAD">
      <w:pPr>
        <w:jc w:val="both"/>
        <w:rPr>
          <w:rFonts w:ascii="Times New Roman" w:hAnsi="Times New Roman"/>
          <w:sz w:val="24"/>
          <w:szCs w:val="24"/>
        </w:rPr>
      </w:pPr>
      <w:r w:rsidRPr="00C42AAD">
        <w:rPr>
          <w:rFonts w:ascii="Times New Roman" w:hAnsi="Times New Roman"/>
          <w:sz w:val="24"/>
          <w:szCs w:val="24"/>
        </w:rPr>
        <w:t>6.1.</w:t>
      </w:r>
      <w:r w:rsidRPr="00C42AAD">
        <w:rPr>
          <w:rFonts w:ascii="Times New Roman" w:hAnsi="Times New Roman"/>
          <w:sz w:val="24"/>
          <w:szCs w:val="24"/>
        </w:rPr>
        <w:tab/>
        <w:t xml:space="preserve">Pakkujal peab olema riigihanke algamisele eelneva 36 kuu jooksul olema täidetud vähemalt üks </w:t>
      </w:r>
      <w:bookmarkStart w:id="10" w:name="_Hlk99989643"/>
      <w:r w:rsidRPr="00C42AAD">
        <w:rPr>
          <w:rFonts w:ascii="Times New Roman" w:hAnsi="Times New Roman"/>
          <w:sz w:val="24"/>
          <w:szCs w:val="24"/>
        </w:rPr>
        <w:t xml:space="preserve">hulkuvate loomade </w:t>
      </w:r>
      <w:bookmarkEnd w:id="10"/>
      <w:r w:rsidRPr="00C42AAD">
        <w:rPr>
          <w:rFonts w:ascii="Times New Roman" w:hAnsi="Times New Roman"/>
          <w:sz w:val="24"/>
          <w:szCs w:val="24"/>
        </w:rPr>
        <w:t xml:space="preserve">hoiuteenuse osutamise leping maksumusega </w:t>
      </w:r>
      <w:r w:rsidR="005B5466" w:rsidRPr="00C42AAD">
        <w:rPr>
          <w:rFonts w:ascii="Times New Roman" w:hAnsi="Times New Roman"/>
          <w:sz w:val="24"/>
          <w:szCs w:val="24"/>
        </w:rPr>
        <w:t xml:space="preserve">126 458 </w:t>
      </w:r>
      <w:r w:rsidRPr="00C42AAD">
        <w:rPr>
          <w:rFonts w:ascii="Times New Roman" w:hAnsi="Times New Roman"/>
          <w:sz w:val="24"/>
          <w:szCs w:val="24"/>
        </w:rPr>
        <w:t xml:space="preserve"> </w:t>
      </w:r>
      <w:r w:rsidR="00866B14" w:rsidRPr="00C42AAD">
        <w:rPr>
          <w:rFonts w:ascii="Times New Roman" w:hAnsi="Times New Roman"/>
          <w:sz w:val="24"/>
          <w:szCs w:val="24"/>
        </w:rPr>
        <w:t>E</w:t>
      </w:r>
      <w:r w:rsidRPr="00C42AAD">
        <w:rPr>
          <w:rFonts w:ascii="Times New Roman" w:hAnsi="Times New Roman"/>
          <w:sz w:val="24"/>
          <w:szCs w:val="24"/>
        </w:rPr>
        <w:t xml:space="preserve">UR (käbemaksuta). Pakkujal tuleb esitada riigihanke algamisele eelneva 36 kuu jooksul täidetud hulkuvate loomade hoiuteenuse osutamise lepingute nimekiri. Nimekirjas tuleb loetleda lepingud, mille maksumus on </w:t>
      </w:r>
      <w:r w:rsidR="002D5AC7" w:rsidRPr="00C42AAD">
        <w:rPr>
          <w:rFonts w:ascii="Times New Roman" w:hAnsi="Times New Roman"/>
          <w:sz w:val="24"/>
          <w:szCs w:val="24"/>
        </w:rPr>
        <w:t xml:space="preserve">kokku </w:t>
      </w:r>
      <w:r w:rsidRPr="00C42AAD">
        <w:rPr>
          <w:rFonts w:ascii="Times New Roman" w:hAnsi="Times New Roman"/>
          <w:sz w:val="24"/>
          <w:szCs w:val="24"/>
        </w:rPr>
        <w:t xml:space="preserve">vähemalt </w:t>
      </w:r>
      <w:r w:rsidR="005B5466" w:rsidRPr="00C42AAD">
        <w:rPr>
          <w:rFonts w:ascii="Times New Roman" w:hAnsi="Times New Roman"/>
          <w:sz w:val="24"/>
          <w:szCs w:val="24"/>
        </w:rPr>
        <w:t xml:space="preserve">126 458 </w:t>
      </w:r>
      <w:r w:rsidRPr="00C42AAD">
        <w:rPr>
          <w:rFonts w:ascii="Times New Roman" w:hAnsi="Times New Roman"/>
          <w:sz w:val="24"/>
          <w:szCs w:val="24"/>
        </w:rPr>
        <w:t>EUR (käibemaksuta), ja nimetada maksumus, kuupäevad, info teiste lepingupoolte kohta (tellija esindaja kontaktandmed) ja riigihanke korral näidata viitenumbrid.</w:t>
      </w:r>
    </w:p>
    <w:p w14:paraId="7E9D6762" w14:textId="77777777" w:rsidR="002A4968" w:rsidRPr="00C42AAD" w:rsidRDefault="002A4968" w:rsidP="00C42AAD">
      <w:pPr>
        <w:jc w:val="both"/>
        <w:rPr>
          <w:rFonts w:ascii="Times New Roman" w:hAnsi="Times New Roman"/>
          <w:sz w:val="24"/>
          <w:szCs w:val="24"/>
        </w:rPr>
      </w:pPr>
    </w:p>
    <w:p w14:paraId="77942165" w14:textId="795CA1FC" w:rsidR="002A4968" w:rsidRPr="00C42AAD" w:rsidRDefault="002D5AC7" w:rsidP="00C42AAD">
      <w:pPr>
        <w:jc w:val="both"/>
        <w:rPr>
          <w:rFonts w:ascii="Times New Roman" w:hAnsi="Times New Roman"/>
          <w:sz w:val="24"/>
          <w:szCs w:val="24"/>
        </w:rPr>
      </w:pPr>
      <w:r w:rsidRPr="00C42AAD">
        <w:rPr>
          <w:rFonts w:ascii="Times New Roman" w:hAnsi="Times New Roman"/>
          <w:sz w:val="24"/>
          <w:szCs w:val="24"/>
        </w:rPr>
        <w:t>6.2.</w:t>
      </w:r>
      <w:r w:rsidR="002A4968" w:rsidRPr="00C42AAD">
        <w:rPr>
          <w:rFonts w:ascii="Times New Roman" w:hAnsi="Times New Roman"/>
          <w:sz w:val="24"/>
          <w:szCs w:val="24"/>
        </w:rPr>
        <w:tab/>
        <w:t>Pakkujal peavad olemas olema või tal peab olema võimalus omandada või kasutusse võtta vajalikke töövahendeid</w:t>
      </w:r>
      <w:r w:rsidRPr="00C42AAD">
        <w:rPr>
          <w:rFonts w:ascii="Times New Roman" w:hAnsi="Times New Roman"/>
          <w:sz w:val="24"/>
          <w:szCs w:val="24"/>
        </w:rPr>
        <w:t xml:space="preserve">: </w:t>
      </w:r>
      <w:r w:rsidR="002A4968" w:rsidRPr="00C42AAD">
        <w:rPr>
          <w:rFonts w:ascii="Times New Roman" w:hAnsi="Times New Roman"/>
          <w:sz w:val="24"/>
          <w:szCs w:val="24"/>
        </w:rPr>
        <w:t>auto loomade transpordiks ja varuauto kasutamise võimalus, mobiiltelefon, arvuti interneti püsiühenduse loomiseks, sidepidamiseks ja teostatud tööde arvestuseks, püüdmisvahendid, kastid</w:t>
      </w:r>
      <w:r w:rsidRPr="00C42AAD">
        <w:rPr>
          <w:rFonts w:ascii="Times New Roman" w:hAnsi="Times New Roman"/>
          <w:sz w:val="24"/>
          <w:szCs w:val="24"/>
        </w:rPr>
        <w:t xml:space="preserve"> ja</w:t>
      </w:r>
      <w:r w:rsidR="002A4968" w:rsidRPr="00C42AAD">
        <w:rPr>
          <w:rFonts w:ascii="Times New Roman" w:hAnsi="Times New Roman"/>
          <w:sz w:val="24"/>
          <w:szCs w:val="24"/>
        </w:rPr>
        <w:t xml:space="preserve"> lõksud, mida saab hankelepingu täitmisel kasutada. Pakkujal tuleb esitada </w:t>
      </w:r>
      <w:r w:rsidRPr="00C42AAD">
        <w:rPr>
          <w:rFonts w:ascii="Times New Roman" w:hAnsi="Times New Roman"/>
          <w:sz w:val="24"/>
          <w:szCs w:val="24"/>
        </w:rPr>
        <w:t>eeltoodut vahendite nimikirja ja kinnistust, et antud vahendid on Pakkuja omandis</w:t>
      </w:r>
      <w:r w:rsidR="00EC6DA6" w:rsidRPr="00C42AAD">
        <w:rPr>
          <w:rFonts w:ascii="Times New Roman" w:hAnsi="Times New Roman"/>
          <w:sz w:val="24"/>
          <w:szCs w:val="24"/>
        </w:rPr>
        <w:t xml:space="preserve"> või </w:t>
      </w:r>
      <w:r w:rsidRPr="00C42AAD">
        <w:rPr>
          <w:rFonts w:ascii="Times New Roman" w:hAnsi="Times New Roman"/>
          <w:sz w:val="24"/>
          <w:szCs w:val="24"/>
        </w:rPr>
        <w:t>juhul, kui vahendid kasutatakse Pakkuja poolt kasutusõiguse alusel (üürileping, liising jne) kasutusõiguse tõendavaid lepinguid.</w:t>
      </w:r>
    </w:p>
    <w:p w14:paraId="08D21735" w14:textId="77777777" w:rsidR="002A4968" w:rsidRPr="00C42AAD" w:rsidRDefault="002A4968" w:rsidP="00C42AAD">
      <w:pPr>
        <w:jc w:val="both"/>
        <w:rPr>
          <w:rFonts w:ascii="Times New Roman" w:hAnsi="Times New Roman"/>
          <w:sz w:val="24"/>
          <w:szCs w:val="24"/>
        </w:rPr>
      </w:pPr>
    </w:p>
    <w:p w14:paraId="2FFB620D" w14:textId="1B3FEC97" w:rsidR="00EC6DA6" w:rsidRPr="00C42AAD" w:rsidRDefault="00EC6DA6" w:rsidP="00C42AAD">
      <w:pPr>
        <w:jc w:val="both"/>
        <w:rPr>
          <w:rFonts w:ascii="Times New Roman" w:hAnsi="Times New Roman"/>
          <w:sz w:val="24"/>
          <w:szCs w:val="24"/>
        </w:rPr>
      </w:pPr>
      <w:r w:rsidRPr="00C42AAD">
        <w:rPr>
          <w:rFonts w:ascii="Times New Roman" w:hAnsi="Times New Roman"/>
          <w:sz w:val="24"/>
          <w:szCs w:val="24"/>
        </w:rPr>
        <w:t>6.3. Pakkuja peab riigihanke objektiks (kontsessiooni) oleva teenuse osutamisel kaasama üks (1) veterinaararsti ning temal peab olema kehtiv veterinaararsti tegevusluba. Pakkumus peab sisaldama lepingu täitmises vahetult osalevate veterinaararsti nime, tema tegevusloa numbri ning infot, kus ta pakkumuse esitamise hetkel töötavad. Kui veterinaararst ei tööta otseselt pakkuja koosseisus peab pakkumus sisaldama eelnimetatud veterinaararsti kinnitust, et ta osaleb reaalselt lepingu täitmisel. Pakkumuse juurde peab olema veterinaararsti CV.</w:t>
      </w:r>
    </w:p>
    <w:p w14:paraId="6BAB75FF" w14:textId="1C6FC688" w:rsidR="00EC6DA6" w:rsidRPr="00C42AAD" w:rsidRDefault="00EC6DA6" w:rsidP="00C42AAD">
      <w:pPr>
        <w:jc w:val="both"/>
        <w:rPr>
          <w:rFonts w:ascii="Times New Roman" w:hAnsi="Times New Roman"/>
          <w:sz w:val="24"/>
          <w:szCs w:val="24"/>
        </w:rPr>
      </w:pPr>
      <w:r w:rsidRPr="00C42AAD">
        <w:rPr>
          <w:rFonts w:ascii="Times New Roman" w:hAnsi="Times New Roman"/>
          <w:sz w:val="24"/>
          <w:szCs w:val="24"/>
        </w:rPr>
        <w:t xml:space="preserve">Hankija kontrollib veterinaararsti tegevusluba olemasolu ja kehtivust </w:t>
      </w:r>
      <w:r w:rsidR="00AE0C59" w:rsidRPr="00C42AAD">
        <w:rPr>
          <w:rFonts w:ascii="Times New Roman" w:hAnsi="Times New Roman"/>
          <w:sz w:val="24"/>
          <w:szCs w:val="24"/>
        </w:rPr>
        <w:t>Põllumajandus- ja Toiduameti</w:t>
      </w:r>
      <w:r w:rsidRPr="00C42AAD">
        <w:rPr>
          <w:rFonts w:ascii="Times New Roman" w:hAnsi="Times New Roman"/>
          <w:sz w:val="24"/>
          <w:szCs w:val="24"/>
        </w:rPr>
        <w:t xml:space="preserve"> kodulehelt Veterinaararstide registrist.</w:t>
      </w:r>
    </w:p>
    <w:p w14:paraId="5BEDE514" w14:textId="1E48D8A2" w:rsidR="005C3E81" w:rsidRPr="00C42AAD" w:rsidRDefault="00931868" w:rsidP="00C42AAD">
      <w:pPr>
        <w:jc w:val="both"/>
        <w:rPr>
          <w:rFonts w:ascii="Times New Roman" w:hAnsi="Times New Roman"/>
          <w:b/>
          <w:bCs/>
          <w:sz w:val="24"/>
          <w:szCs w:val="24"/>
        </w:rPr>
      </w:pPr>
      <w:r w:rsidRPr="00C42AAD">
        <w:rPr>
          <w:rFonts w:ascii="Times New Roman" w:hAnsi="Times New Roman"/>
          <w:b/>
          <w:bCs/>
          <w:sz w:val="24"/>
          <w:szCs w:val="24"/>
        </w:rPr>
        <w:t>7. Vastavustingimused</w:t>
      </w:r>
    </w:p>
    <w:p w14:paraId="507A10FF"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7.1. Pakkumuse esitamisega kinnitab pakkuja kõigi riigihanke alusdokumentides esitatud tingimuste ülevõtmist. Tingimusliku pakkumuse esitamine ei ole lubatud.</w:t>
      </w:r>
    </w:p>
    <w:p w14:paraId="75EAF394"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7.2. Pakkumuse esitamisega kinnitab pakkuja, et ei tema ega tema nimel tegutsevad isikud ei ole käesoleva hankemenetluse raames toime pannud korruptiivseid tegusid, sh pakkunud, lubanud, andnud, heaks kiitnud, vahendanud või nõustunud (või andnud mõista, et ta on valmis seda tulevikus tegema) lubamatu varalise või muu soodustusega ärisuhte loomiseks, suunamiseks või säilitamiseks või muul viisil sobimatu eelise saamiseks. </w:t>
      </w:r>
    </w:p>
    <w:p w14:paraId="518F7903"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 xml:space="preserve">7.3. Pakkumus peab sisaldama ühikuhindasid eurodes käibemaksuta ja koos käibemaksuga 2 kohta pärast koma ning vastama kontsessiooniteade lisas xx toodud pakkumuse maksumuse esildise vormile. </w:t>
      </w:r>
    </w:p>
    <w:p w14:paraId="082258DC"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7.3.1. Esildise iga rida peab olema täidetud, selles ei ole lubatud teha muudatusi ega lisada tingimusi. Esildises ei tohi olla täitmata kohti.</w:t>
      </w:r>
    </w:p>
    <w:p w14:paraId="28B7B190"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7.3.2. Pakkuja esitatud ühikuhinnad peavad sisaldama kõiki kontsessiooniteates ja selle lisades kirjeldatud teenuse osutamiseks tehtavaid kulutusi.</w:t>
      </w:r>
    </w:p>
    <w:p w14:paraId="2A239949"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7.4. Pakkumuse maksumus tuleb esitada RHRi töölehel „Hindamiskriteeriumid ja hinnatavad näitajad“ toodud struktuuri kohaselt.</w:t>
      </w:r>
    </w:p>
    <w:p w14:paraId="557DBFB6" w14:textId="0A84D82A"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7.4.1</w:t>
      </w:r>
      <w:r w:rsidRPr="00C42AAD">
        <w:rPr>
          <w:rFonts w:ascii="Times New Roman" w:hAnsi="Times New Roman"/>
          <w:sz w:val="24"/>
          <w:szCs w:val="24"/>
        </w:rPr>
        <w:tab/>
        <w:t>Pakkuja esitatud maksumus peab sisaldama kõiki alusdokumentides ja selle lisades kirjeldatud teenuse osutamiseks tehtavaid kulutusi.</w:t>
      </w:r>
    </w:p>
    <w:p w14:paraId="543087C0" w14:textId="3F35AB3B"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7.</w:t>
      </w:r>
      <w:r w:rsidR="00EC6DA6" w:rsidRPr="00C42AAD">
        <w:rPr>
          <w:rFonts w:ascii="Times New Roman" w:hAnsi="Times New Roman"/>
          <w:sz w:val="24"/>
          <w:szCs w:val="24"/>
        </w:rPr>
        <w:t>5</w:t>
      </w:r>
      <w:r w:rsidRPr="00C42AAD">
        <w:rPr>
          <w:rFonts w:ascii="Times New Roman" w:hAnsi="Times New Roman"/>
          <w:sz w:val="24"/>
          <w:szCs w:val="24"/>
        </w:rPr>
        <w:t xml:space="preserve">. Kui pakkuja kasutab alltöövõttu, siis esitab pakkuja pakkumuse kooseisus info alltöövõtja kohta vastavalt alusdokumentide lisas xx toodud vormile, tuues välja info seaduslike esindajate kohta,  allhanke (töö/teenuse) iseloomu ja allhanke mahu protsentides (RHS § 122 lg 1). </w:t>
      </w:r>
    </w:p>
    <w:p w14:paraId="64D4BA66" w14:textId="7DB27558"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7.</w:t>
      </w:r>
      <w:r w:rsidR="00EC6DA6" w:rsidRPr="00C42AAD">
        <w:rPr>
          <w:rFonts w:ascii="Times New Roman" w:hAnsi="Times New Roman"/>
          <w:sz w:val="24"/>
          <w:szCs w:val="24"/>
        </w:rPr>
        <w:t>6</w:t>
      </w:r>
      <w:r w:rsidRPr="00C42AAD">
        <w:rPr>
          <w:rFonts w:ascii="Times New Roman" w:hAnsi="Times New Roman"/>
          <w:sz w:val="24"/>
          <w:szCs w:val="24"/>
        </w:rPr>
        <w:t xml:space="preserve">. Pakkuja märgib pakkumuses, milline teave on pakkuja ärisaladus ning põhjendab teabe ärisaladuseks määramist (RHS § 111 lg 5). Pakkuja märgib pakkumuses, milline teave on pakkuja ärisaladus ning põhjendab teabe ärisaladuseks määramist. Pakkuja ei või ärisaladusena märkida: 1) pakkumuse maksumust ega osamaksumusi; 2) teenuste hankelepingute puhul lisaks punktis 1 nimetatule muid pakkumuste hindamise kriteeriumidele vastavaid pakkumust iseloomustavaid numbrilisi näitajaid;  3) asjade ja ehitustööde hankelepingute puhul lisaks käesoleva lõike punktis 1 nimetatule muid pakkumuste hindamise kriteeriumidele vastavaid pakkumust iseloomustavaid näitajaid (RHS § 111 lg 5) </w:t>
      </w:r>
    </w:p>
    <w:p w14:paraId="4FFFB93D" w14:textId="10221A2B"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7.</w:t>
      </w:r>
      <w:r w:rsidR="00EC6DA6" w:rsidRPr="00C42AAD">
        <w:rPr>
          <w:rFonts w:ascii="Times New Roman" w:hAnsi="Times New Roman"/>
          <w:sz w:val="24"/>
          <w:szCs w:val="24"/>
        </w:rPr>
        <w:t>7</w:t>
      </w:r>
      <w:r w:rsidRPr="00C42AAD">
        <w:rPr>
          <w:rFonts w:ascii="Times New Roman" w:hAnsi="Times New Roman"/>
          <w:sz w:val="24"/>
          <w:szCs w:val="24"/>
        </w:rPr>
        <w:tab/>
        <w:t>Ühispakkujate volikiri</w:t>
      </w:r>
    </w:p>
    <w:p w14:paraId="20723F5D"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Ühispakkujad peavad arvestama RHS § 7 lõigetes 4–6 ja § 110 lg 4 esitatud nõudeid, mh tuleb koos pakkumusega esitada ühispakkujate esindajale antud volikiri.</w:t>
      </w:r>
    </w:p>
    <w:p w14:paraId="59F5A355" w14:textId="77777777" w:rsidR="005C3E81" w:rsidRPr="00C42AAD" w:rsidRDefault="00931868" w:rsidP="00C42AAD">
      <w:pPr>
        <w:jc w:val="both"/>
      </w:pPr>
      <w:r w:rsidRPr="00C42AAD">
        <w:rPr>
          <w:rFonts w:ascii="Times New Roman" w:hAnsi="Times New Roman"/>
          <w:sz w:val="24"/>
          <w:szCs w:val="24"/>
        </w:rPr>
        <w:t xml:space="preserve">8. </w:t>
      </w:r>
      <w:r w:rsidRPr="00C42AAD">
        <w:rPr>
          <w:rFonts w:ascii="Times New Roman" w:hAnsi="Times New Roman"/>
          <w:b/>
          <w:bCs/>
          <w:sz w:val="24"/>
          <w:szCs w:val="24"/>
        </w:rPr>
        <w:t>Pakkumuste vastavaks tunnistamine või tagasilükkamine</w:t>
      </w:r>
    </w:p>
    <w:p w14:paraId="3F87D7D5"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8.1</w:t>
      </w:r>
      <w:r w:rsidRPr="00C42AAD">
        <w:rPr>
          <w:rFonts w:ascii="Times New Roman" w:hAnsi="Times New Roman"/>
          <w:sz w:val="24"/>
          <w:szCs w:val="24"/>
        </w:rPr>
        <w:tab/>
        <w:t>Hankija lükkab pakkumuse tagasi, kui pakkumus ei vasta alusdokumentides esitatud tingimustele. Hankija võib tunnistada pakkumuse vastavaks, kui selles ei esine sisulisi kõrvalekaldeid nimetatud tingimustest.</w:t>
      </w:r>
    </w:p>
    <w:p w14:paraId="596FEC0E"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8.2</w:t>
      </w:r>
      <w:r w:rsidRPr="00C42AAD">
        <w:rPr>
          <w:rFonts w:ascii="Times New Roman" w:hAnsi="Times New Roman"/>
          <w:sz w:val="24"/>
          <w:szCs w:val="24"/>
        </w:rPr>
        <w:tab/>
        <w:t>Hankijal on õigus põhjendamatult madala maksumusega pakkumus tagasi lükata, kui hankija leiab pärast pakkujalt nõutud selgituse saamist ja tõendite hindamist, et pakkumuse maksumus on põhjendamatult madal või pakkuja ei ole tähtajaks esitanud nõutud selgitust (RHS § 115).</w:t>
      </w:r>
    </w:p>
    <w:p w14:paraId="35BFC195"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8.3</w:t>
      </w:r>
      <w:r w:rsidRPr="00C42AAD">
        <w:rPr>
          <w:rFonts w:ascii="Times New Roman" w:hAnsi="Times New Roman"/>
          <w:sz w:val="24"/>
          <w:szCs w:val="24"/>
        </w:rPr>
        <w:tab/>
        <w:t>Hankijal on õigus kõik pakkumused tagasi lükata järgmistel juhtudel:</w:t>
      </w:r>
    </w:p>
    <w:p w14:paraId="18724B92"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8.3.1</w:t>
      </w:r>
      <w:r w:rsidRPr="00C42AAD">
        <w:rPr>
          <w:rFonts w:ascii="Times New Roman" w:hAnsi="Times New Roman"/>
          <w:sz w:val="24"/>
          <w:szCs w:val="24"/>
        </w:rPr>
        <w:tab/>
        <w:t>kõigi pakkumuste või vastavaks tunnistatud pakkumuste maksumused ületavad lepingu eeldatavat maksumust (RHS § 116 lg 1 p 1);</w:t>
      </w:r>
    </w:p>
    <w:p w14:paraId="73C9DCBA"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8.3.2</w:t>
      </w:r>
      <w:r w:rsidRPr="00C42AAD">
        <w:rPr>
          <w:rFonts w:ascii="Times New Roman" w:hAnsi="Times New Roman"/>
          <w:sz w:val="24"/>
          <w:szCs w:val="24"/>
        </w:rPr>
        <w:tab/>
        <w:t>riigihanke korraldamiseks vajalikud tingimused on oluliselt muutunud ja muudavad riigihanke realiseerimise võimatuks;</w:t>
      </w:r>
    </w:p>
    <w:p w14:paraId="2225D0B8"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8.3.3</w:t>
      </w:r>
      <w:r w:rsidRPr="00C42AAD">
        <w:rPr>
          <w:rFonts w:ascii="Times New Roman" w:hAnsi="Times New Roman"/>
          <w:sz w:val="24"/>
          <w:szCs w:val="24"/>
        </w:rPr>
        <w:tab/>
        <w:t xml:space="preserve">on aset leidnud sündmus, mida saab pidada vääramatuks jõuks. Vääramatu jõud on asjaolu, mida hankija ei saa mõjutada ja mille puhul ei saa mõistlikkuse põhimõttest lähtuvalt hankijalt eeldada, et ta hankemenetluse ajal selle asjaoluga arvestaks või seda väldiks või takistava asjaolu või selle tagajärje ületaks. </w:t>
      </w:r>
    </w:p>
    <w:p w14:paraId="1FC4F425" w14:textId="77777777" w:rsidR="005C3E81" w:rsidRPr="00C42AAD" w:rsidRDefault="00931868" w:rsidP="00C42AAD">
      <w:pPr>
        <w:jc w:val="both"/>
        <w:rPr>
          <w:rFonts w:ascii="Times New Roman" w:hAnsi="Times New Roman"/>
          <w:b/>
          <w:bCs/>
          <w:sz w:val="24"/>
          <w:szCs w:val="24"/>
        </w:rPr>
      </w:pPr>
      <w:r w:rsidRPr="00C42AAD">
        <w:rPr>
          <w:rFonts w:ascii="Times New Roman" w:hAnsi="Times New Roman"/>
          <w:b/>
          <w:bCs/>
          <w:sz w:val="24"/>
          <w:szCs w:val="24"/>
        </w:rPr>
        <w:t>9.. Pakkumuse hindamise kriteeriumid</w:t>
      </w:r>
    </w:p>
    <w:p w14:paraId="61D6E5FD"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9.1</w:t>
      </w:r>
      <w:r w:rsidRPr="00C42AAD">
        <w:rPr>
          <w:rFonts w:ascii="Times New Roman" w:hAnsi="Times New Roman"/>
          <w:sz w:val="24"/>
          <w:szCs w:val="24"/>
        </w:rPr>
        <w:tab/>
        <w:t>Eduka pakkumuse valiku aluseks on majanduslikult soodsaim pakkumus, kus pakkumuse edukaks tunnistamisel võetakse arvesse ainult hankijale osutavate teenuste madalaimat hinda eurodes käibemaksuta. Hankija tunnistab kirjaliku otsusega edukaks kõige madalama hinnaga pakkumuse eurodes (käibemaksuta) (RHS § 85 lg 4 ). Kui madalaima hinnaga pakkumusi on rohkem kui üks, eelistatakse nende hulgast pakkumust, mis esitati eRHR-s ajaliselt varem.</w:t>
      </w:r>
    </w:p>
    <w:p w14:paraId="0C41FDBE" w14:textId="77777777" w:rsidR="005C3E81" w:rsidRPr="00C42AAD" w:rsidRDefault="00931868" w:rsidP="00C42AAD">
      <w:pPr>
        <w:jc w:val="both"/>
        <w:rPr>
          <w:rFonts w:ascii="Times New Roman" w:hAnsi="Times New Roman"/>
          <w:b/>
          <w:bCs/>
          <w:sz w:val="24"/>
          <w:szCs w:val="24"/>
        </w:rPr>
      </w:pPr>
      <w:r w:rsidRPr="00C42AAD">
        <w:rPr>
          <w:rFonts w:ascii="Times New Roman" w:hAnsi="Times New Roman"/>
          <w:b/>
          <w:bCs/>
          <w:sz w:val="24"/>
          <w:szCs w:val="24"/>
        </w:rPr>
        <w:t>10. Lisateave</w:t>
      </w:r>
    </w:p>
    <w:p w14:paraId="5AB02BE7"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10.1</w:t>
      </w:r>
      <w:r w:rsidRPr="00C42AAD">
        <w:rPr>
          <w:rFonts w:ascii="Times New Roman" w:hAnsi="Times New Roman"/>
          <w:sz w:val="24"/>
          <w:szCs w:val="24"/>
        </w:rPr>
        <w:tab/>
        <w:t>Hanketeate ja alusdokumentide sisu kohta saab selgitusi hankijalt kirjaliku pöördumisega RHR teabevahetuse töölehel. Hankija vastab pakkuja poolt esitatud küsimustele 3 tööpäeva jooksul selgituse saamise taotlusest arvates, lisades vastused RHRi teabevahetuse töölehele. Kui riigihanke alusdokumentidega seotud selgitustaotluse hankijale laekumise ja pakkumuste esitamise tähtpäeva vahele ei jää vähemalt 6 päeva, ei ole hankija kohustatud selgitustaotlusele vastama (RHS § 46 lg 2).</w:t>
      </w:r>
    </w:p>
    <w:p w14:paraId="33911A81"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10.2</w:t>
      </w:r>
      <w:r w:rsidRPr="00C42AAD">
        <w:rPr>
          <w:rFonts w:ascii="Times New Roman" w:hAnsi="Times New Roman"/>
          <w:sz w:val="24"/>
          <w:szCs w:val="24"/>
        </w:rPr>
        <w:tab/>
        <w:t>Kui hankija tuvastab mis tahes ajal hankemenetluse käigus, et pakkujal esineb maksuvõlast tulenev kõrvaldamise alus, siis annab ta pakkujale vähemalt 3 tööpäeva maksuvõla tasumiseks või ajatamiseks (RHS § 95 lg 6).</w:t>
      </w:r>
    </w:p>
    <w:p w14:paraId="60B29BAE"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10.3</w:t>
      </w:r>
      <w:r w:rsidRPr="00C42AAD">
        <w:rPr>
          <w:rFonts w:ascii="Times New Roman" w:hAnsi="Times New Roman"/>
          <w:sz w:val="24"/>
          <w:szCs w:val="24"/>
        </w:rPr>
        <w:tab/>
        <w:t>Hankija võib nõuda eRHRi teabevahetuse lehe kaudu pakkujalt kõrvaldamise aluste puudumise kontrollimiseks ja kvalifikatsiooni tõendamiseks vajalikke dokumente. Pakkuja on kohustatud nõutava teabe esitama 5 tööpäeva jooksul vastava nõude saamisest arvates (RHS § 104 lg 9).</w:t>
      </w:r>
    </w:p>
    <w:p w14:paraId="3F0B53BA"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10.4</w:t>
      </w:r>
      <w:r w:rsidRPr="00C42AAD">
        <w:rPr>
          <w:rFonts w:ascii="Times New Roman" w:hAnsi="Times New Roman"/>
          <w:sz w:val="24"/>
          <w:szCs w:val="24"/>
        </w:rPr>
        <w:tab/>
        <w:t>Ettevõtja esitab hankijale selgitused või selgitusi sisaldavad dokumendid kvalifikatsiooni tõendamiseks esitatud andmete või pakkumuses esitatud andmete kohta 3 tööpäeva jooksul hankija vastava nõude saamisest arvates. Hankija võib mõjuvatel põhjustel ettevõtjale antud dokumentide või selgituste esitamise tähtaega pikendada (RHS § 46 lg 4).</w:t>
      </w:r>
    </w:p>
    <w:p w14:paraId="3097E787"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10.5</w:t>
      </w:r>
      <w:r w:rsidRPr="00C42AAD">
        <w:rPr>
          <w:rFonts w:ascii="Times New Roman" w:hAnsi="Times New Roman"/>
          <w:sz w:val="24"/>
          <w:szCs w:val="24"/>
        </w:rPr>
        <w:tab/>
        <w:t>Kui hankija leiab, et pakkumuse maksumus on hankelepingu eset arvestades põhjendamatult madal, peab hankija kirjalikku taasesitamist võimaldavas vormis nõudma pakkujalt asjakohast samas vormis esitatud selgitust. Pakkuja on kohustatud esitama selgituse hankijale 5 tööpäeva jooksul vastava nõude saamisest arvates  (RHS § 115 lg 1).</w:t>
      </w:r>
    </w:p>
    <w:p w14:paraId="4E9A0188"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10.6</w:t>
      </w:r>
      <w:r w:rsidRPr="00C42AAD">
        <w:rPr>
          <w:rFonts w:ascii="Times New Roman" w:hAnsi="Times New Roman"/>
          <w:sz w:val="24"/>
          <w:szCs w:val="24"/>
        </w:rPr>
        <w:tab/>
        <w:t xml:space="preserve">Kui pakkuja soovib tõendada oma vastavust majanduslikule ja finantsseisundile esitatud nõuetele teise ettevõtja vahendite alusel, siis peavad pakkuja ja teine ettevõtja vastutama solidaarselt lepingu selle osa täitmise eest, mille suhtes teise ettevõtja vahenditele tugineti. Pakkumus peab sisaldama kinnitust, et pakkuja ja teine ettevõtja vastutavad solidaarselt selle lepingu osa täitmise eest, mille suhtes teise ettevõtja vahenditele tugineti (RHS § 103 lg 3). </w:t>
      </w:r>
    </w:p>
    <w:p w14:paraId="05398FEF"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10.7</w:t>
      </w:r>
      <w:r w:rsidRPr="00C42AAD">
        <w:rPr>
          <w:rFonts w:ascii="Times New Roman" w:hAnsi="Times New Roman"/>
          <w:sz w:val="24"/>
          <w:szCs w:val="24"/>
        </w:rPr>
        <w:tab/>
        <w:t xml:space="preserve">Kui ühispakkuja(d) oma majandusliku ja finantsseisundi ning tehnilise ja kutsealase pädevuse tõendamiseks tuginevad teiste ühispakkujate vahenditele vastavalt RHS § 103 lg-tes 1-3 ja 7 sätestatud tingimustele, siis peab pakkumus sisaldama infot iga ühispakkuja poolt täidetava lepingu osa suuruse ja iseloomu kohta (RHS § 103 lg 4). </w:t>
      </w:r>
    </w:p>
    <w:p w14:paraId="0C5368EB"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10.8</w:t>
      </w:r>
      <w:r w:rsidRPr="00C42AAD">
        <w:rPr>
          <w:rFonts w:ascii="Times New Roman" w:hAnsi="Times New Roman"/>
          <w:sz w:val="24"/>
          <w:szCs w:val="24"/>
        </w:rPr>
        <w:tab/>
        <w:t xml:space="preserve">Kui pakkuja soovib tõendada enda vastavust majanduslikule ja finantsseisundile ning tehnilisele ja kutsealasele pädevusele esitatud nõuetele teiste ettevõtjate vahendite alusel, peab pakkuja esitama hankepassi ka selle isiku kohta, kelle vahenditele ta tugineb. Hankija kontrollib ettevõtjal, kelle vahenditele tuginetakse, § 95 lg-tes 1 ja 4 nimetatud kõrvaldamise aluste puudumist. </w:t>
      </w:r>
    </w:p>
    <w:p w14:paraId="76ECAF79" w14:textId="77777777" w:rsidR="005C3E81" w:rsidRPr="00C42AAD" w:rsidRDefault="00931868" w:rsidP="00C42AAD">
      <w:pPr>
        <w:jc w:val="both"/>
        <w:rPr>
          <w:rFonts w:ascii="Times New Roman" w:hAnsi="Times New Roman"/>
          <w:sz w:val="24"/>
          <w:szCs w:val="24"/>
        </w:rPr>
      </w:pPr>
      <w:r w:rsidRPr="00C42AAD">
        <w:rPr>
          <w:rFonts w:ascii="Times New Roman" w:hAnsi="Times New Roman"/>
          <w:sz w:val="24"/>
          <w:szCs w:val="24"/>
        </w:rPr>
        <w:t>10.9</w:t>
      </w:r>
      <w:r w:rsidRPr="00C42AAD">
        <w:rPr>
          <w:rFonts w:ascii="Times New Roman" w:hAnsi="Times New Roman"/>
          <w:sz w:val="24"/>
          <w:szCs w:val="24"/>
        </w:rPr>
        <w:tab/>
        <w:t xml:space="preserve">Pakkumus peab olema koostatud eesti keeles. Võõrkeelsetele dokumentidele peab lisama vandetõlgi või notariaalselt kinnitatud eestikeelse tõlke. </w:t>
      </w:r>
    </w:p>
    <w:p w14:paraId="7114A652" w14:textId="77777777" w:rsidR="005C3E81" w:rsidRPr="00C42AAD" w:rsidRDefault="005C3E81" w:rsidP="00C42AAD">
      <w:pPr>
        <w:jc w:val="both"/>
        <w:rPr>
          <w:rFonts w:ascii="Times New Roman" w:hAnsi="Times New Roman"/>
          <w:sz w:val="24"/>
          <w:szCs w:val="24"/>
        </w:rPr>
      </w:pPr>
    </w:p>
    <w:p w14:paraId="403D9140" w14:textId="12089731" w:rsidR="005C3E81" w:rsidRPr="00C42AAD" w:rsidRDefault="00591FE5" w:rsidP="00C42AAD">
      <w:pPr>
        <w:jc w:val="both"/>
        <w:rPr>
          <w:rFonts w:ascii="Times New Roman" w:hAnsi="Times New Roman"/>
          <w:b/>
          <w:bCs/>
          <w:sz w:val="24"/>
          <w:szCs w:val="24"/>
        </w:rPr>
      </w:pPr>
      <w:r w:rsidRPr="00C42AAD">
        <w:rPr>
          <w:rFonts w:ascii="Times New Roman" w:hAnsi="Times New Roman"/>
          <w:sz w:val="24"/>
          <w:szCs w:val="24"/>
        </w:rPr>
        <w:t xml:space="preserve">11. </w:t>
      </w:r>
      <w:r w:rsidRPr="00C42AAD">
        <w:rPr>
          <w:rFonts w:ascii="Times New Roman" w:hAnsi="Times New Roman"/>
          <w:b/>
          <w:bCs/>
          <w:sz w:val="24"/>
          <w:szCs w:val="24"/>
        </w:rPr>
        <w:t xml:space="preserve">Kontsessiooniteade osad </w:t>
      </w:r>
    </w:p>
    <w:p w14:paraId="238BB50A" w14:textId="77777777" w:rsidR="00591FE5" w:rsidRPr="00C42AAD" w:rsidRDefault="00591FE5" w:rsidP="00C42AAD">
      <w:pPr>
        <w:jc w:val="both"/>
        <w:rPr>
          <w:rFonts w:ascii="Times New Roman" w:hAnsi="Times New Roman"/>
          <w:sz w:val="24"/>
          <w:szCs w:val="24"/>
        </w:rPr>
      </w:pPr>
      <w:r w:rsidRPr="00C42AAD">
        <w:rPr>
          <w:rFonts w:ascii="Times New Roman" w:hAnsi="Times New Roman"/>
          <w:sz w:val="24"/>
          <w:szCs w:val="24"/>
        </w:rPr>
        <w:t>11.1.</w:t>
      </w:r>
      <w:r w:rsidRPr="00C42AAD">
        <w:rPr>
          <w:rFonts w:ascii="Times New Roman" w:hAnsi="Times New Roman"/>
          <w:sz w:val="24"/>
          <w:szCs w:val="24"/>
        </w:rPr>
        <w:tab/>
        <w:t>Osa I, Kontsessiooniteade</w:t>
      </w:r>
    </w:p>
    <w:p w14:paraId="14FA08AA" w14:textId="35A0E849" w:rsidR="00401A55" w:rsidRPr="00C42AAD" w:rsidRDefault="00591FE5" w:rsidP="00C42AAD">
      <w:pPr>
        <w:jc w:val="both"/>
        <w:rPr>
          <w:rFonts w:ascii="Times New Roman" w:hAnsi="Times New Roman"/>
          <w:sz w:val="24"/>
          <w:szCs w:val="24"/>
        </w:rPr>
      </w:pPr>
      <w:r w:rsidRPr="00C42AAD">
        <w:rPr>
          <w:rFonts w:ascii="Times New Roman" w:hAnsi="Times New Roman"/>
          <w:sz w:val="24"/>
          <w:szCs w:val="24"/>
        </w:rPr>
        <w:t>11.2.</w:t>
      </w:r>
      <w:r w:rsidRPr="00C42AAD">
        <w:rPr>
          <w:rFonts w:ascii="Times New Roman" w:hAnsi="Times New Roman"/>
          <w:sz w:val="24"/>
          <w:szCs w:val="24"/>
        </w:rPr>
        <w:tab/>
        <w:t>Osa II</w:t>
      </w:r>
      <w:bookmarkStart w:id="11" w:name="_Hlk93854632"/>
      <w:r w:rsidR="00292CFF" w:rsidRPr="00C42AAD">
        <w:rPr>
          <w:rFonts w:ascii="Times New Roman" w:hAnsi="Times New Roman"/>
          <w:sz w:val="24"/>
          <w:szCs w:val="24"/>
        </w:rPr>
        <w:t>, T</w:t>
      </w:r>
      <w:r w:rsidRPr="00C42AAD">
        <w:rPr>
          <w:rFonts w:ascii="Times New Roman" w:hAnsi="Times New Roman"/>
          <w:sz w:val="24"/>
          <w:szCs w:val="24"/>
        </w:rPr>
        <w:t>eenuste t</w:t>
      </w:r>
      <w:r w:rsidR="00401A55" w:rsidRPr="00C42AAD">
        <w:rPr>
          <w:rFonts w:ascii="Times New Roman" w:hAnsi="Times New Roman"/>
          <w:sz w:val="24"/>
          <w:szCs w:val="24"/>
        </w:rPr>
        <w:t>ehniline kirjeldus</w:t>
      </w:r>
      <w:bookmarkEnd w:id="11"/>
      <w:r w:rsidR="00401A55" w:rsidRPr="00C42AAD">
        <w:rPr>
          <w:rFonts w:ascii="Times New Roman" w:hAnsi="Times New Roman"/>
          <w:sz w:val="24"/>
          <w:szCs w:val="24"/>
        </w:rPr>
        <w:t>;</w:t>
      </w:r>
    </w:p>
    <w:p w14:paraId="572B0F03" w14:textId="6C21BE14" w:rsidR="00401A55" w:rsidRPr="00C42AAD" w:rsidRDefault="009173A8" w:rsidP="00C42AAD">
      <w:pPr>
        <w:jc w:val="both"/>
        <w:rPr>
          <w:rFonts w:ascii="Times New Roman" w:hAnsi="Times New Roman"/>
          <w:sz w:val="24"/>
          <w:szCs w:val="24"/>
        </w:rPr>
      </w:pPr>
      <w:r w:rsidRPr="00C42AAD">
        <w:rPr>
          <w:rFonts w:ascii="Times New Roman" w:hAnsi="Times New Roman"/>
          <w:sz w:val="24"/>
          <w:szCs w:val="24"/>
        </w:rPr>
        <w:t>11.3</w:t>
      </w:r>
      <w:r w:rsidR="0090446A" w:rsidRPr="00C42AAD">
        <w:rPr>
          <w:rFonts w:ascii="Times New Roman" w:hAnsi="Times New Roman"/>
          <w:sz w:val="24"/>
          <w:szCs w:val="24"/>
        </w:rPr>
        <w:t>.</w:t>
      </w:r>
      <w:r w:rsidR="00401A55" w:rsidRPr="00C42AAD">
        <w:rPr>
          <w:rFonts w:ascii="Times New Roman" w:hAnsi="Times New Roman"/>
          <w:sz w:val="24"/>
          <w:szCs w:val="24"/>
        </w:rPr>
        <w:tab/>
      </w:r>
      <w:r w:rsidRPr="00C42AAD">
        <w:rPr>
          <w:rFonts w:ascii="Times New Roman" w:hAnsi="Times New Roman"/>
          <w:sz w:val="24"/>
          <w:szCs w:val="24"/>
        </w:rPr>
        <w:t xml:space="preserve">Osa III, </w:t>
      </w:r>
      <w:r w:rsidR="00401A55" w:rsidRPr="00C42AAD">
        <w:rPr>
          <w:rFonts w:ascii="Times New Roman" w:hAnsi="Times New Roman"/>
          <w:sz w:val="24"/>
          <w:szCs w:val="24"/>
        </w:rPr>
        <w:t>Andmed teenuse osutamiseks ja teenuse osutamise statistika kohta;</w:t>
      </w:r>
    </w:p>
    <w:p w14:paraId="29EBDB34" w14:textId="658605EA" w:rsidR="00401A55" w:rsidRPr="00C42AAD" w:rsidRDefault="0090446A" w:rsidP="00C42AAD">
      <w:pPr>
        <w:jc w:val="both"/>
        <w:rPr>
          <w:rFonts w:ascii="Times New Roman" w:hAnsi="Times New Roman"/>
          <w:sz w:val="24"/>
          <w:szCs w:val="24"/>
        </w:rPr>
      </w:pPr>
      <w:r w:rsidRPr="00C42AAD">
        <w:rPr>
          <w:rFonts w:ascii="Times New Roman" w:hAnsi="Times New Roman"/>
          <w:sz w:val="24"/>
          <w:szCs w:val="24"/>
        </w:rPr>
        <w:t>11.4.</w:t>
      </w:r>
      <w:r w:rsidRPr="00C42AAD">
        <w:rPr>
          <w:rFonts w:ascii="Times New Roman" w:hAnsi="Times New Roman"/>
          <w:sz w:val="24"/>
          <w:szCs w:val="24"/>
        </w:rPr>
        <w:tab/>
        <w:t xml:space="preserve">OSA IV, </w:t>
      </w:r>
      <w:r w:rsidR="00401A55" w:rsidRPr="00C42AAD">
        <w:rPr>
          <w:rFonts w:ascii="Times New Roman" w:hAnsi="Times New Roman"/>
          <w:sz w:val="24"/>
          <w:szCs w:val="24"/>
        </w:rPr>
        <w:t xml:space="preserve">Pakkumuse maksumuse </w:t>
      </w:r>
      <w:r w:rsidRPr="00C42AAD">
        <w:rPr>
          <w:rFonts w:ascii="Times New Roman" w:hAnsi="Times New Roman"/>
          <w:sz w:val="24"/>
          <w:szCs w:val="24"/>
        </w:rPr>
        <w:t>esildis</w:t>
      </w:r>
      <w:r w:rsidR="00401A55" w:rsidRPr="00C42AAD">
        <w:rPr>
          <w:rFonts w:ascii="Times New Roman" w:hAnsi="Times New Roman"/>
          <w:sz w:val="24"/>
          <w:szCs w:val="24"/>
        </w:rPr>
        <w:t>;</w:t>
      </w:r>
    </w:p>
    <w:p w14:paraId="619DDD90" w14:textId="1DC2EAB1" w:rsidR="0090446A" w:rsidRPr="00C42AAD" w:rsidRDefault="0090446A" w:rsidP="00C42AAD">
      <w:pPr>
        <w:jc w:val="both"/>
        <w:rPr>
          <w:rFonts w:ascii="Times New Roman" w:hAnsi="Times New Roman"/>
          <w:sz w:val="24"/>
          <w:szCs w:val="24"/>
        </w:rPr>
      </w:pPr>
      <w:r w:rsidRPr="00C42AAD">
        <w:rPr>
          <w:rFonts w:ascii="Times New Roman" w:hAnsi="Times New Roman"/>
          <w:sz w:val="24"/>
          <w:szCs w:val="24"/>
        </w:rPr>
        <w:t>11.5.</w:t>
      </w:r>
      <w:r w:rsidRPr="00C42AAD">
        <w:rPr>
          <w:rFonts w:ascii="Times New Roman" w:hAnsi="Times New Roman"/>
          <w:sz w:val="24"/>
          <w:szCs w:val="24"/>
        </w:rPr>
        <w:tab/>
        <w:t>OSA V, Volikiri vorm</w:t>
      </w:r>
      <w:r w:rsidR="001507FA" w:rsidRPr="00C42AAD">
        <w:rPr>
          <w:rFonts w:ascii="Times New Roman" w:hAnsi="Times New Roman"/>
          <w:sz w:val="24"/>
          <w:szCs w:val="24"/>
        </w:rPr>
        <w:t>;</w:t>
      </w:r>
    </w:p>
    <w:p w14:paraId="1D088568" w14:textId="59B24B36" w:rsidR="001507FA" w:rsidRPr="00C42AAD" w:rsidRDefault="001507FA" w:rsidP="00C42AAD">
      <w:pPr>
        <w:jc w:val="both"/>
        <w:rPr>
          <w:rFonts w:ascii="Times New Roman" w:hAnsi="Times New Roman"/>
          <w:sz w:val="24"/>
          <w:szCs w:val="24"/>
        </w:rPr>
      </w:pPr>
      <w:r w:rsidRPr="00C42AAD">
        <w:rPr>
          <w:rFonts w:ascii="Times New Roman" w:hAnsi="Times New Roman"/>
          <w:sz w:val="24"/>
          <w:szCs w:val="24"/>
        </w:rPr>
        <w:t>11.6.</w:t>
      </w:r>
      <w:r w:rsidRPr="00C42AAD">
        <w:rPr>
          <w:rFonts w:ascii="Times New Roman" w:hAnsi="Times New Roman"/>
          <w:sz w:val="24"/>
          <w:szCs w:val="24"/>
        </w:rPr>
        <w:tab/>
        <w:t>OSA VI, Ühise pakkumuse volikiri;</w:t>
      </w:r>
    </w:p>
    <w:p w14:paraId="047E0420" w14:textId="27FC3853" w:rsidR="001507FA" w:rsidRPr="00C42AAD" w:rsidRDefault="001507FA" w:rsidP="00C42AAD">
      <w:pPr>
        <w:jc w:val="both"/>
        <w:rPr>
          <w:rFonts w:ascii="Times New Roman" w:hAnsi="Times New Roman"/>
          <w:sz w:val="24"/>
          <w:szCs w:val="24"/>
        </w:rPr>
      </w:pPr>
      <w:r w:rsidRPr="00C42AAD">
        <w:rPr>
          <w:rFonts w:ascii="Times New Roman" w:hAnsi="Times New Roman"/>
          <w:sz w:val="24"/>
          <w:szCs w:val="24"/>
        </w:rPr>
        <w:t>11.7.</w:t>
      </w:r>
      <w:r w:rsidRPr="00C42AAD">
        <w:rPr>
          <w:rFonts w:ascii="Times New Roman" w:hAnsi="Times New Roman"/>
          <w:sz w:val="24"/>
          <w:szCs w:val="24"/>
        </w:rPr>
        <w:tab/>
        <w:t>OSA VII, Pakkuja kinnitused;</w:t>
      </w:r>
    </w:p>
    <w:p w14:paraId="5845300F" w14:textId="2EAA3D94" w:rsidR="00401A55" w:rsidRPr="00122ACA" w:rsidRDefault="001507FA" w:rsidP="00C42AAD">
      <w:pPr>
        <w:jc w:val="both"/>
        <w:rPr>
          <w:rFonts w:ascii="Times New Roman" w:hAnsi="Times New Roman"/>
          <w:sz w:val="24"/>
          <w:szCs w:val="24"/>
        </w:rPr>
      </w:pPr>
      <w:r w:rsidRPr="00C42AAD">
        <w:rPr>
          <w:rFonts w:ascii="Times New Roman" w:hAnsi="Times New Roman"/>
          <w:sz w:val="24"/>
          <w:szCs w:val="24"/>
        </w:rPr>
        <w:t>11.8.</w:t>
      </w:r>
      <w:r w:rsidRPr="00C42AAD">
        <w:rPr>
          <w:rFonts w:ascii="Times New Roman" w:hAnsi="Times New Roman"/>
          <w:sz w:val="24"/>
          <w:szCs w:val="24"/>
        </w:rPr>
        <w:tab/>
        <w:t xml:space="preserve">OSA VIII, </w:t>
      </w:r>
      <w:r w:rsidR="00401A55" w:rsidRPr="00C42AAD">
        <w:rPr>
          <w:rFonts w:ascii="Times New Roman" w:hAnsi="Times New Roman"/>
          <w:sz w:val="24"/>
          <w:szCs w:val="24"/>
        </w:rPr>
        <w:t>Hankeleping</w:t>
      </w:r>
      <w:r w:rsidR="0087697F" w:rsidRPr="00C42AAD">
        <w:rPr>
          <w:rFonts w:ascii="Times New Roman" w:hAnsi="Times New Roman"/>
          <w:sz w:val="24"/>
          <w:szCs w:val="24"/>
        </w:rPr>
        <w:t>u eelnõu</w:t>
      </w:r>
      <w:r w:rsidRPr="00C42AAD">
        <w:rPr>
          <w:rFonts w:ascii="Times New Roman" w:hAnsi="Times New Roman"/>
          <w:sz w:val="24"/>
          <w:szCs w:val="24"/>
        </w:rPr>
        <w:t>.</w:t>
      </w:r>
    </w:p>
    <w:p w14:paraId="715184F1" w14:textId="77777777" w:rsidR="00401A55" w:rsidRPr="00122ACA" w:rsidRDefault="00401A55" w:rsidP="00C42AAD">
      <w:pPr>
        <w:jc w:val="both"/>
        <w:rPr>
          <w:rFonts w:ascii="Times New Roman" w:hAnsi="Times New Roman"/>
          <w:sz w:val="24"/>
          <w:szCs w:val="24"/>
        </w:rPr>
      </w:pPr>
    </w:p>
    <w:p w14:paraId="5F65F50E" w14:textId="77777777" w:rsidR="00401A55" w:rsidRDefault="00401A55" w:rsidP="00C42AAD">
      <w:pPr>
        <w:jc w:val="both"/>
      </w:pPr>
    </w:p>
    <w:sectPr w:rsidR="00401A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D41ABA" w14:textId="77777777" w:rsidR="00E71EA2" w:rsidRDefault="00E71EA2">
      <w:pPr>
        <w:spacing w:after="0" w:line="240" w:lineRule="auto"/>
      </w:pPr>
      <w:r>
        <w:separator/>
      </w:r>
    </w:p>
  </w:endnote>
  <w:endnote w:type="continuationSeparator" w:id="0">
    <w:p w14:paraId="798567E6" w14:textId="77777777" w:rsidR="00E71EA2" w:rsidRDefault="00E71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9B93A8" w14:textId="77777777" w:rsidR="00E71EA2" w:rsidRDefault="00E71EA2">
      <w:pPr>
        <w:spacing w:after="0" w:line="240" w:lineRule="auto"/>
      </w:pPr>
      <w:r>
        <w:rPr>
          <w:color w:val="000000"/>
        </w:rPr>
        <w:separator/>
      </w:r>
    </w:p>
  </w:footnote>
  <w:footnote w:type="continuationSeparator" w:id="0">
    <w:p w14:paraId="70332BC8" w14:textId="77777777" w:rsidR="00E71EA2" w:rsidRDefault="00E71E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2C21E0"/>
    <w:multiLevelType w:val="multilevel"/>
    <w:tmpl w:val="B22A77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talja Šibalova">
    <w15:presenceInfo w15:providerId="AD" w15:userId="S::natalja.shibalova@narva.ee::57e28849-cf6d-4407-8916-7f1abd4560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E81"/>
    <w:rsid w:val="000D2975"/>
    <w:rsid w:val="00122ACA"/>
    <w:rsid w:val="00127442"/>
    <w:rsid w:val="001330F1"/>
    <w:rsid w:val="0014277F"/>
    <w:rsid w:val="001507FA"/>
    <w:rsid w:val="00212EFD"/>
    <w:rsid w:val="00292CFF"/>
    <w:rsid w:val="002A4968"/>
    <w:rsid w:val="002B2BEB"/>
    <w:rsid w:val="002D5AC7"/>
    <w:rsid w:val="00381B55"/>
    <w:rsid w:val="003A5449"/>
    <w:rsid w:val="00401A55"/>
    <w:rsid w:val="00481CBA"/>
    <w:rsid w:val="00510E4B"/>
    <w:rsid w:val="0055668A"/>
    <w:rsid w:val="00591FE5"/>
    <w:rsid w:val="005B5466"/>
    <w:rsid w:val="005B6326"/>
    <w:rsid w:val="005C3E81"/>
    <w:rsid w:val="00624508"/>
    <w:rsid w:val="006C4259"/>
    <w:rsid w:val="006D3902"/>
    <w:rsid w:val="00704013"/>
    <w:rsid w:val="00727FAD"/>
    <w:rsid w:val="00744AAC"/>
    <w:rsid w:val="007B5205"/>
    <w:rsid w:val="007B5513"/>
    <w:rsid w:val="007F5CA3"/>
    <w:rsid w:val="00822268"/>
    <w:rsid w:val="0083382D"/>
    <w:rsid w:val="00866B14"/>
    <w:rsid w:val="0087697F"/>
    <w:rsid w:val="008D1F16"/>
    <w:rsid w:val="008E6E28"/>
    <w:rsid w:val="0090446A"/>
    <w:rsid w:val="009173A8"/>
    <w:rsid w:val="00931868"/>
    <w:rsid w:val="009C4F58"/>
    <w:rsid w:val="009D72E0"/>
    <w:rsid w:val="00A71084"/>
    <w:rsid w:val="00AE0C59"/>
    <w:rsid w:val="00B25652"/>
    <w:rsid w:val="00B3250B"/>
    <w:rsid w:val="00B424AB"/>
    <w:rsid w:val="00BE50B6"/>
    <w:rsid w:val="00C42AAD"/>
    <w:rsid w:val="00C452CA"/>
    <w:rsid w:val="00DB190A"/>
    <w:rsid w:val="00DD00FE"/>
    <w:rsid w:val="00E51CF5"/>
    <w:rsid w:val="00E71EA2"/>
    <w:rsid w:val="00E86997"/>
    <w:rsid w:val="00EB2E4F"/>
    <w:rsid w:val="00EC6DA6"/>
    <w:rsid w:val="00FA1DAC"/>
    <w:rsid w:val="00FB3995"/>
    <w:rsid w:val="00FC1462"/>
    <w:rsid w:val="00FC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63EBB"/>
  <w15:docId w15:val="{304093A1-2FEE-4B9C-89C3-2C87C184F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pPr>
      <w:suppressAutoHyphens/>
    </w:pPr>
    <w:rPr>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pPr>
      <w:ind w:left="720"/>
    </w:pPr>
  </w:style>
  <w:style w:type="character" w:styleId="Kommentaariviide">
    <w:name w:val="annotation reference"/>
    <w:basedOn w:val="Liguvaikefont"/>
    <w:uiPriority w:val="99"/>
    <w:semiHidden/>
    <w:unhideWhenUsed/>
    <w:rsid w:val="00704013"/>
    <w:rPr>
      <w:sz w:val="16"/>
      <w:szCs w:val="16"/>
    </w:rPr>
  </w:style>
  <w:style w:type="paragraph" w:styleId="Kommentaaritekst">
    <w:name w:val="annotation text"/>
    <w:basedOn w:val="Normaallaad"/>
    <w:link w:val="KommentaaritekstMrk"/>
    <w:uiPriority w:val="99"/>
    <w:semiHidden/>
    <w:unhideWhenUsed/>
    <w:rsid w:val="00704013"/>
    <w:pPr>
      <w:spacing w:line="240" w:lineRule="auto"/>
    </w:pPr>
    <w:rPr>
      <w:sz w:val="20"/>
      <w:szCs w:val="20"/>
    </w:rPr>
  </w:style>
  <w:style w:type="character" w:customStyle="1" w:styleId="KommentaaritekstMrk">
    <w:name w:val="Kommentaari tekst Märk"/>
    <w:basedOn w:val="Liguvaikefont"/>
    <w:link w:val="Kommentaaritekst"/>
    <w:uiPriority w:val="99"/>
    <w:semiHidden/>
    <w:rsid w:val="00704013"/>
    <w:rPr>
      <w:sz w:val="20"/>
      <w:szCs w:val="20"/>
      <w:lang w:val="et-EE"/>
    </w:rPr>
  </w:style>
  <w:style w:type="paragraph" w:styleId="Kommentaariteema">
    <w:name w:val="annotation subject"/>
    <w:basedOn w:val="Kommentaaritekst"/>
    <w:next w:val="Kommentaaritekst"/>
    <w:link w:val="KommentaariteemaMrk"/>
    <w:uiPriority w:val="99"/>
    <w:semiHidden/>
    <w:unhideWhenUsed/>
    <w:rsid w:val="00704013"/>
    <w:rPr>
      <w:b/>
      <w:bCs/>
    </w:rPr>
  </w:style>
  <w:style w:type="character" w:customStyle="1" w:styleId="KommentaariteemaMrk">
    <w:name w:val="Kommentaari teema Märk"/>
    <w:basedOn w:val="KommentaaritekstMrk"/>
    <w:link w:val="Kommentaariteema"/>
    <w:uiPriority w:val="99"/>
    <w:semiHidden/>
    <w:rsid w:val="00704013"/>
    <w:rPr>
      <w:b/>
      <w:bCs/>
      <w:sz w:val="20"/>
      <w:szCs w:val="20"/>
      <w:lang w:val="et-EE"/>
    </w:rPr>
  </w:style>
  <w:style w:type="paragraph" w:styleId="Redaktsioon">
    <w:name w:val="Revision"/>
    <w:hidden/>
    <w:uiPriority w:val="99"/>
    <w:semiHidden/>
    <w:rsid w:val="00C452CA"/>
    <w:pPr>
      <w:autoSpaceDN/>
      <w:spacing w:after="0" w:line="240" w:lineRule="auto"/>
    </w:pPr>
    <w:rPr>
      <w:lang w:val="et-EE"/>
    </w:rPr>
  </w:style>
  <w:style w:type="character" w:styleId="Hperlink">
    <w:name w:val="Hyperlink"/>
    <w:basedOn w:val="Liguvaikefont"/>
    <w:uiPriority w:val="99"/>
    <w:unhideWhenUsed/>
    <w:rsid w:val="00E51CF5"/>
    <w:rPr>
      <w:color w:val="0563C1" w:themeColor="hyperlink"/>
      <w:u w:val="single"/>
    </w:rPr>
  </w:style>
  <w:style w:type="character" w:customStyle="1" w:styleId="UnresolvedMention1">
    <w:name w:val="Unresolved Mention1"/>
    <w:basedOn w:val="Liguvaikefont"/>
    <w:uiPriority w:val="99"/>
    <w:semiHidden/>
    <w:unhideWhenUsed/>
    <w:rsid w:val="00E51CF5"/>
    <w:rPr>
      <w:color w:val="605E5C"/>
      <w:shd w:val="clear" w:color="auto" w:fill="E1DFDD"/>
    </w:rPr>
  </w:style>
  <w:style w:type="paragraph" w:styleId="Jutumullitekst">
    <w:name w:val="Balloon Text"/>
    <w:basedOn w:val="Normaallaad"/>
    <w:link w:val="JutumullitekstMrk"/>
    <w:uiPriority w:val="99"/>
    <w:semiHidden/>
    <w:unhideWhenUsed/>
    <w:rsid w:val="00AE0C59"/>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AE0C59"/>
    <w:rPr>
      <w:rFonts w:ascii="Segoe UI" w:hAnsi="Segoe UI" w:cs="Segoe UI"/>
      <w:sz w:val="18"/>
      <w:szCs w:val="18"/>
      <w:lang w:val="et-EE"/>
    </w:rPr>
  </w:style>
  <w:style w:type="paragraph" w:styleId="Allmrkusetekst">
    <w:name w:val="footnote text"/>
    <w:basedOn w:val="Normaallaad"/>
    <w:link w:val="AllmrkusetekstMrk"/>
    <w:uiPriority w:val="99"/>
    <w:semiHidden/>
    <w:unhideWhenUsed/>
    <w:rsid w:val="007B5513"/>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7B5513"/>
    <w:rPr>
      <w:sz w:val="20"/>
      <w:szCs w:val="20"/>
      <w:lang w:val="et-EE"/>
    </w:rPr>
  </w:style>
  <w:style w:type="character" w:styleId="Allmrkuseviide">
    <w:name w:val="footnote reference"/>
    <w:basedOn w:val="Liguvaikefont"/>
    <w:uiPriority w:val="99"/>
    <w:semiHidden/>
    <w:unhideWhenUsed/>
    <w:rsid w:val="007B5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A0375-32E1-4CA1-8529-CD1DC104C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2713</Words>
  <Characters>15739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Matvejev</dc:creator>
  <dc:description/>
  <cp:lastModifiedBy>Natalja Šibalova</cp:lastModifiedBy>
  <cp:revision>6</cp:revision>
  <cp:lastPrinted>2022-03-14T12:05:00Z</cp:lastPrinted>
  <dcterms:created xsi:type="dcterms:W3CDTF">2022-04-07T07:27:00Z</dcterms:created>
  <dcterms:modified xsi:type="dcterms:W3CDTF">2022-04-07T14:06:00Z</dcterms:modified>
</cp:coreProperties>
</file>