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84F" w:rsidRPr="004A1D2E" w:rsidRDefault="0053484F" w:rsidP="0053484F">
      <w:pPr>
        <w:jc w:val="right"/>
        <w:rPr>
          <w:lang w:val="et-EE"/>
        </w:rPr>
      </w:pPr>
      <w:r w:rsidRPr="004A1D2E">
        <w:rPr>
          <w:lang w:val="et-EE"/>
        </w:rPr>
        <w:t xml:space="preserve">Eelnõu  </w:t>
      </w:r>
    </w:p>
    <w:p w:rsidR="0053484F" w:rsidRPr="004A1D2E" w:rsidRDefault="0053484F" w:rsidP="0053484F">
      <w:pPr>
        <w:jc w:val="center"/>
        <w:rPr>
          <w:lang w:val="et-EE"/>
        </w:rPr>
      </w:pPr>
      <w:r w:rsidRPr="004A1D2E">
        <w:rPr>
          <w:lang w:val="et-EE"/>
        </w:rPr>
        <w:t>NARVA LINNAVALITSUS</w:t>
      </w:r>
    </w:p>
    <w:p w:rsidR="0053484F" w:rsidRPr="004A1D2E" w:rsidRDefault="0053484F" w:rsidP="0053484F">
      <w:pPr>
        <w:spacing w:line="120" w:lineRule="auto"/>
        <w:rPr>
          <w:lang w:val="et-EE"/>
        </w:rPr>
      </w:pPr>
    </w:p>
    <w:p w:rsidR="0053484F" w:rsidRPr="004A1D2E" w:rsidRDefault="0053484F" w:rsidP="0053484F">
      <w:pPr>
        <w:jc w:val="center"/>
        <w:rPr>
          <w:lang w:val="et-EE"/>
        </w:rPr>
      </w:pPr>
      <w:r w:rsidRPr="004A1D2E">
        <w:rPr>
          <w:lang w:val="et-EE"/>
        </w:rPr>
        <w:t>KORRALDUS</w:t>
      </w:r>
    </w:p>
    <w:p w:rsidR="0053484F" w:rsidRPr="004A1D2E" w:rsidRDefault="0053484F" w:rsidP="0053484F">
      <w:pPr>
        <w:rPr>
          <w:lang w:val="et-EE"/>
        </w:rPr>
      </w:pPr>
    </w:p>
    <w:p w:rsidR="0053484F" w:rsidRPr="004A1D2E" w:rsidRDefault="0053484F" w:rsidP="0053484F">
      <w:pPr>
        <w:jc w:val="both"/>
        <w:rPr>
          <w:lang w:val="et-EE"/>
        </w:rPr>
      </w:pPr>
      <w:r w:rsidRPr="004A1D2E">
        <w:rPr>
          <w:lang w:val="et-EE"/>
        </w:rPr>
        <w:t xml:space="preserve">Narva </w:t>
      </w:r>
      <w:r w:rsidRPr="004A1D2E">
        <w:rPr>
          <w:lang w:val="et-EE"/>
        </w:rPr>
        <w:tab/>
      </w:r>
      <w:r w:rsidRPr="004A1D2E">
        <w:rPr>
          <w:lang w:val="et-EE"/>
        </w:rPr>
        <w:tab/>
      </w:r>
      <w:r w:rsidRPr="004A1D2E">
        <w:rPr>
          <w:lang w:val="et-EE"/>
        </w:rPr>
        <w:tab/>
      </w:r>
      <w:r w:rsidRPr="004A1D2E">
        <w:rPr>
          <w:lang w:val="et-EE"/>
        </w:rPr>
        <w:tab/>
      </w:r>
      <w:r w:rsidRPr="004A1D2E">
        <w:rPr>
          <w:lang w:val="et-EE"/>
        </w:rPr>
        <w:tab/>
      </w:r>
      <w:r w:rsidRPr="004A1D2E">
        <w:rPr>
          <w:lang w:val="et-EE"/>
        </w:rPr>
        <w:tab/>
      </w:r>
      <w:r w:rsidRPr="004A1D2E">
        <w:rPr>
          <w:lang w:val="et-EE"/>
        </w:rPr>
        <w:tab/>
      </w:r>
      <w:r w:rsidRPr="004A1D2E">
        <w:rPr>
          <w:lang w:val="et-EE"/>
        </w:rPr>
        <w:tab/>
        <w:t xml:space="preserve"> </w:t>
      </w:r>
      <w:r w:rsidR="007B53BB" w:rsidRPr="004A1D2E">
        <w:rPr>
          <w:lang w:val="et-EE"/>
        </w:rPr>
        <w:t xml:space="preserve">     </w:t>
      </w:r>
      <w:r w:rsidR="008D0D72" w:rsidRPr="004A1D2E">
        <w:rPr>
          <w:lang w:val="et-EE"/>
        </w:rPr>
        <w:t xml:space="preserve">…….……... </w:t>
      </w:r>
      <w:r w:rsidRPr="004A1D2E">
        <w:rPr>
          <w:lang w:val="et-EE"/>
        </w:rPr>
        <w:t>20</w:t>
      </w:r>
      <w:r w:rsidR="008D0D72" w:rsidRPr="004A1D2E">
        <w:rPr>
          <w:lang w:val="et-EE"/>
        </w:rPr>
        <w:t>2</w:t>
      </w:r>
      <w:r w:rsidR="004A1D2E" w:rsidRPr="004A1D2E">
        <w:rPr>
          <w:lang w:val="et-EE"/>
        </w:rPr>
        <w:t>2</w:t>
      </w:r>
      <w:r w:rsidRPr="004A1D2E">
        <w:rPr>
          <w:lang w:val="et-EE"/>
        </w:rPr>
        <w:t xml:space="preserve"> nr …………</w:t>
      </w:r>
      <w:r w:rsidR="00E36F6B" w:rsidRPr="004A1D2E">
        <w:rPr>
          <w:lang w:val="et-EE"/>
        </w:rPr>
        <w:t>.</w:t>
      </w:r>
      <w:r w:rsidRPr="004A1D2E">
        <w:rPr>
          <w:lang w:val="et-EE"/>
        </w:rPr>
        <w:t>….</w:t>
      </w:r>
    </w:p>
    <w:p w:rsidR="0053484F" w:rsidRPr="004A1D2E" w:rsidRDefault="0053484F" w:rsidP="0053484F">
      <w:pPr>
        <w:rPr>
          <w:lang w:val="et-EE"/>
        </w:rPr>
      </w:pPr>
    </w:p>
    <w:p w:rsidR="006069DC" w:rsidRPr="004A1D2E" w:rsidRDefault="00A5631C" w:rsidP="006069DC">
      <w:pPr>
        <w:ind w:right="4742"/>
        <w:rPr>
          <w:b/>
          <w:lang w:val="et-EE"/>
        </w:rPr>
      </w:pPr>
      <w:r w:rsidRPr="00A5631C">
        <w:rPr>
          <w:b/>
          <w:lang w:val="et-EE"/>
        </w:rPr>
        <w:t>P. Kerese tn 26a maa sihtotstarbe ja teenindamiseks vajaliku maa määramine</w:t>
      </w:r>
    </w:p>
    <w:p w:rsidR="001369F6" w:rsidRPr="004A1D2E" w:rsidRDefault="001369F6" w:rsidP="0053484F">
      <w:pPr>
        <w:rPr>
          <w:b/>
          <w:lang w:val="et-EE"/>
        </w:rPr>
      </w:pPr>
    </w:p>
    <w:p w:rsidR="0053484F" w:rsidRPr="004A1D2E" w:rsidRDefault="0053484F" w:rsidP="0053484F">
      <w:pPr>
        <w:rPr>
          <w:b/>
          <w:lang w:val="et-EE"/>
        </w:rPr>
      </w:pPr>
      <w:r w:rsidRPr="004A1D2E">
        <w:rPr>
          <w:b/>
          <w:lang w:val="et-EE"/>
        </w:rPr>
        <w:t>1. Asjaolud  ja  menetluse  käik</w:t>
      </w:r>
    </w:p>
    <w:p w:rsidR="00BB0C26" w:rsidRPr="004A1D2E" w:rsidRDefault="00BB0C26" w:rsidP="00BB0C26">
      <w:pPr>
        <w:jc w:val="both"/>
        <w:rPr>
          <w:lang w:val="et-EE"/>
        </w:rPr>
      </w:pPr>
      <w:r w:rsidRPr="004A1D2E">
        <w:rPr>
          <w:lang w:val="et-EE"/>
        </w:rPr>
        <w:t>Maa</w:t>
      </w:r>
      <w:r w:rsidR="004944CD">
        <w:rPr>
          <w:lang w:val="et-EE"/>
        </w:rPr>
        <w:t>reformiseadus (MaaRS)</w:t>
      </w:r>
      <w:r w:rsidRPr="004A1D2E">
        <w:rPr>
          <w:lang w:val="et-EE"/>
        </w:rPr>
        <w:t xml:space="preserve"> § 28 lõige 3 sätestab, et maa, mille munitsipaalomandisse andmist kohaliku omavalitsuse üksus MaaRS-is sätestatud tähtajaks ei taotlenud, antakse munitsipaalomandisse, kui maa ei kuulu MaaRS-i alusel tagastamisele, erastamisele või riigi omandisse jätmisele. Vastavalt MaaRS § 25 lõikele 5¹, otsustab MaaRS § 38 lõike 3 kohaselt välja selgitatud munitsipaalomandisse antava maa munitsipaalomandisse andmise Maa-ameti peadirektor.</w:t>
      </w:r>
    </w:p>
    <w:p w:rsidR="00BB0C26" w:rsidRPr="004A1D2E" w:rsidRDefault="00BB0C26" w:rsidP="00BB0C26">
      <w:pPr>
        <w:jc w:val="both"/>
        <w:rPr>
          <w:lang w:val="et-EE"/>
        </w:rPr>
      </w:pPr>
      <w:r w:rsidRPr="004A1D2E">
        <w:rPr>
          <w:lang w:val="et-EE"/>
        </w:rPr>
        <w:t xml:space="preserve">Vastavalt Vabariigi Valitsuse 02.06.2006 määrusega nr 133 kehtestatud </w:t>
      </w:r>
      <w:r w:rsidRPr="004A1D2E">
        <w:rPr>
          <w:i/>
          <w:lang w:val="et-EE"/>
        </w:rPr>
        <w:t>maa munitsipaalomandisse andmise korra</w:t>
      </w:r>
      <w:r w:rsidRPr="004A1D2E">
        <w:rPr>
          <w:lang w:val="et-EE"/>
        </w:rPr>
        <w:t xml:space="preserve"> § 8</w:t>
      </w:r>
      <w:r w:rsidRPr="004A1D2E">
        <w:rPr>
          <w:vertAlign w:val="superscript"/>
          <w:lang w:val="et-EE"/>
        </w:rPr>
        <w:t>3</w:t>
      </w:r>
      <w:r w:rsidRPr="004A1D2E">
        <w:rPr>
          <w:lang w:val="et-EE"/>
        </w:rPr>
        <w:t xml:space="preserve"> lõike</w:t>
      </w:r>
      <w:r w:rsidR="00A26E86" w:rsidRPr="004A1D2E">
        <w:rPr>
          <w:lang w:val="et-EE"/>
        </w:rPr>
        <w:t xml:space="preserve">le 1 </w:t>
      </w:r>
      <w:r w:rsidRPr="004A1D2E">
        <w:rPr>
          <w:lang w:val="et-EE"/>
        </w:rPr>
        <w:t>algatab Maa-amet maa munitsipaalomandisse andmise menetluse, teatades maa munitsipaalomandisse andmise kavatsusest linna- või vallavalitsusele, kelle omandisse maa soovitakse anda.</w:t>
      </w:r>
    </w:p>
    <w:p w:rsidR="00BB0C26" w:rsidRPr="004A1D2E" w:rsidRDefault="00BB0C26" w:rsidP="00BB0C26">
      <w:pPr>
        <w:spacing w:line="120" w:lineRule="auto"/>
        <w:jc w:val="both"/>
        <w:rPr>
          <w:lang w:val="et-EE"/>
        </w:rPr>
      </w:pPr>
    </w:p>
    <w:p w:rsidR="00BB0C26" w:rsidRPr="004A1D2E" w:rsidRDefault="00BB0C26" w:rsidP="00BB0C26">
      <w:pPr>
        <w:jc w:val="both"/>
        <w:rPr>
          <w:lang w:val="et-EE"/>
        </w:rPr>
      </w:pPr>
      <w:r w:rsidRPr="004A1D2E">
        <w:rPr>
          <w:lang w:val="et-EE"/>
        </w:rPr>
        <w:t>Lähtuvalt eeltoodust esitas Maa-amet Narva Linnavalitsusele 26.03.2021 kirjaga nr 6-8/21/5399 (dokumendiregistris nr 1-12.3/2821) teate Narva linna haldusterritooriumil asuvate reformimata maaüksuste kohta, mis ei ole vajalikud riigi ü</w:t>
      </w:r>
      <w:bookmarkStart w:id="0" w:name="_GoBack"/>
      <w:bookmarkEnd w:id="0"/>
      <w:r w:rsidRPr="004A1D2E">
        <w:rPr>
          <w:lang w:val="et-EE"/>
        </w:rPr>
        <w:t>lesannete täitmiseks ja on otstarbekas anda kohaliku elu korraldamiseks Narva linna munitsipaalomandisse (kirjas tabel 4).</w:t>
      </w:r>
    </w:p>
    <w:p w:rsidR="00EE72BA" w:rsidRPr="004A1D2E" w:rsidRDefault="00EE72BA" w:rsidP="00EE72BA">
      <w:pPr>
        <w:spacing w:line="120" w:lineRule="auto"/>
        <w:jc w:val="both"/>
        <w:rPr>
          <w:lang w:val="et-EE"/>
        </w:rPr>
      </w:pPr>
    </w:p>
    <w:p w:rsidR="00BE2A12" w:rsidRPr="004A1D2E" w:rsidRDefault="00EE72BA" w:rsidP="00BE2A12">
      <w:pPr>
        <w:jc w:val="both"/>
        <w:rPr>
          <w:lang w:val="et-EE"/>
        </w:rPr>
      </w:pPr>
      <w:r w:rsidRPr="004A1D2E">
        <w:rPr>
          <w:lang w:val="et-EE"/>
        </w:rPr>
        <w:t xml:space="preserve">Maa-ameti poolt esitatud maaüksuste loend </w:t>
      </w:r>
      <w:r w:rsidR="00A26E86" w:rsidRPr="004A1D2E">
        <w:rPr>
          <w:lang w:val="et-EE"/>
        </w:rPr>
        <w:t xml:space="preserve">(tabel 4) </w:t>
      </w:r>
      <w:r w:rsidRPr="004A1D2E">
        <w:rPr>
          <w:lang w:val="et-EE"/>
        </w:rPr>
        <w:t>sisaldab P. Kerese tn 26a (51101:001:1707) maaüksus</w:t>
      </w:r>
      <w:r w:rsidR="00242CA3" w:rsidRPr="004A1D2E">
        <w:rPr>
          <w:lang w:val="et-EE"/>
        </w:rPr>
        <w:t>t</w:t>
      </w:r>
      <w:r w:rsidRPr="004A1D2E">
        <w:rPr>
          <w:lang w:val="et-EE"/>
        </w:rPr>
        <w:t xml:space="preserve"> (rida 7).  Maaü</w:t>
      </w:r>
      <w:r w:rsidR="00BE2A12" w:rsidRPr="004A1D2E">
        <w:rPr>
          <w:lang w:val="et-EE"/>
        </w:rPr>
        <w:t xml:space="preserve">ksuse </w:t>
      </w:r>
      <w:r w:rsidR="00384E57" w:rsidRPr="004A1D2E">
        <w:rPr>
          <w:lang w:val="et-EE"/>
        </w:rPr>
        <w:t>koha-aadress</w:t>
      </w:r>
      <w:r w:rsidR="00BE2A12" w:rsidRPr="004A1D2E">
        <w:rPr>
          <w:lang w:val="et-EE"/>
        </w:rPr>
        <w:t xml:space="preserve"> on kantud Aadressiandmete süsteemi (ADS) ning katastriüksus on moodustatud 29.05.2020.a masskande käigus Maa-ameti peadirektori 04.12.2019.a korralduse nr 1-17/19/3147 alusel.</w:t>
      </w:r>
    </w:p>
    <w:p w:rsidR="00EE72BA" w:rsidRPr="004A1D2E" w:rsidRDefault="00DD17A6" w:rsidP="00BE2A12">
      <w:pPr>
        <w:jc w:val="both"/>
        <w:rPr>
          <w:lang w:val="et-EE"/>
        </w:rPr>
      </w:pPr>
      <w:r w:rsidRPr="004A1D2E">
        <w:rPr>
          <w:lang w:val="et-EE"/>
        </w:rPr>
        <w:t>Maaüksusel asuvad haljasala ja asfalteeritud juurdepääsud kõrvalasuvatele objektidele - korterimaja (P. Kerese tn 24), garaažikompleks (P. Kerese tn</w:t>
      </w:r>
      <w:r w:rsidR="00242CA3" w:rsidRPr="004A1D2E">
        <w:rPr>
          <w:lang w:val="et-EE"/>
        </w:rPr>
        <w:t xml:space="preserve"> 28) ja restor</w:t>
      </w:r>
      <w:r w:rsidRPr="004A1D2E">
        <w:rPr>
          <w:lang w:val="et-EE"/>
        </w:rPr>
        <w:t>ani</w:t>
      </w:r>
      <w:r w:rsidR="00242CA3" w:rsidRPr="004A1D2E">
        <w:rPr>
          <w:lang w:val="et-EE"/>
        </w:rPr>
        <w:t xml:space="preserve"> </w:t>
      </w:r>
      <w:r w:rsidRPr="004A1D2E">
        <w:rPr>
          <w:lang w:val="et-EE"/>
        </w:rPr>
        <w:t>hoone (P. Kerese tn 26)</w:t>
      </w:r>
      <w:r w:rsidR="00097458" w:rsidRPr="004A1D2E">
        <w:rPr>
          <w:lang w:val="et-EE"/>
        </w:rPr>
        <w:t xml:space="preserve">. </w:t>
      </w:r>
      <w:r w:rsidR="003607B8" w:rsidRPr="004A1D2E">
        <w:rPr>
          <w:lang w:val="et-EE"/>
        </w:rPr>
        <w:t xml:space="preserve"> </w:t>
      </w:r>
      <w:r w:rsidR="00097458" w:rsidRPr="004A1D2E">
        <w:rPr>
          <w:lang w:val="et-EE"/>
        </w:rPr>
        <w:t xml:space="preserve">Avalikult </w:t>
      </w:r>
      <w:r w:rsidR="00576A8E" w:rsidRPr="004A1D2E">
        <w:rPr>
          <w:lang w:val="et-EE"/>
        </w:rPr>
        <w:t>tänava</w:t>
      </w:r>
      <w:r w:rsidR="00097458" w:rsidRPr="004A1D2E">
        <w:rPr>
          <w:lang w:val="et-EE"/>
        </w:rPr>
        <w:t xml:space="preserve">lt juurdepääsu laiendamiseks ja </w:t>
      </w:r>
      <w:r w:rsidR="00242CA3" w:rsidRPr="004A1D2E">
        <w:rPr>
          <w:lang w:val="et-EE"/>
        </w:rPr>
        <w:t>-</w:t>
      </w:r>
      <w:r w:rsidR="00097458" w:rsidRPr="004A1D2E">
        <w:rPr>
          <w:lang w:val="et-EE"/>
        </w:rPr>
        <w:t xml:space="preserve">tagamiseks </w:t>
      </w:r>
      <w:r w:rsidR="00242CA3" w:rsidRPr="004A1D2E">
        <w:rPr>
          <w:lang w:val="et-EE"/>
        </w:rPr>
        <w:t xml:space="preserve">on Narva Linnavalitsuse </w:t>
      </w:r>
      <w:r w:rsidR="00097458" w:rsidRPr="004A1D2E">
        <w:rPr>
          <w:lang w:val="et-EE"/>
        </w:rPr>
        <w:t xml:space="preserve">16.03.2022 </w:t>
      </w:r>
      <w:r w:rsidR="00242CA3" w:rsidRPr="004A1D2E">
        <w:rPr>
          <w:lang w:val="et-EE"/>
        </w:rPr>
        <w:t xml:space="preserve">korraldusega nr 189-k </w:t>
      </w:r>
      <w:r w:rsidR="00097458" w:rsidRPr="004A1D2E">
        <w:rPr>
          <w:lang w:val="et-EE"/>
        </w:rPr>
        <w:t xml:space="preserve">muudetud piir P. Kerese tn 26a ja P. Kerese tn 28 maaüksuste vahel. </w:t>
      </w:r>
      <w:r w:rsidR="003607B8" w:rsidRPr="004A1D2E">
        <w:rPr>
          <w:lang w:val="et-EE"/>
        </w:rPr>
        <w:t>Muudatuse tulemusena suurene</w:t>
      </w:r>
      <w:r w:rsidR="00242CA3" w:rsidRPr="004A1D2E">
        <w:rPr>
          <w:lang w:val="et-EE"/>
        </w:rPr>
        <w:t>s</w:t>
      </w:r>
      <w:r w:rsidR="003607B8" w:rsidRPr="004A1D2E">
        <w:rPr>
          <w:lang w:val="et-EE"/>
        </w:rPr>
        <w:t xml:space="preserve"> P. Kerese tn 26a pindala kuni 1180 m</w:t>
      </w:r>
      <w:r w:rsidR="003607B8" w:rsidRPr="004A1D2E">
        <w:rPr>
          <w:vertAlign w:val="superscript"/>
          <w:lang w:val="et-EE"/>
        </w:rPr>
        <w:t>2</w:t>
      </w:r>
      <w:r w:rsidR="003607B8" w:rsidRPr="004A1D2E">
        <w:rPr>
          <w:lang w:val="et-EE"/>
        </w:rPr>
        <w:t>.</w:t>
      </w:r>
    </w:p>
    <w:p w:rsidR="00EE72BA" w:rsidRPr="004A1D2E" w:rsidRDefault="00EE72BA" w:rsidP="00166E94">
      <w:pPr>
        <w:spacing w:line="120" w:lineRule="auto"/>
        <w:jc w:val="both"/>
        <w:rPr>
          <w:lang w:val="et-EE"/>
        </w:rPr>
      </w:pPr>
    </w:p>
    <w:p w:rsidR="00325B4E" w:rsidRPr="004A1D2E" w:rsidRDefault="00325B4E" w:rsidP="00BB0C26">
      <w:pPr>
        <w:jc w:val="both"/>
        <w:rPr>
          <w:lang w:val="et-EE"/>
        </w:rPr>
      </w:pPr>
      <w:r w:rsidRPr="004A1D2E">
        <w:rPr>
          <w:lang w:val="et-EE"/>
        </w:rPr>
        <w:t xml:space="preserve">Maa munitsipaalomandisse andmiseks palub Maa-amet teatada katastriüksuse kohta maa erastamiseks või tagastamiseks tähtaegselt esitatud avalduste puudumisest või esitada andmed lahendamata taotluste kohta ning määrata </w:t>
      </w:r>
      <w:r w:rsidRPr="004A1D2E">
        <w:rPr>
          <w:i/>
          <w:lang w:val="et-EE"/>
        </w:rPr>
        <w:t>maakatastriseaduse</w:t>
      </w:r>
      <w:r w:rsidRPr="004A1D2E">
        <w:rPr>
          <w:lang w:val="et-EE"/>
        </w:rPr>
        <w:t xml:space="preserve"> § 20 lõikest 7 tulenev maa sihtotstarve.</w:t>
      </w:r>
      <w:r w:rsidR="00353313" w:rsidRPr="004A1D2E">
        <w:rPr>
          <w:lang w:val="et-EE"/>
        </w:rPr>
        <w:t xml:space="preserve">  Hoonest</w:t>
      </w:r>
      <w:r w:rsidR="00242CA3" w:rsidRPr="004A1D2E">
        <w:rPr>
          <w:lang w:val="et-EE"/>
        </w:rPr>
        <w:t>atud maaüksuse puhul tuleb ehiti</w:t>
      </w:r>
      <w:r w:rsidR="00353313" w:rsidRPr="004A1D2E">
        <w:rPr>
          <w:lang w:val="et-EE"/>
        </w:rPr>
        <w:t>stele, mis vastavad maareformi seaduse § 6 lõikes 3 sätestatud nõuetele, määrata teenindamiseks vajalik maa kooskõlas Vabariigi Valitsuse 30.06.1998 määrusega nr 144 kinnitatud "</w:t>
      </w:r>
      <w:r w:rsidR="00353313" w:rsidRPr="004A1D2E">
        <w:rPr>
          <w:i/>
          <w:lang w:val="et-EE"/>
        </w:rPr>
        <w:t>Ehitise teenindamiseks vajaliku maa määramise korraga</w:t>
      </w:r>
      <w:r w:rsidR="00353313" w:rsidRPr="004A1D2E">
        <w:rPr>
          <w:lang w:val="et-EE"/>
        </w:rPr>
        <w:t>".</w:t>
      </w:r>
    </w:p>
    <w:p w:rsidR="00B92831" w:rsidRPr="004A1D2E" w:rsidRDefault="009A46B9" w:rsidP="00694F2F">
      <w:pPr>
        <w:jc w:val="both"/>
        <w:rPr>
          <w:lang w:val="et-EE"/>
        </w:rPr>
      </w:pPr>
      <w:r w:rsidRPr="004A1D2E">
        <w:rPr>
          <w:i/>
          <w:lang w:val="et-EE"/>
        </w:rPr>
        <w:t>Maa munitsipaalomandisse andmise korra</w:t>
      </w:r>
      <w:r w:rsidRPr="004A1D2E">
        <w:rPr>
          <w:lang w:val="et-EE"/>
        </w:rPr>
        <w:t xml:space="preserve"> § 8</w:t>
      </w:r>
      <w:r w:rsidRPr="004A1D2E">
        <w:rPr>
          <w:vertAlign w:val="superscript"/>
          <w:lang w:val="et-EE"/>
        </w:rPr>
        <w:t>2</w:t>
      </w:r>
      <w:r w:rsidRPr="004A1D2E">
        <w:rPr>
          <w:lang w:val="et-EE"/>
        </w:rPr>
        <w:t xml:space="preserve"> lõike 2 punkti</w:t>
      </w:r>
      <w:r w:rsidR="00912C04" w:rsidRPr="004A1D2E">
        <w:rPr>
          <w:lang w:val="et-EE"/>
        </w:rPr>
        <w:t xml:space="preserve"> </w:t>
      </w:r>
      <w:r w:rsidRPr="004A1D2E">
        <w:rPr>
          <w:lang w:val="et-EE"/>
        </w:rPr>
        <w:t>1</w:t>
      </w:r>
      <w:r w:rsidR="00BE2A12" w:rsidRPr="004A1D2E">
        <w:rPr>
          <w:lang w:val="et-EE"/>
        </w:rPr>
        <w:t xml:space="preserve"> kohaselt</w:t>
      </w:r>
      <w:r w:rsidRPr="004A1D2E">
        <w:rPr>
          <w:lang w:val="et-EE"/>
        </w:rPr>
        <w:t xml:space="preserve"> </w:t>
      </w:r>
      <w:r w:rsidR="00242CA3" w:rsidRPr="004A1D2E">
        <w:rPr>
          <w:lang w:val="et-EE"/>
        </w:rPr>
        <w:t xml:space="preserve">võib </w:t>
      </w:r>
      <w:r w:rsidRPr="004A1D2E">
        <w:rPr>
          <w:lang w:val="et-EE"/>
        </w:rPr>
        <w:t>munitsipaal</w:t>
      </w:r>
      <w:r w:rsidR="004A1D2E">
        <w:rPr>
          <w:lang w:val="et-EE"/>
        </w:rPr>
        <w:t>-</w:t>
      </w:r>
      <w:r w:rsidRPr="004A1D2E">
        <w:rPr>
          <w:lang w:val="et-EE"/>
        </w:rPr>
        <w:t>omandisse antava maa hulka kuuluda kohaliku omavalitsuse üksusele kuuluva ehitise, sh tee, teenindamiseks vajalik maa.</w:t>
      </w:r>
    </w:p>
    <w:p w:rsidR="00787F81" w:rsidRPr="004A1D2E" w:rsidRDefault="00EB1040" w:rsidP="0026166C">
      <w:pPr>
        <w:jc w:val="both"/>
        <w:rPr>
          <w:lang w:val="et-EE"/>
        </w:rPr>
      </w:pPr>
      <w:r w:rsidRPr="004A1D2E">
        <w:rPr>
          <w:lang w:val="et-EE"/>
        </w:rPr>
        <w:t>Teerajatised hõlmavad ligikaudu 40% P. Kerese tn 26a maaüksuse pindalast. Planeeringu- ja maakorralduse nõuetest lähtuvalt määratakse nende teerajatiste teenindamiseks vajalik maa kogu maaüksuse suuruses ja piirides.</w:t>
      </w:r>
    </w:p>
    <w:p w:rsidR="003E18C5" w:rsidRPr="004A1D2E" w:rsidRDefault="003E18C5" w:rsidP="0026166C">
      <w:pPr>
        <w:jc w:val="both"/>
        <w:rPr>
          <w:lang w:val="et-EE"/>
        </w:rPr>
      </w:pPr>
      <w:r w:rsidRPr="004A1D2E">
        <w:rPr>
          <w:i/>
          <w:lang w:val="et-EE"/>
        </w:rPr>
        <w:t>Maakatastriseaduse</w:t>
      </w:r>
      <w:r w:rsidRPr="004A1D2E">
        <w:rPr>
          <w:lang w:val="et-EE"/>
        </w:rPr>
        <w:t xml:space="preserve"> § 20 lõike 7 kohaselt </w:t>
      </w:r>
      <w:r w:rsidR="00F325DA" w:rsidRPr="004A1D2E">
        <w:rPr>
          <w:lang w:val="et-EE"/>
        </w:rPr>
        <w:t xml:space="preserve">tuleb </w:t>
      </w:r>
      <w:r w:rsidRPr="004A1D2E">
        <w:rPr>
          <w:lang w:val="et-EE"/>
        </w:rPr>
        <w:t>maareformi läbiviimisel katastriüksusele määrata ehitise kasutusotstarbest, tegelikust maakasutusest või detailplaneeringust tulenev sihtotstarve. Detailplaneeringu pu</w:t>
      </w:r>
      <w:r w:rsidR="00242CA3" w:rsidRPr="004A1D2E">
        <w:rPr>
          <w:lang w:val="et-EE"/>
        </w:rPr>
        <w:t>u</w:t>
      </w:r>
      <w:r w:rsidRPr="004A1D2E">
        <w:rPr>
          <w:lang w:val="et-EE"/>
        </w:rPr>
        <w:t>dumisel määratakse kõnesolevale maaüksuse</w:t>
      </w:r>
      <w:r w:rsidR="00F325DA" w:rsidRPr="004A1D2E">
        <w:rPr>
          <w:lang w:val="et-EE"/>
        </w:rPr>
        <w:t>le vastavalt teerajatiste kasutusotstarbele ja maa tegelikule maakasutusele  "transpordimaa" sihtotstarve.</w:t>
      </w:r>
    </w:p>
    <w:p w:rsidR="00947109" w:rsidRPr="004A1D2E" w:rsidRDefault="00947109" w:rsidP="00947109">
      <w:pPr>
        <w:tabs>
          <w:tab w:val="center" w:pos="9180"/>
        </w:tabs>
        <w:spacing w:line="120" w:lineRule="auto"/>
        <w:jc w:val="both"/>
        <w:rPr>
          <w:lang w:val="et-EE"/>
        </w:rPr>
      </w:pPr>
    </w:p>
    <w:p w:rsidR="0053484F" w:rsidRPr="004A1D2E" w:rsidRDefault="0026166C" w:rsidP="00182C3E">
      <w:pPr>
        <w:tabs>
          <w:tab w:val="center" w:pos="9180"/>
        </w:tabs>
        <w:jc w:val="both"/>
        <w:rPr>
          <w:lang w:val="et-EE"/>
        </w:rPr>
      </w:pPr>
      <w:r w:rsidRPr="004A1D2E">
        <w:rPr>
          <w:lang w:val="et-EE"/>
        </w:rPr>
        <w:lastRenderedPageBreak/>
        <w:t xml:space="preserve">P. Kerese tn 26a </w:t>
      </w:r>
      <w:r w:rsidR="009D2E0E" w:rsidRPr="004A1D2E">
        <w:rPr>
          <w:lang w:val="et-EE"/>
        </w:rPr>
        <w:t>maaüksuse osas puuduvad teiste isikute taotlused maa tagastamiseks või lahendamata taotlused maa erastamiseks.</w:t>
      </w:r>
    </w:p>
    <w:p w:rsidR="00486A65" w:rsidRPr="004A1D2E" w:rsidRDefault="00486A65" w:rsidP="00182C3E">
      <w:pPr>
        <w:tabs>
          <w:tab w:val="center" w:pos="9180"/>
        </w:tabs>
        <w:jc w:val="both"/>
        <w:rPr>
          <w:lang w:val="et-EE" w:eastAsia="et-EE"/>
        </w:rPr>
      </w:pPr>
    </w:p>
    <w:p w:rsidR="0053484F" w:rsidRPr="004A1D2E" w:rsidRDefault="0053484F" w:rsidP="0053484F">
      <w:pPr>
        <w:rPr>
          <w:b/>
          <w:lang w:val="et-EE"/>
        </w:rPr>
      </w:pPr>
      <w:r w:rsidRPr="004A1D2E">
        <w:rPr>
          <w:b/>
          <w:lang w:val="et-EE"/>
        </w:rPr>
        <w:t>2. Õiguslikud alused</w:t>
      </w:r>
    </w:p>
    <w:p w:rsidR="00486A65" w:rsidRPr="004A1D2E" w:rsidRDefault="00486A65" w:rsidP="006A2326">
      <w:pPr>
        <w:ind w:left="426" w:hanging="426"/>
        <w:jc w:val="both"/>
        <w:rPr>
          <w:lang w:val="et-EE"/>
        </w:rPr>
      </w:pPr>
      <w:r w:rsidRPr="004A1D2E">
        <w:rPr>
          <w:lang w:val="et-EE"/>
        </w:rPr>
        <w:t>2.1</w:t>
      </w:r>
      <w:r w:rsidRPr="004A1D2E">
        <w:rPr>
          <w:lang w:val="et-EE"/>
        </w:rPr>
        <w:tab/>
        <w:t xml:space="preserve">Ehitise teenindamiseks vajaliku maa määramise korra punkti 12 kohaselt linna- või vallavalitsus määrab ehitise teenindamiseks vajaliku maa suuruse ja piirid. Otsuses peab sisalduma vähemalt ehitise nimetus ja selle kasutamise otstarve, maa ligikaudne pindala ja asukoht. Otsusele lisatakse ehitise teenindamiseks vajaliku maa määramise ettepanek. Otsus koos lisaga lisatakse maa tagastamise, erastamise, munitsipaalomandisse andmise, riigi omandisse jätmise või hoonestusõiguse seadmise toimikusse ning see on aluseks katastriüksuse moodustamisel. </w:t>
      </w:r>
    </w:p>
    <w:p w:rsidR="0053484F" w:rsidRPr="004A1D2E" w:rsidRDefault="00486A65" w:rsidP="006A2326">
      <w:pPr>
        <w:ind w:left="426" w:hanging="426"/>
        <w:jc w:val="both"/>
        <w:rPr>
          <w:lang w:val="et-EE"/>
        </w:rPr>
      </w:pPr>
      <w:r w:rsidRPr="004A1D2E">
        <w:rPr>
          <w:lang w:val="et-EE"/>
        </w:rPr>
        <w:t>2.2</w:t>
      </w:r>
      <w:r w:rsidRPr="004A1D2E">
        <w:rPr>
          <w:lang w:val="et-EE"/>
        </w:rPr>
        <w:tab/>
      </w:r>
      <w:r w:rsidR="0032641C" w:rsidRPr="004A1D2E">
        <w:rPr>
          <w:lang w:val="et-EE"/>
        </w:rPr>
        <w:t>Maa munitsipaalomandisse andmise korra § 8</w:t>
      </w:r>
      <w:r w:rsidR="0032641C" w:rsidRPr="004A1D2E">
        <w:rPr>
          <w:vertAlign w:val="superscript"/>
          <w:lang w:val="et-EE"/>
        </w:rPr>
        <w:t>3</w:t>
      </w:r>
      <w:r w:rsidR="0032641C" w:rsidRPr="004A1D2E">
        <w:rPr>
          <w:lang w:val="et-EE"/>
        </w:rPr>
        <w:t xml:space="preserve"> lõike 2 kohaselt linna- või vallavalitsus määrab ühe kuu jooksul maaüksuse sihtotstarbe ja koha-aadressi ja edastab Maa-ametile vastava otsuse ning teatab Maa-ametile maaüksuse erastamiseks või tagastamiseks tähtaegselt esitatud avalduste puudumisest või esitab andmed lahendamata taotluste kohta</w:t>
      </w:r>
      <w:r w:rsidRPr="004A1D2E">
        <w:rPr>
          <w:lang w:val="et-EE"/>
        </w:rPr>
        <w:t>.</w:t>
      </w:r>
    </w:p>
    <w:p w:rsidR="00486A65" w:rsidRPr="004A1D2E" w:rsidRDefault="00486A65" w:rsidP="00486A65">
      <w:pPr>
        <w:ind w:left="426" w:hanging="426"/>
        <w:rPr>
          <w:lang w:val="et-EE"/>
        </w:rPr>
      </w:pPr>
    </w:p>
    <w:p w:rsidR="0053484F" w:rsidRPr="004A1D2E" w:rsidRDefault="0053484F" w:rsidP="0053484F">
      <w:pPr>
        <w:tabs>
          <w:tab w:val="left" w:pos="360"/>
        </w:tabs>
        <w:rPr>
          <w:b/>
          <w:lang w:val="et-EE"/>
        </w:rPr>
      </w:pPr>
      <w:r w:rsidRPr="004A1D2E">
        <w:rPr>
          <w:b/>
          <w:lang w:val="et-EE"/>
        </w:rPr>
        <w:t xml:space="preserve">3. Otsus </w:t>
      </w:r>
    </w:p>
    <w:p w:rsidR="00CD3AB8" w:rsidRPr="004A1D2E" w:rsidRDefault="00155919" w:rsidP="00155919">
      <w:pPr>
        <w:ind w:left="426" w:hanging="426"/>
        <w:jc w:val="both"/>
        <w:rPr>
          <w:lang w:val="et-EE"/>
        </w:rPr>
      </w:pPr>
      <w:r>
        <w:rPr>
          <w:lang w:val="et-EE"/>
        </w:rPr>
        <w:t>3.1</w:t>
      </w:r>
      <w:r>
        <w:rPr>
          <w:lang w:val="et-EE"/>
        </w:rPr>
        <w:tab/>
      </w:r>
      <w:r w:rsidR="00CD3AB8" w:rsidRPr="004A1D2E">
        <w:rPr>
          <w:lang w:val="et-EE"/>
        </w:rPr>
        <w:t xml:space="preserve">Määrata </w:t>
      </w:r>
      <w:r w:rsidRPr="00155919">
        <w:rPr>
          <w:lang w:val="et-EE"/>
        </w:rPr>
        <w:t>P. Kerese tn 26a (51101:001:1707)</w:t>
      </w:r>
      <w:r>
        <w:rPr>
          <w:lang w:val="et-EE"/>
        </w:rPr>
        <w:t xml:space="preserve"> </w:t>
      </w:r>
      <w:r w:rsidR="00500565" w:rsidRPr="004A1D2E">
        <w:rPr>
          <w:lang w:val="et-EE"/>
        </w:rPr>
        <w:t>maa sihtotstar</w:t>
      </w:r>
      <w:r w:rsidR="004B65C6" w:rsidRPr="004A1D2E">
        <w:rPr>
          <w:lang w:val="et-EE"/>
        </w:rPr>
        <w:t>beks</w:t>
      </w:r>
      <w:r w:rsidR="00500565" w:rsidRPr="004A1D2E">
        <w:rPr>
          <w:lang w:val="et-EE"/>
        </w:rPr>
        <w:t xml:space="preserve"> </w:t>
      </w:r>
      <w:r w:rsidR="00230732">
        <w:rPr>
          <w:lang w:val="et-EE"/>
        </w:rPr>
        <w:t>t</w:t>
      </w:r>
      <w:r w:rsidR="00C95946" w:rsidRPr="00155919">
        <w:rPr>
          <w:lang w:val="et-EE"/>
        </w:rPr>
        <w:t>ranspordi</w:t>
      </w:r>
      <w:r w:rsidR="00500565" w:rsidRPr="00155919">
        <w:rPr>
          <w:lang w:val="et-EE"/>
        </w:rPr>
        <w:t>maa (0</w:t>
      </w:r>
      <w:r w:rsidR="00C95946" w:rsidRPr="00155919">
        <w:rPr>
          <w:lang w:val="et-EE"/>
        </w:rPr>
        <w:t>07</w:t>
      </w:r>
      <w:r w:rsidR="00500565" w:rsidRPr="00155919">
        <w:rPr>
          <w:lang w:val="et-EE"/>
        </w:rPr>
        <w:t xml:space="preserve">; </w:t>
      </w:r>
      <w:r w:rsidR="00C95946" w:rsidRPr="00155919">
        <w:rPr>
          <w:lang w:val="et-EE"/>
        </w:rPr>
        <w:t>L</w:t>
      </w:r>
      <w:r w:rsidR="00500565" w:rsidRPr="00155919">
        <w:rPr>
          <w:lang w:val="et-EE"/>
        </w:rPr>
        <w:t>)</w:t>
      </w:r>
      <w:r>
        <w:rPr>
          <w:lang w:val="et-EE"/>
        </w:rPr>
        <w:t>;</w:t>
      </w:r>
    </w:p>
    <w:p w:rsidR="00E14886" w:rsidRPr="004A1D2E" w:rsidRDefault="00E14886" w:rsidP="00E14886">
      <w:pPr>
        <w:spacing w:line="120" w:lineRule="auto"/>
        <w:ind w:firstLine="142"/>
        <w:jc w:val="both"/>
        <w:rPr>
          <w:lang w:val="et-EE"/>
        </w:rPr>
      </w:pPr>
    </w:p>
    <w:p w:rsidR="00CD3AB8" w:rsidRPr="004A1D2E" w:rsidRDefault="00CD3AB8" w:rsidP="001B718D">
      <w:pPr>
        <w:ind w:left="426" w:hanging="426"/>
        <w:jc w:val="both"/>
        <w:rPr>
          <w:lang w:val="et-EE"/>
        </w:rPr>
      </w:pPr>
      <w:r w:rsidRPr="004944CD">
        <w:rPr>
          <w:lang w:val="et-EE"/>
        </w:rPr>
        <w:t>3.2</w:t>
      </w:r>
      <w:r w:rsidR="002B0C1B" w:rsidRPr="004944CD">
        <w:rPr>
          <w:lang w:val="et-EE"/>
        </w:rPr>
        <w:tab/>
      </w:r>
      <w:r w:rsidR="00EC0A0A" w:rsidRPr="004944CD">
        <w:rPr>
          <w:lang w:val="et-EE"/>
        </w:rPr>
        <w:t>Määrata teerajatistele, mis asuvad punktis 3.1 nimetatud maaüksusel, teenindamiseks vajalik</w:t>
      </w:r>
      <w:r w:rsidR="00EC0A0A" w:rsidRPr="004A1D2E">
        <w:rPr>
          <w:lang w:val="et-EE"/>
        </w:rPr>
        <w:t xml:space="preserve"> maa vastavate katastriüksuste piirides ja suurustes.</w:t>
      </w:r>
    </w:p>
    <w:p w:rsidR="0053484F" w:rsidRPr="004A1D2E" w:rsidRDefault="0053484F" w:rsidP="0053484F">
      <w:pPr>
        <w:spacing w:line="120" w:lineRule="auto"/>
        <w:rPr>
          <w:lang w:val="et-EE"/>
        </w:rPr>
      </w:pPr>
    </w:p>
    <w:p w:rsidR="0053484F" w:rsidRPr="004A1D2E" w:rsidRDefault="0053484F" w:rsidP="0053484F">
      <w:pPr>
        <w:shd w:val="clear" w:color="auto" w:fill="FFFFFF"/>
        <w:autoSpaceDE w:val="0"/>
        <w:autoSpaceDN w:val="0"/>
        <w:adjustRightInd w:val="0"/>
        <w:jc w:val="both"/>
        <w:rPr>
          <w:b/>
          <w:lang w:val="et-EE"/>
        </w:rPr>
      </w:pPr>
      <w:r w:rsidRPr="004A1D2E">
        <w:rPr>
          <w:b/>
          <w:lang w:val="et-EE"/>
        </w:rPr>
        <w:t>4. Rakendussätted</w:t>
      </w:r>
    </w:p>
    <w:p w:rsidR="0053484F" w:rsidRPr="004A1D2E" w:rsidRDefault="0053484F" w:rsidP="0053484F">
      <w:pPr>
        <w:spacing w:line="240" w:lineRule="atLeast"/>
        <w:ind w:left="426" w:hanging="426"/>
        <w:rPr>
          <w:lang w:val="et-EE"/>
        </w:rPr>
      </w:pPr>
      <w:r w:rsidRPr="004A1D2E">
        <w:rPr>
          <w:lang w:val="et-EE"/>
        </w:rPr>
        <w:t>4.1</w:t>
      </w:r>
      <w:r w:rsidR="002B0C1B" w:rsidRPr="004A1D2E">
        <w:rPr>
          <w:lang w:val="et-EE"/>
        </w:rPr>
        <w:tab/>
      </w:r>
      <w:r w:rsidRPr="004A1D2E">
        <w:rPr>
          <w:lang w:val="et-EE"/>
        </w:rPr>
        <w:t>Korraldus jõustub teatavakstegemisest;</w:t>
      </w:r>
    </w:p>
    <w:p w:rsidR="00850C7A" w:rsidRPr="004A1D2E" w:rsidRDefault="0053484F" w:rsidP="00E14886">
      <w:pPr>
        <w:ind w:left="426" w:hanging="426"/>
        <w:jc w:val="both"/>
        <w:rPr>
          <w:lang w:val="et-EE"/>
        </w:rPr>
      </w:pPr>
      <w:r w:rsidRPr="004A1D2E">
        <w:rPr>
          <w:lang w:val="et-EE"/>
        </w:rPr>
        <w:t>4.2</w:t>
      </w:r>
      <w:r w:rsidR="002B0C1B" w:rsidRPr="004A1D2E">
        <w:rPr>
          <w:lang w:val="et-EE"/>
        </w:rPr>
        <w:tab/>
      </w:r>
      <w:r w:rsidRPr="004A1D2E">
        <w:rPr>
          <w:lang w:val="et-EE"/>
        </w:rPr>
        <w:t>Käesoleva korralduse peale võib esitada Narva Linnavalitsusele väi</w:t>
      </w:r>
      <w:r w:rsidR="00BE3190" w:rsidRPr="004A1D2E">
        <w:rPr>
          <w:lang w:val="et-EE"/>
        </w:rPr>
        <w:t>t</w:t>
      </w:r>
      <w:r w:rsidRPr="004A1D2E">
        <w:rPr>
          <w:lang w:val="et-EE"/>
        </w:rPr>
        <w:t>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850C7A" w:rsidRPr="004A1D2E" w:rsidRDefault="00850C7A" w:rsidP="00850C7A">
      <w:pPr>
        <w:rPr>
          <w:lang w:val="et-EE"/>
        </w:rPr>
      </w:pPr>
    </w:p>
    <w:p w:rsidR="00D13B65" w:rsidRPr="004A1D2E" w:rsidRDefault="00D13B65" w:rsidP="00850C7A">
      <w:pPr>
        <w:rPr>
          <w:lang w:val="et-EE"/>
        </w:rPr>
      </w:pPr>
    </w:p>
    <w:p w:rsidR="00D13B65" w:rsidRPr="004A1D2E" w:rsidRDefault="00D13B65" w:rsidP="00850C7A">
      <w:pPr>
        <w:rPr>
          <w:lang w:val="et-EE"/>
        </w:rPr>
      </w:pPr>
    </w:p>
    <w:p w:rsidR="00EC0A0A" w:rsidRPr="004A1D2E" w:rsidRDefault="00EC0A0A" w:rsidP="00850C7A">
      <w:pPr>
        <w:rPr>
          <w:lang w:val="et-EE"/>
        </w:rPr>
      </w:pPr>
    </w:p>
    <w:p w:rsidR="00C42C4D" w:rsidRPr="004A1D2E" w:rsidRDefault="0030019D" w:rsidP="00850C7A">
      <w:pPr>
        <w:rPr>
          <w:lang w:val="et-EE"/>
        </w:rPr>
      </w:pPr>
      <w:r w:rsidRPr="004A1D2E">
        <w:rPr>
          <w:lang w:val="et-EE"/>
        </w:rPr>
        <w:t>Katri Raik</w:t>
      </w:r>
      <w:r w:rsidR="00E14886" w:rsidRPr="004A1D2E">
        <w:rPr>
          <w:lang w:val="et-EE"/>
        </w:rPr>
        <w:t xml:space="preserve">                                                                        </w:t>
      </w:r>
    </w:p>
    <w:p w:rsidR="00850C7A" w:rsidRPr="004A1D2E" w:rsidRDefault="00C42C4D" w:rsidP="00850C7A">
      <w:pPr>
        <w:rPr>
          <w:lang w:val="en-US"/>
        </w:rPr>
      </w:pPr>
      <w:r w:rsidRPr="004A1D2E">
        <w:rPr>
          <w:lang w:val="et-EE"/>
        </w:rPr>
        <w:t xml:space="preserve">Linnapea                                                                     </w:t>
      </w:r>
      <w:r w:rsidR="00E14886" w:rsidRPr="004A1D2E">
        <w:rPr>
          <w:lang w:val="en-US"/>
        </w:rPr>
        <w:t>Üllar Kaljuste</w:t>
      </w:r>
    </w:p>
    <w:p w:rsidR="00850C7A" w:rsidRPr="004A1D2E" w:rsidRDefault="00850C7A" w:rsidP="00850C7A">
      <w:pPr>
        <w:rPr>
          <w:lang w:val="en-US"/>
        </w:rPr>
      </w:pPr>
      <w:r w:rsidRPr="004A1D2E">
        <w:rPr>
          <w:lang w:val="en-US"/>
        </w:rPr>
        <w:tab/>
      </w:r>
      <w:r w:rsidR="00E14886" w:rsidRPr="004A1D2E">
        <w:rPr>
          <w:lang w:val="en-US"/>
        </w:rPr>
        <w:t xml:space="preserve">                              </w:t>
      </w:r>
      <w:r w:rsidR="00C42C4D" w:rsidRPr="004A1D2E">
        <w:rPr>
          <w:lang w:val="en-US"/>
        </w:rPr>
        <w:t xml:space="preserve">                                          </w:t>
      </w:r>
      <w:r w:rsidR="00E14886" w:rsidRPr="004A1D2E">
        <w:rPr>
          <w:lang w:val="en-US"/>
        </w:rPr>
        <w:t>Linnasekretär</w:t>
      </w:r>
      <w:r w:rsidRPr="004A1D2E">
        <w:rPr>
          <w:lang w:val="en-US"/>
        </w:rPr>
        <w:tab/>
        <w:t xml:space="preserve"> </w:t>
      </w:r>
    </w:p>
    <w:sectPr w:rsidR="00850C7A" w:rsidRPr="004A1D2E" w:rsidSect="00061452">
      <w:pgSz w:w="11906" w:h="16838"/>
      <w:pgMar w:top="851" w:right="926" w:bottom="993"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6C7095"/>
    <w:multiLevelType w:val="multilevel"/>
    <w:tmpl w:val="96F6D256"/>
    <w:lvl w:ilvl="0">
      <w:start w:val="2"/>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6FA"/>
    <w:rsid w:val="00001BF0"/>
    <w:rsid w:val="00003D6B"/>
    <w:rsid w:val="0000605A"/>
    <w:rsid w:val="000118E2"/>
    <w:rsid w:val="00017CD2"/>
    <w:rsid w:val="00033344"/>
    <w:rsid w:val="00035087"/>
    <w:rsid w:val="00044421"/>
    <w:rsid w:val="00046032"/>
    <w:rsid w:val="000504CE"/>
    <w:rsid w:val="000521FF"/>
    <w:rsid w:val="00060B1E"/>
    <w:rsid w:val="00061452"/>
    <w:rsid w:val="000628DE"/>
    <w:rsid w:val="000656E3"/>
    <w:rsid w:val="000704C2"/>
    <w:rsid w:val="00075352"/>
    <w:rsid w:val="000754BB"/>
    <w:rsid w:val="00075799"/>
    <w:rsid w:val="00075EDC"/>
    <w:rsid w:val="000862D6"/>
    <w:rsid w:val="000868D8"/>
    <w:rsid w:val="00097458"/>
    <w:rsid w:val="000A3AE3"/>
    <w:rsid w:val="000B2533"/>
    <w:rsid w:val="000B75CC"/>
    <w:rsid w:val="000C7233"/>
    <w:rsid w:val="000D1FAA"/>
    <w:rsid w:val="000D3125"/>
    <w:rsid w:val="000D719C"/>
    <w:rsid w:val="000F2597"/>
    <w:rsid w:val="000F391E"/>
    <w:rsid w:val="000F53FB"/>
    <w:rsid w:val="000F6EFC"/>
    <w:rsid w:val="001010DE"/>
    <w:rsid w:val="00103F38"/>
    <w:rsid w:val="00105836"/>
    <w:rsid w:val="001075B4"/>
    <w:rsid w:val="00107A1A"/>
    <w:rsid w:val="00107F27"/>
    <w:rsid w:val="0012377C"/>
    <w:rsid w:val="0012442D"/>
    <w:rsid w:val="00131CD1"/>
    <w:rsid w:val="001323AD"/>
    <w:rsid w:val="00134C11"/>
    <w:rsid w:val="001369F6"/>
    <w:rsid w:val="00137CA3"/>
    <w:rsid w:val="0014713D"/>
    <w:rsid w:val="001472BE"/>
    <w:rsid w:val="00150CD1"/>
    <w:rsid w:val="00155919"/>
    <w:rsid w:val="00156848"/>
    <w:rsid w:val="00157FAB"/>
    <w:rsid w:val="00162F05"/>
    <w:rsid w:val="00166E94"/>
    <w:rsid w:val="0017284E"/>
    <w:rsid w:val="00177A97"/>
    <w:rsid w:val="00182803"/>
    <w:rsid w:val="00182C3E"/>
    <w:rsid w:val="00192734"/>
    <w:rsid w:val="00193AE9"/>
    <w:rsid w:val="00195510"/>
    <w:rsid w:val="00197EA5"/>
    <w:rsid w:val="001A3142"/>
    <w:rsid w:val="001A6185"/>
    <w:rsid w:val="001B02AD"/>
    <w:rsid w:val="001B07D8"/>
    <w:rsid w:val="001B1BF5"/>
    <w:rsid w:val="001B620A"/>
    <w:rsid w:val="001B718D"/>
    <w:rsid w:val="001B7C5D"/>
    <w:rsid w:val="001C60D2"/>
    <w:rsid w:val="001C7C8C"/>
    <w:rsid w:val="001D3240"/>
    <w:rsid w:val="001D3405"/>
    <w:rsid w:val="001D34E6"/>
    <w:rsid w:val="001D36AB"/>
    <w:rsid w:val="001D3F05"/>
    <w:rsid w:val="001E07E7"/>
    <w:rsid w:val="001E398B"/>
    <w:rsid w:val="001F20DC"/>
    <w:rsid w:val="001F71B2"/>
    <w:rsid w:val="0020230C"/>
    <w:rsid w:val="0020562A"/>
    <w:rsid w:val="00205B6F"/>
    <w:rsid w:val="0021008A"/>
    <w:rsid w:val="00211219"/>
    <w:rsid w:val="002118D5"/>
    <w:rsid w:val="002154A3"/>
    <w:rsid w:val="002155B2"/>
    <w:rsid w:val="0021646F"/>
    <w:rsid w:val="00216590"/>
    <w:rsid w:val="0022034B"/>
    <w:rsid w:val="00230732"/>
    <w:rsid w:val="002364A7"/>
    <w:rsid w:val="0023700B"/>
    <w:rsid w:val="00241992"/>
    <w:rsid w:val="00242CA3"/>
    <w:rsid w:val="00242FE8"/>
    <w:rsid w:val="00244375"/>
    <w:rsid w:val="00245431"/>
    <w:rsid w:val="0026166C"/>
    <w:rsid w:val="00264026"/>
    <w:rsid w:val="002702A7"/>
    <w:rsid w:val="002754DC"/>
    <w:rsid w:val="0028035B"/>
    <w:rsid w:val="002826AA"/>
    <w:rsid w:val="00282D45"/>
    <w:rsid w:val="00282DA4"/>
    <w:rsid w:val="00286972"/>
    <w:rsid w:val="00293236"/>
    <w:rsid w:val="00293E28"/>
    <w:rsid w:val="002A02D3"/>
    <w:rsid w:val="002A0C8B"/>
    <w:rsid w:val="002A5588"/>
    <w:rsid w:val="002B0516"/>
    <w:rsid w:val="002B0C1B"/>
    <w:rsid w:val="002B180D"/>
    <w:rsid w:val="002B49F1"/>
    <w:rsid w:val="002C269D"/>
    <w:rsid w:val="002C3AE7"/>
    <w:rsid w:val="002C3F6D"/>
    <w:rsid w:val="002C67C2"/>
    <w:rsid w:val="002C7D4F"/>
    <w:rsid w:val="002D04A5"/>
    <w:rsid w:val="002E1CD3"/>
    <w:rsid w:val="002E2EB3"/>
    <w:rsid w:val="002F7F7D"/>
    <w:rsid w:val="0030019D"/>
    <w:rsid w:val="00304970"/>
    <w:rsid w:val="0031609F"/>
    <w:rsid w:val="00317F6C"/>
    <w:rsid w:val="003215E8"/>
    <w:rsid w:val="00325B4E"/>
    <w:rsid w:val="0032641C"/>
    <w:rsid w:val="00332DC4"/>
    <w:rsid w:val="0033361B"/>
    <w:rsid w:val="00335028"/>
    <w:rsid w:val="00335156"/>
    <w:rsid w:val="00342050"/>
    <w:rsid w:val="00353313"/>
    <w:rsid w:val="003557FF"/>
    <w:rsid w:val="00357BBD"/>
    <w:rsid w:val="003607B8"/>
    <w:rsid w:val="00377668"/>
    <w:rsid w:val="0038199F"/>
    <w:rsid w:val="00383C80"/>
    <w:rsid w:val="00384E57"/>
    <w:rsid w:val="003851FB"/>
    <w:rsid w:val="00386289"/>
    <w:rsid w:val="003977F4"/>
    <w:rsid w:val="003A2E38"/>
    <w:rsid w:val="003B31D2"/>
    <w:rsid w:val="003E18C5"/>
    <w:rsid w:val="003E44B1"/>
    <w:rsid w:val="003E4BC4"/>
    <w:rsid w:val="003F5231"/>
    <w:rsid w:val="003F7956"/>
    <w:rsid w:val="00401FFF"/>
    <w:rsid w:val="00404954"/>
    <w:rsid w:val="00411324"/>
    <w:rsid w:val="00412DEE"/>
    <w:rsid w:val="0041727F"/>
    <w:rsid w:val="004218E7"/>
    <w:rsid w:val="00422899"/>
    <w:rsid w:val="00433A69"/>
    <w:rsid w:val="004352F9"/>
    <w:rsid w:val="00436BE1"/>
    <w:rsid w:val="004523A8"/>
    <w:rsid w:val="00453059"/>
    <w:rsid w:val="00454320"/>
    <w:rsid w:val="00454C9D"/>
    <w:rsid w:val="00461970"/>
    <w:rsid w:val="004727EB"/>
    <w:rsid w:val="00474D3C"/>
    <w:rsid w:val="00476FA3"/>
    <w:rsid w:val="00486A65"/>
    <w:rsid w:val="004902C3"/>
    <w:rsid w:val="0049092B"/>
    <w:rsid w:val="00492741"/>
    <w:rsid w:val="00492B67"/>
    <w:rsid w:val="004944CD"/>
    <w:rsid w:val="004976AB"/>
    <w:rsid w:val="004A0977"/>
    <w:rsid w:val="004A1D2E"/>
    <w:rsid w:val="004A468A"/>
    <w:rsid w:val="004A65E4"/>
    <w:rsid w:val="004B085A"/>
    <w:rsid w:val="004B65C6"/>
    <w:rsid w:val="004B7E78"/>
    <w:rsid w:val="004C23A2"/>
    <w:rsid w:val="004C6C51"/>
    <w:rsid w:val="004C73D1"/>
    <w:rsid w:val="004C7C22"/>
    <w:rsid w:val="004E32BA"/>
    <w:rsid w:val="004E6FB2"/>
    <w:rsid w:val="004F0025"/>
    <w:rsid w:val="004F3FBD"/>
    <w:rsid w:val="004F624E"/>
    <w:rsid w:val="00500565"/>
    <w:rsid w:val="0050328D"/>
    <w:rsid w:val="00503584"/>
    <w:rsid w:val="00505E10"/>
    <w:rsid w:val="00506E6B"/>
    <w:rsid w:val="0051153D"/>
    <w:rsid w:val="00520795"/>
    <w:rsid w:val="00520806"/>
    <w:rsid w:val="00521990"/>
    <w:rsid w:val="00522C8E"/>
    <w:rsid w:val="00525D4F"/>
    <w:rsid w:val="00532339"/>
    <w:rsid w:val="005336ED"/>
    <w:rsid w:val="00533910"/>
    <w:rsid w:val="0053484F"/>
    <w:rsid w:val="00542433"/>
    <w:rsid w:val="00547F19"/>
    <w:rsid w:val="005536C5"/>
    <w:rsid w:val="00553BC3"/>
    <w:rsid w:val="0057444F"/>
    <w:rsid w:val="00575623"/>
    <w:rsid w:val="00576A8E"/>
    <w:rsid w:val="00577998"/>
    <w:rsid w:val="00580FC3"/>
    <w:rsid w:val="005829DF"/>
    <w:rsid w:val="005861AC"/>
    <w:rsid w:val="00586706"/>
    <w:rsid w:val="005934CB"/>
    <w:rsid w:val="00593541"/>
    <w:rsid w:val="00596DFE"/>
    <w:rsid w:val="005A0968"/>
    <w:rsid w:val="005A686C"/>
    <w:rsid w:val="005B1D93"/>
    <w:rsid w:val="005B3298"/>
    <w:rsid w:val="005C24DC"/>
    <w:rsid w:val="005C324B"/>
    <w:rsid w:val="005D4AF8"/>
    <w:rsid w:val="005D4B53"/>
    <w:rsid w:val="005D6FC8"/>
    <w:rsid w:val="005E03D2"/>
    <w:rsid w:val="005E2BED"/>
    <w:rsid w:val="005E7553"/>
    <w:rsid w:val="005F07FA"/>
    <w:rsid w:val="005F36D9"/>
    <w:rsid w:val="005F3D88"/>
    <w:rsid w:val="005F6976"/>
    <w:rsid w:val="005F72B2"/>
    <w:rsid w:val="00605256"/>
    <w:rsid w:val="006069DC"/>
    <w:rsid w:val="00607946"/>
    <w:rsid w:val="00612A39"/>
    <w:rsid w:val="00613643"/>
    <w:rsid w:val="00615684"/>
    <w:rsid w:val="0064076F"/>
    <w:rsid w:val="00641C6A"/>
    <w:rsid w:val="00650BC2"/>
    <w:rsid w:val="00652750"/>
    <w:rsid w:val="00655904"/>
    <w:rsid w:val="0066178E"/>
    <w:rsid w:val="006710B3"/>
    <w:rsid w:val="006715AF"/>
    <w:rsid w:val="006743DD"/>
    <w:rsid w:val="00676076"/>
    <w:rsid w:val="00677C2C"/>
    <w:rsid w:val="00682BFF"/>
    <w:rsid w:val="00684891"/>
    <w:rsid w:val="00694AB5"/>
    <w:rsid w:val="00694F2F"/>
    <w:rsid w:val="00697D17"/>
    <w:rsid w:val="006A0C6C"/>
    <w:rsid w:val="006A2326"/>
    <w:rsid w:val="006A2CDE"/>
    <w:rsid w:val="006A48AB"/>
    <w:rsid w:val="006B1C41"/>
    <w:rsid w:val="006B3A17"/>
    <w:rsid w:val="006B560A"/>
    <w:rsid w:val="006B6CB7"/>
    <w:rsid w:val="006B7A5C"/>
    <w:rsid w:val="006C39B3"/>
    <w:rsid w:val="006C4EA5"/>
    <w:rsid w:val="006D5373"/>
    <w:rsid w:val="006D539E"/>
    <w:rsid w:val="006D6A16"/>
    <w:rsid w:val="006E3119"/>
    <w:rsid w:val="006E62D6"/>
    <w:rsid w:val="006E7817"/>
    <w:rsid w:val="006F2E1C"/>
    <w:rsid w:val="006F7CA7"/>
    <w:rsid w:val="00702824"/>
    <w:rsid w:val="0070523A"/>
    <w:rsid w:val="007168D5"/>
    <w:rsid w:val="00720575"/>
    <w:rsid w:val="007341D6"/>
    <w:rsid w:val="00735C1E"/>
    <w:rsid w:val="00737930"/>
    <w:rsid w:val="00747085"/>
    <w:rsid w:val="007612DE"/>
    <w:rsid w:val="00765B89"/>
    <w:rsid w:val="0076657A"/>
    <w:rsid w:val="00774F34"/>
    <w:rsid w:val="00780A01"/>
    <w:rsid w:val="00781D54"/>
    <w:rsid w:val="00787041"/>
    <w:rsid w:val="00787F81"/>
    <w:rsid w:val="00790A81"/>
    <w:rsid w:val="00796D56"/>
    <w:rsid w:val="007A0DE8"/>
    <w:rsid w:val="007B1B17"/>
    <w:rsid w:val="007B53BB"/>
    <w:rsid w:val="007C1997"/>
    <w:rsid w:val="007C7DD1"/>
    <w:rsid w:val="007D15B6"/>
    <w:rsid w:val="007D4F2B"/>
    <w:rsid w:val="007E1160"/>
    <w:rsid w:val="007E2950"/>
    <w:rsid w:val="007E532A"/>
    <w:rsid w:val="007E5ECF"/>
    <w:rsid w:val="007F0465"/>
    <w:rsid w:val="0080168C"/>
    <w:rsid w:val="008101E7"/>
    <w:rsid w:val="008162B9"/>
    <w:rsid w:val="00827661"/>
    <w:rsid w:val="0083100E"/>
    <w:rsid w:val="0083777C"/>
    <w:rsid w:val="00850C7A"/>
    <w:rsid w:val="0085791B"/>
    <w:rsid w:val="008625B7"/>
    <w:rsid w:val="00863432"/>
    <w:rsid w:val="0086531E"/>
    <w:rsid w:val="008668DC"/>
    <w:rsid w:val="00871FF3"/>
    <w:rsid w:val="0087773D"/>
    <w:rsid w:val="00877C16"/>
    <w:rsid w:val="00883412"/>
    <w:rsid w:val="008847A0"/>
    <w:rsid w:val="00894BE8"/>
    <w:rsid w:val="008956F3"/>
    <w:rsid w:val="00897725"/>
    <w:rsid w:val="008A1904"/>
    <w:rsid w:val="008A5978"/>
    <w:rsid w:val="008A59D5"/>
    <w:rsid w:val="008B1F51"/>
    <w:rsid w:val="008C050E"/>
    <w:rsid w:val="008C1937"/>
    <w:rsid w:val="008C2313"/>
    <w:rsid w:val="008C2907"/>
    <w:rsid w:val="008C6FBD"/>
    <w:rsid w:val="008C7067"/>
    <w:rsid w:val="008D0D72"/>
    <w:rsid w:val="008E05AB"/>
    <w:rsid w:val="008E3CC0"/>
    <w:rsid w:val="008E4B7A"/>
    <w:rsid w:val="008E575F"/>
    <w:rsid w:val="008E70E2"/>
    <w:rsid w:val="008E7B03"/>
    <w:rsid w:val="008F061C"/>
    <w:rsid w:val="008F76AF"/>
    <w:rsid w:val="0090229A"/>
    <w:rsid w:val="00906D19"/>
    <w:rsid w:val="00907C7A"/>
    <w:rsid w:val="0091082E"/>
    <w:rsid w:val="00912C04"/>
    <w:rsid w:val="00912F4F"/>
    <w:rsid w:val="00914CEE"/>
    <w:rsid w:val="009234F4"/>
    <w:rsid w:val="00923532"/>
    <w:rsid w:val="009257DF"/>
    <w:rsid w:val="009325CD"/>
    <w:rsid w:val="00933789"/>
    <w:rsid w:val="00941055"/>
    <w:rsid w:val="009428FA"/>
    <w:rsid w:val="00947109"/>
    <w:rsid w:val="009551F9"/>
    <w:rsid w:val="0095776B"/>
    <w:rsid w:val="009607F4"/>
    <w:rsid w:val="00960C89"/>
    <w:rsid w:val="00963649"/>
    <w:rsid w:val="0096397B"/>
    <w:rsid w:val="00967892"/>
    <w:rsid w:val="00975F17"/>
    <w:rsid w:val="00996644"/>
    <w:rsid w:val="009A0142"/>
    <w:rsid w:val="009A0473"/>
    <w:rsid w:val="009A07E3"/>
    <w:rsid w:val="009A46B9"/>
    <w:rsid w:val="009B1179"/>
    <w:rsid w:val="009B3EBE"/>
    <w:rsid w:val="009B67EF"/>
    <w:rsid w:val="009C4CF3"/>
    <w:rsid w:val="009D07EF"/>
    <w:rsid w:val="009D2448"/>
    <w:rsid w:val="009D2E0E"/>
    <w:rsid w:val="009D6911"/>
    <w:rsid w:val="009D726E"/>
    <w:rsid w:val="009E7793"/>
    <w:rsid w:val="009F03F3"/>
    <w:rsid w:val="009F6443"/>
    <w:rsid w:val="00A0412A"/>
    <w:rsid w:val="00A06B0D"/>
    <w:rsid w:val="00A14D58"/>
    <w:rsid w:val="00A15BA4"/>
    <w:rsid w:val="00A26E86"/>
    <w:rsid w:val="00A3063D"/>
    <w:rsid w:val="00A3555C"/>
    <w:rsid w:val="00A359CC"/>
    <w:rsid w:val="00A3717E"/>
    <w:rsid w:val="00A429D8"/>
    <w:rsid w:val="00A50DC6"/>
    <w:rsid w:val="00A513B4"/>
    <w:rsid w:val="00A5435D"/>
    <w:rsid w:val="00A558B2"/>
    <w:rsid w:val="00A5631C"/>
    <w:rsid w:val="00A568E8"/>
    <w:rsid w:val="00A62F4F"/>
    <w:rsid w:val="00A65C7E"/>
    <w:rsid w:val="00A65D53"/>
    <w:rsid w:val="00A779D1"/>
    <w:rsid w:val="00A85C10"/>
    <w:rsid w:val="00A92187"/>
    <w:rsid w:val="00A956BA"/>
    <w:rsid w:val="00AA1A6D"/>
    <w:rsid w:val="00AB3A4F"/>
    <w:rsid w:val="00AB3CAA"/>
    <w:rsid w:val="00AB3D59"/>
    <w:rsid w:val="00AB5C5E"/>
    <w:rsid w:val="00AB7005"/>
    <w:rsid w:val="00AC4B75"/>
    <w:rsid w:val="00AC4E8F"/>
    <w:rsid w:val="00AC5035"/>
    <w:rsid w:val="00AC7B09"/>
    <w:rsid w:val="00AD0FFA"/>
    <w:rsid w:val="00AD60C6"/>
    <w:rsid w:val="00AD66D5"/>
    <w:rsid w:val="00AE303E"/>
    <w:rsid w:val="00AE5842"/>
    <w:rsid w:val="00AE686E"/>
    <w:rsid w:val="00AE6F8C"/>
    <w:rsid w:val="00AF0512"/>
    <w:rsid w:val="00AF4731"/>
    <w:rsid w:val="00AF620B"/>
    <w:rsid w:val="00B06F51"/>
    <w:rsid w:val="00B11B60"/>
    <w:rsid w:val="00B11FE3"/>
    <w:rsid w:val="00B14614"/>
    <w:rsid w:val="00B15752"/>
    <w:rsid w:val="00B16C60"/>
    <w:rsid w:val="00B20D16"/>
    <w:rsid w:val="00B246C4"/>
    <w:rsid w:val="00B247E2"/>
    <w:rsid w:val="00B358D6"/>
    <w:rsid w:val="00B359FA"/>
    <w:rsid w:val="00B35D9D"/>
    <w:rsid w:val="00B368D7"/>
    <w:rsid w:val="00B44711"/>
    <w:rsid w:val="00B45F5A"/>
    <w:rsid w:val="00B47DA3"/>
    <w:rsid w:val="00B522D2"/>
    <w:rsid w:val="00B54EC5"/>
    <w:rsid w:val="00B5553E"/>
    <w:rsid w:val="00B56FDD"/>
    <w:rsid w:val="00B67140"/>
    <w:rsid w:val="00B67C82"/>
    <w:rsid w:val="00B7006F"/>
    <w:rsid w:val="00B73C83"/>
    <w:rsid w:val="00B73FA2"/>
    <w:rsid w:val="00B753EC"/>
    <w:rsid w:val="00B85974"/>
    <w:rsid w:val="00B92831"/>
    <w:rsid w:val="00B97F81"/>
    <w:rsid w:val="00BA0AD9"/>
    <w:rsid w:val="00BA65E4"/>
    <w:rsid w:val="00BA6857"/>
    <w:rsid w:val="00BB023B"/>
    <w:rsid w:val="00BB0C26"/>
    <w:rsid w:val="00BB34AB"/>
    <w:rsid w:val="00BB59C6"/>
    <w:rsid w:val="00BB77E5"/>
    <w:rsid w:val="00BC202D"/>
    <w:rsid w:val="00BC2A03"/>
    <w:rsid w:val="00BD11F9"/>
    <w:rsid w:val="00BE2A12"/>
    <w:rsid w:val="00BE3190"/>
    <w:rsid w:val="00BF50F6"/>
    <w:rsid w:val="00BF7E36"/>
    <w:rsid w:val="00C00F87"/>
    <w:rsid w:val="00C021B1"/>
    <w:rsid w:val="00C02C6D"/>
    <w:rsid w:val="00C148F3"/>
    <w:rsid w:val="00C2084B"/>
    <w:rsid w:val="00C217D6"/>
    <w:rsid w:val="00C22F1A"/>
    <w:rsid w:val="00C34000"/>
    <w:rsid w:val="00C37095"/>
    <w:rsid w:val="00C37CDC"/>
    <w:rsid w:val="00C40362"/>
    <w:rsid w:val="00C42C4D"/>
    <w:rsid w:val="00C43BD1"/>
    <w:rsid w:val="00C47F74"/>
    <w:rsid w:val="00C5321B"/>
    <w:rsid w:val="00C53AE4"/>
    <w:rsid w:val="00C57AB7"/>
    <w:rsid w:val="00C61A07"/>
    <w:rsid w:val="00C67643"/>
    <w:rsid w:val="00C71201"/>
    <w:rsid w:val="00C74185"/>
    <w:rsid w:val="00C7492A"/>
    <w:rsid w:val="00C83642"/>
    <w:rsid w:val="00C84B62"/>
    <w:rsid w:val="00C87BA0"/>
    <w:rsid w:val="00C95946"/>
    <w:rsid w:val="00CA0EB7"/>
    <w:rsid w:val="00CB18C8"/>
    <w:rsid w:val="00CC7BA2"/>
    <w:rsid w:val="00CD3AB8"/>
    <w:rsid w:val="00CD479E"/>
    <w:rsid w:val="00CE49FA"/>
    <w:rsid w:val="00CE711B"/>
    <w:rsid w:val="00CF1551"/>
    <w:rsid w:val="00CF3509"/>
    <w:rsid w:val="00CF5CAE"/>
    <w:rsid w:val="00D02793"/>
    <w:rsid w:val="00D03311"/>
    <w:rsid w:val="00D06BA8"/>
    <w:rsid w:val="00D07AC3"/>
    <w:rsid w:val="00D13B65"/>
    <w:rsid w:val="00D20537"/>
    <w:rsid w:val="00D2417A"/>
    <w:rsid w:val="00D24523"/>
    <w:rsid w:val="00D26464"/>
    <w:rsid w:val="00D26E85"/>
    <w:rsid w:val="00D34998"/>
    <w:rsid w:val="00D42DE3"/>
    <w:rsid w:val="00D52FCA"/>
    <w:rsid w:val="00D533F8"/>
    <w:rsid w:val="00D640CC"/>
    <w:rsid w:val="00D66EFC"/>
    <w:rsid w:val="00D70869"/>
    <w:rsid w:val="00D721C9"/>
    <w:rsid w:val="00D72879"/>
    <w:rsid w:val="00D90D5A"/>
    <w:rsid w:val="00D92B40"/>
    <w:rsid w:val="00D932A2"/>
    <w:rsid w:val="00D933AB"/>
    <w:rsid w:val="00D94503"/>
    <w:rsid w:val="00D9509E"/>
    <w:rsid w:val="00D961EF"/>
    <w:rsid w:val="00DA6157"/>
    <w:rsid w:val="00DB14EE"/>
    <w:rsid w:val="00DB5E39"/>
    <w:rsid w:val="00DB6669"/>
    <w:rsid w:val="00DC5022"/>
    <w:rsid w:val="00DC5455"/>
    <w:rsid w:val="00DD17A6"/>
    <w:rsid w:val="00DD19C3"/>
    <w:rsid w:val="00DD44EC"/>
    <w:rsid w:val="00DD5642"/>
    <w:rsid w:val="00DD6919"/>
    <w:rsid w:val="00DD7E92"/>
    <w:rsid w:val="00DE5A84"/>
    <w:rsid w:val="00DE622B"/>
    <w:rsid w:val="00DF1483"/>
    <w:rsid w:val="00E048D7"/>
    <w:rsid w:val="00E1089D"/>
    <w:rsid w:val="00E12935"/>
    <w:rsid w:val="00E12B8E"/>
    <w:rsid w:val="00E14886"/>
    <w:rsid w:val="00E16266"/>
    <w:rsid w:val="00E21C4F"/>
    <w:rsid w:val="00E25A5B"/>
    <w:rsid w:val="00E30C00"/>
    <w:rsid w:val="00E30E0C"/>
    <w:rsid w:val="00E334B6"/>
    <w:rsid w:val="00E36F6B"/>
    <w:rsid w:val="00E400D0"/>
    <w:rsid w:val="00E435A0"/>
    <w:rsid w:val="00E457FF"/>
    <w:rsid w:val="00E507B6"/>
    <w:rsid w:val="00E536FA"/>
    <w:rsid w:val="00E54E0F"/>
    <w:rsid w:val="00E55CB7"/>
    <w:rsid w:val="00E57B3B"/>
    <w:rsid w:val="00E57D67"/>
    <w:rsid w:val="00E57DB8"/>
    <w:rsid w:val="00E6075A"/>
    <w:rsid w:val="00E6194B"/>
    <w:rsid w:val="00E622EF"/>
    <w:rsid w:val="00E6429B"/>
    <w:rsid w:val="00E85B01"/>
    <w:rsid w:val="00E871FC"/>
    <w:rsid w:val="00E95C90"/>
    <w:rsid w:val="00EA4335"/>
    <w:rsid w:val="00EB1040"/>
    <w:rsid w:val="00EB1F7A"/>
    <w:rsid w:val="00EC0905"/>
    <w:rsid w:val="00EC0A0A"/>
    <w:rsid w:val="00EC313A"/>
    <w:rsid w:val="00ED24BA"/>
    <w:rsid w:val="00ED414C"/>
    <w:rsid w:val="00ED479C"/>
    <w:rsid w:val="00ED4C80"/>
    <w:rsid w:val="00ED71DA"/>
    <w:rsid w:val="00EE0188"/>
    <w:rsid w:val="00EE5160"/>
    <w:rsid w:val="00EE72BA"/>
    <w:rsid w:val="00EF30D6"/>
    <w:rsid w:val="00EF363F"/>
    <w:rsid w:val="00EF470C"/>
    <w:rsid w:val="00F00364"/>
    <w:rsid w:val="00F02304"/>
    <w:rsid w:val="00F05013"/>
    <w:rsid w:val="00F10D88"/>
    <w:rsid w:val="00F1298E"/>
    <w:rsid w:val="00F20B44"/>
    <w:rsid w:val="00F26547"/>
    <w:rsid w:val="00F32234"/>
    <w:rsid w:val="00F325DA"/>
    <w:rsid w:val="00F331F3"/>
    <w:rsid w:val="00F3653F"/>
    <w:rsid w:val="00F373FC"/>
    <w:rsid w:val="00F44BC0"/>
    <w:rsid w:val="00F50C05"/>
    <w:rsid w:val="00F56B65"/>
    <w:rsid w:val="00F57FDF"/>
    <w:rsid w:val="00F64AAF"/>
    <w:rsid w:val="00F6606C"/>
    <w:rsid w:val="00F664B4"/>
    <w:rsid w:val="00F86C30"/>
    <w:rsid w:val="00F8702B"/>
    <w:rsid w:val="00FA4A9E"/>
    <w:rsid w:val="00FB11B8"/>
    <w:rsid w:val="00FB3A8C"/>
    <w:rsid w:val="00FB60B9"/>
    <w:rsid w:val="00FD033E"/>
    <w:rsid w:val="00FD4B1D"/>
    <w:rsid w:val="00FD5534"/>
    <w:rsid w:val="00FE7578"/>
    <w:rsid w:val="00FF0B8E"/>
    <w:rsid w:val="00FF157E"/>
    <w:rsid w:val="00FF48AB"/>
    <w:rsid w:val="00FF52C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F1187B-62F6-40E3-A732-25D6EBFE9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6185"/>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
    <w:name w:val="bodyt"/>
    <w:basedOn w:val="a"/>
    <w:rsid w:val="002754DC"/>
    <w:pPr>
      <w:spacing w:before="100" w:beforeAutospacing="1" w:after="100" w:afterAutospacing="1"/>
    </w:pPr>
    <w:rPr>
      <w:lang w:val="et-EE" w:eastAsia="et-EE"/>
    </w:rPr>
  </w:style>
  <w:style w:type="table" w:styleId="a3">
    <w:name w:val="Table Grid"/>
    <w:basedOn w:val="a1"/>
    <w:rsid w:val="004927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6758">
      <w:bodyDiv w:val="1"/>
      <w:marLeft w:val="0"/>
      <w:marRight w:val="0"/>
      <w:marTop w:val="0"/>
      <w:marBottom w:val="0"/>
      <w:divBdr>
        <w:top w:val="none" w:sz="0" w:space="0" w:color="auto"/>
        <w:left w:val="none" w:sz="0" w:space="0" w:color="auto"/>
        <w:bottom w:val="none" w:sz="0" w:space="0" w:color="auto"/>
        <w:right w:val="none" w:sz="0" w:space="0" w:color="auto"/>
      </w:divBdr>
    </w:div>
    <w:div w:id="64495759">
      <w:bodyDiv w:val="1"/>
      <w:marLeft w:val="0"/>
      <w:marRight w:val="0"/>
      <w:marTop w:val="0"/>
      <w:marBottom w:val="0"/>
      <w:divBdr>
        <w:top w:val="none" w:sz="0" w:space="0" w:color="auto"/>
        <w:left w:val="none" w:sz="0" w:space="0" w:color="auto"/>
        <w:bottom w:val="none" w:sz="0" w:space="0" w:color="auto"/>
        <w:right w:val="none" w:sz="0" w:space="0" w:color="auto"/>
      </w:divBdr>
    </w:div>
    <w:div w:id="84957962">
      <w:bodyDiv w:val="1"/>
      <w:marLeft w:val="0"/>
      <w:marRight w:val="0"/>
      <w:marTop w:val="0"/>
      <w:marBottom w:val="0"/>
      <w:divBdr>
        <w:top w:val="none" w:sz="0" w:space="0" w:color="auto"/>
        <w:left w:val="none" w:sz="0" w:space="0" w:color="auto"/>
        <w:bottom w:val="none" w:sz="0" w:space="0" w:color="auto"/>
        <w:right w:val="none" w:sz="0" w:space="0" w:color="auto"/>
      </w:divBdr>
    </w:div>
    <w:div w:id="296495263">
      <w:bodyDiv w:val="1"/>
      <w:marLeft w:val="0"/>
      <w:marRight w:val="0"/>
      <w:marTop w:val="0"/>
      <w:marBottom w:val="0"/>
      <w:divBdr>
        <w:top w:val="none" w:sz="0" w:space="0" w:color="auto"/>
        <w:left w:val="none" w:sz="0" w:space="0" w:color="auto"/>
        <w:bottom w:val="none" w:sz="0" w:space="0" w:color="auto"/>
        <w:right w:val="none" w:sz="0" w:space="0" w:color="auto"/>
      </w:divBdr>
    </w:div>
    <w:div w:id="350230100">
      <w:bodyDiv w:val="1"/>
      <w:marLeft w:val="0"/>
      <w:marRight w:val="0"/>
      <w:marTop w:val="0"/>
      <w:marBottom w:val="0"/>
      <w:divBdr>
        <w:top w:val="none" w:sz="0" w:space="0" w:color="auto"/>
        <w:left w:val="none" w:sz="0" w:space="0" w:color="auto"/>
        <w:bottom w:val="none" w:sz="0" w:space="0" w:color="auto"/>
        <w:right w:val="none" w:sz="0" w:space="0" w:color="auto"/>
      </w:divBdr>
    </w:div>
    <w:div w:id="448204140">
      <w:bodyDiv w:val="1"/>
      <w:marLeft w:val="0"/>
      <w:marRight w:val="0"/>
      <w:marTop w:val="0"/>
      <w:marBottom w:val="0"/>
      <w:divBdr>
        <w:top w:val="none" w:sz="0" w:space="0" w:color="auto"/>
        <w:left w:val="none" w:sz="0" w:space="0" w:color="auto"/>
        <w:bottom w:val="none" w:sz="0" w:space="0" w:color="auto"/>
        <w:right w:val="none" w:sz="0" w:space="0" w:color="auto"/>
      </w:divBdr>
    </w:div>
    <w:div w:id="568347772">
      <w:bodyDiv w:val="1"/>
      <w:marLeft w:val="0"/>
      <w:marRight w:val="0"/>
      <w:marTop w:val="0"/>
      <w:marBottom w:val="0"/>
      <w:divBdr>
        <w:top w:val="none" w:sz="0" w:space="0" w:color="auto"/>
        <w:left w:val="none" w:sz="0" w:space="0" w:color="auto"/>
        <w:bottom w:val="none" w:sz="0" w:space="0" w:color="auto"/>
        <w:right w:val="none" w:sz="0" w:space="0" w:color="auto"/>
      </w:divBdr>
    </w:div>
    <w:div w:id="575172043">
      <w:bodyDiv w:val="1"/>
      <w:marLeft w:val="0"/>
      <w:marRight w:val="0"/>
      <w:marTop w:val="0"/>
      <w:marBottom w:val="0"/>
      <w:divBdr>
        <w:top w:val="none" w:sz="0" w:space="0" w:color="auto"/>
        <w:left w:val="none" w:sz="0" w:space="0" w:color="auto"/>
        <w:bottom w:val="none" w:sz="0" w:space="0" w:color="auto"/>
        <w:right w:val="none" w:sz="0" w:space="0" w:color="auto"/>
      </w:divBdr>
    </w:div>
    <w:div w:id="612984314">
      <w:bodyDiv w:val="1"/>
      <w:marLeft w:val="0"/>
      <w:marRight w:val="0"/>
      <w:marTop w:val="0"/>
      <w:marBottom w:val="0"/>
      <w:divBdr>
        <w:top w:val="none" w:sz="0" w:space="0" w:color="auto"/>
        <w:left w:val="none" w:sz="0" w:space="0" w:color="auto"/>
        <w:bottom w:val="none" w:sz="0" w:space="0" w:color="auto"/>
        <w:right w:val="none" w:sz="0" w:space="0" w:color="auto"/>
      </w:divBdr>
    </w:div>
    <w:div w:id="677924608">
      <w:bodyDiv w:val="1"/>
      <w:marLeft w:val="0"/>
      <w:marRight w:val="0"/>
      <w:marTop w:val="0"/>
      <w:marBottom w:val="0"/>
      <w:divBdr>
        <w:top w:val="none" w:sz="0" w:space="0" w:color="auto"/>
        <w:left w:val="none" w:sz="0" w:space="0" w:color="auto"/>
        <w:bottom w:val="none" w:sz="0" w:space="0" w:color="auto"/>
        <w:right w:val="none" w:sz="0" w:space="0" w:color="auto"/>
      </w:divBdr>
    </w:div>
    <w:div w:id="690103899">
      <w:bodyDiv w:val="1"/>
      <w:marLeft w:val="0"/>
      <w:marRight w:val="0"/>
      <w:marTop w:val="0"/>
      <w:marBottom w:val="0"/>
      <w:divBdr>
        <w:top w:val="none" w:sz="0" w:space="0" w:color="auto"/>
        <w:left w:val="none" w:sz="0" w:space="0" w:color="auto"/>
        <w:bottom w:val="none" w:sz="0" w:space="0" w:color="auto"/>
        <w:right w:val="none" w:sz="0" w:space="0" w:color="auto"/>
      </w:divBdr>
    </w:div>
    <w:div w:id="760568877">
      <w:bodyDiv w:val="1"/>
      <w:marLeft w:val="0"/>
      <w:marRight w:val="0"/>
      <w:marTop w:val="0"/>
      <w:marBottom w:val="0"/>
      <w:divBdr>
        <w:top w:val="none" w:sz="0" w:space="0" w:color="auto"/>
        <w:left w:val="none" w:sz="0" w:space="0" w:color="auto"/>
        <w:bottom w:val="none" w:sz="0" w:space="0" w:color="auto"/>
        <w:right w:val="none" w:sz="0" w:space="0" w:color="auto"/>
      </w:divBdr>
    </w:div>
    <w:div w:id="852232314">
      <w:bodyDiv w:val="1"/>
      <w:marLeft w:val="0"/>
      <w:marRight w:val="0"/>
      <w:marTop w:val="0"/>
      <w:marBottom w:val="0"/>
      <w:divBdr>
        <w:top w:val="none" w:sz="0" w:space="0" w:color="auto"/>
        <w:left w:val="none" w:sz="0" w:space="0" w:color="auto"/>
        <w:bottom w:val="none" w:sz="0" w:space="0" w:color="auto"/>
        <w:right w:val="none" w:sz="0" w:space="0" w:color="auto"/>
      </w:divBdr>
    </w:div>
    <w:div w:id="863638747">
      <w:bodyDiv w:val="1"/>
      <w:marLeft w:val="0"/>
      <w:marRight w:val="0"/>
      <w:marTop w:val="0"/>
      <w:marBottom w:val="0"/>
      <w:divBdr>
        <w:top w:val="none" w:sz="0" w:space="0" w:color="auto"/>
        <w:left w:val="none" w:sz="0" w:space="0" w:color="auto"/>
        <w:bottom w:val="none" w:sz="0" w:space="0" w:color="auto"/>
        <w:right w:val="none" w:sz="0" w:space="0" w:color="auto"/>
      </w:divBdr>
    </w:div>
    <w:div w:id="901793763">
      <w:bodyDiv w:val="1"/>
      <w:marLeft w:val="0"/>
      <w:marRight w:val="0"/>
      <w:marTop w:val="0"/>
      <w:marBottom w:val="0"/>
      <w:divBdr>
        <w:top w:val="none" w:sz="0" w:space="0" w:color="auto"/>
        <w:left w:val="none" w:sz="0" w:space="0" w:color="auto"/>
        <w:bottom w:val="none" w:sz="0" w:space="0" w:color="auto"/>
        <w:right w:val="none" w:sz="0" w:space="0" w:color="auto"/>
      </w:divBdr>
    </w:div>
    <w:div w:id="932474226">
      <w:bodyDiv w:val="1"/>
      <w:marLeft w:val="0"/>
      <w:marRight w:val="0"/>
      <w:marTop w:val="0"/>
      <w:marBottom w:val="0"/>
      <w:divBdr>
        <w:top w:val="none" w:sz="0" w:space="0" w:color="auto"/>
        <w:left w:val="none" w:sz="0" w:space="0" w:color="auto"/>
        <w:bottom w:val="none" w:sz="0" w:space="0" w:color="auto"/>
        <w:right w:val="none" w:sz="0" w:space="0" w:color="auto"/>
      </w:divBdr>
    </w:div>
    <w:div w:id="949554368">
      <w:bodyDiv w:val="1"/>
      <w:marLeft w:val="0"/>
      <w:marRight w:val="0"/>
      <w:marTop w:val="0"/>
      <w:marBottom w:val="0"/>
      <w:divBdr>
        <w:top w:val="none" w:sz="0" w:space="0" w:color="auto"/>
        <w:left w:val="none" w:sz="0" w:space="0" w:color="auto"/>
        <w:bottom w:val="none" w:sz="0" w:space="0" w:color="auto"/>
        <w:right w:val="none" w:sz="0" w:space="0" w:color="auto"/>
      </w:divBdr>
    </w:div>
    <w:div w:id="1067339660">
      <w:bodyDiv w:val="1"/>
      <w:marLeft w:val="0"/>
      <w:marRight w:val="0"/>
      <w:marTop w:val="0"/>
      <w:marBottom w:val="0"/>
      <w:divBdr>
        <w:top w:val="none" w:sz="0" w:space="0" w:color="auto"/>
        <w:left w:val="none" w:sz="0" w:space="0" w:color="auto"/>
        <w:bottom w:val="none" w:sz="0" w:space="0" w:color="auto"/>
        <w:right w:val="none" w:sz="0" w:space="0" w:color="auto"/>
      </w:divBdr>
    </w:div>
    <w:div w:id="1069810185">
      <w:bodyDiv w:val="1"/>
      <w:marLeft w:val="0"/>
      <w:marRight w:val="0"/>
      <w:marTop w:val="0"/>
      <w:marBottom w:val="0"/>
      <w:divBdr>
        <w:top w:val="none" w:sz="0" w:space="0" w:color="auto"/>
        <w:left w:val="none" w:sz="0" w:space="0" w:color="auto"/>
        <w:bottom w:val="none" w:sz="0" w:space="0" w:color="auto"/>
        <w:right w:val="none" w:sz="0" w:space="0" w:color="auto"/>
      </w:divBdr>
    </w:div>
    <w:div w:id="1189488570">
      <w:bodyDiv w:val="1"/>
      <w:marLeft w:val="0"/>
      <w:marRight w:val="0"/>
      <w:marTop w:val="0"/>
      <w:marBottom w:val="0"/>
      <w:divBdr>
        <w:top w:val="none" w:sz="0" w:space="0" w:color="auto"/>
        <w:left w:val="none" w:sz="0" w:space="0" w:color="auto"/>
        <w:bottom w:val="none" w:sz="0" w:space="0" w:color="auto"/>
        <w:right w:val="none" w:sz="0" w:space="0" w:color="auto"/>
      </w:divBdr>
    </w:div>
    <w:div w:id="1235699977">
      <w:bodyDiv w:val="1"/>
      <w:marLeft w:val="0"/>
      <w:marRight w:val="0"/>
      <w:marTop w:val="0"/>
      <w:marBottom w:val="0"/>
      <w:divBdr>
        <w:top w:val="none" w:sz="0" w:space="0" w:color="auto"/>
        <w:left w:val="none" w:sz="0" w:space="0" w:color="auto"/>
        <w:bottom w:val="none" w:sz="0" w:space="0" w:color="auto"/>
        <w:right w:val="none" w:sz="0" w:space="0" w:color="auto"/>
      </w:divBdr>
    </w:div>
    <w:div w:id="1244333421">
      <w:bodyDiv w:val="1"/>
      <w:marLeft w:val="0"/>
      <w:marRight w:val="0"/>
      <w:marTop w:val="0"/>
      <w:marBottom w:val="0"/>
      <w:divBdr>
        <w:top w:val="none" w:sz="0" w:space="0" w:color="auto"/>
        <w:left w:val="none" w:sz="0" w:space="0" w:color="auto"/>
        <w:bottom w:val="none" w:sz="0" w:space="0" w:color="auto"/>
        <w:right w:val="none" w:sz="0" w:space="0" w:color="auto"/>
      </w:divBdr>
    </w:div>
    <w:div w:id="1455103465">
      <w:bodyDiv w:val="1"/>
      <w:marLeft w:val="0"/>
      <w:marRight w:val="0"/>
      <w:marTop w:val="0"/>
      <w:marBottom w:val="0"/>
      <w:divBdr>
        <w:top w:val="none" w:sz="0" w:space="0" w:color="auto"/>
        <w:left w:val="none" w:sz="0" w:space="0" w:color="auto"/>
        <w:bottom w:val="none" w:sz="0" w:space="0" w:color="auto"/>
        <w:right w:val="none" w:sz="0" w:space="0" w:color="auto"/>
      </w:divBdr>
    </w:div>
    <w:div w:id="1496263705">
      <w:bodyDiv w:val="1"/>
      <w:marLeft w:val="0"/>
      <w:marRight w:val="0"/>
      <w:marTop w:val="0"/>
      <w:marBottom w:val="0"/>
      <w:divBdr>
        <w:top w:val="none" w:sz="0" w:space="0" w:color="auto"/>
        <w:left w:val="none" w:sz="0" w:space="0" w:color="auto"/>
        <w:bottom w:val="none" w:sz="0" w:space="0" w:color="auto"/>
        <w:right w:val="none" w:sz="0" w:space="0" w:color="auto"/>
      </w:divBdr>
    </w:div>
    <w:div w:id="207362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803</Words>
  <Characters>4581</Characters>
  <Application>Microsoft Office Word</Application>
  <DocSecurity>0</DocSecurity>
  <Lines>38</Lines>
  <Paragraphs>10</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NARVA LINNAVOLKOGU</vt:lpstr>
      <vt:lpstr>NARVA LINNAVOLKOGU</vt:lpstr>
      <vt:lpstr>NARVA LINNAVOLKOGU</vt:lpstr>
    </vt:vector>
  </TitlesOfParts>
  <Company>Narva Linnavalitsus</Company>
  <LinksUpToDate>false</LinksUpToDate>
  <CharactersWithSpaces>5374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LINNAVOLKOGU</dc:title>
  <dc:creator>Tarmo Kasikov</dc:creator>
  <cp:lastModifiedBy>Sergei</cp:lastModifiedBy>
  <cp:revision>8</cp:revision>
  <cp:lastPrinted>2019-03-15T12:31:00Z</cp:lastPrinted>
  <dcterms:created xsi:type="dcterms:W3CDTF">2022-04-11T12:50:00Z</dcterms:created>
  <dcterms:modified xsi:type="dcterms:W3CDTF">2022-04-11T14:45:00Z</dcterms:modified>
</cp:coreProperties>
</file>