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001E74" w:rsidP="005B1A68">
      <w:pPr>
        <w:pStyle w:val="Header"/>
        <w:jc w:val="both"/>
        <w:rPr>
          <w:rFonts w:ascii="Times New Roman" w:eastAsia="Times New Roman" w:hAnsi="Times New Roman" w:cs="Times New Roman"/>
          <w:b/>
          <w:noProof/>
          <w:sz w:val="24"/>
          <w:szCs w:val="24"/>
          <w:lang w:val="et-EE"/>
        </w:rPr>
      </w:pPr>
      <w:r w:rsidRPr="00001E74">
        <w:rPr>
          <w:rFonts w:ascii="Times New Roman" w:eastAsia="Times New Roman" w:hAnsi="Times New Roman" w:cs="Times New Roman"/>
          <w:b/>
          <w:noProof/>
          <w:sz w:val="24"/>
          <w:szCs w:val="24"/>
          <w:lang w:val="et-EE"/>
        </w:rPr>
        <w:t xml:space="preserve">Elektrijaama tee 50, Elektrijaama tee 90 ja lähiala detailplaneeringu </w:t>
      </w:r>
      <w:r w:rsidR="00561F7F" w:rsidRPr="005F29F7">
        <w:rPr>
          <w:rFonts w:ascii="Times New Roman" w:eastAsia="Times New Roman" w:hAnsi="Times New Roman" w:cs="Times New Roman"/>
          <w:b/>
          <w:noProof/>
          <w:sz w:val="24"/>
          <w:szCs w:val="24"/>
          <w:lang w:val="et-EE"/>
        </w:rPr>
        <w:t>keskkonnamõju</w:t>
      </w:r>
      <w:r w:rsidR="003F378E">
        <w:rPr>
          <w:rFonts w:ascii="Times New Roman" w:eastAsia="Times New Roman" w:hAnsi="Times New Roman" w:cs="Times New Roman"/>
          <w:b/>
          <w:noProof/>
          <w:sz w:val="24"/>
          <w:szCs w:val="24"/>
          <w:lang w:val="et-EE"/>
        </w:rPr>
        <w:t xml:space="preserve"> strateegilise</w:t>
      </w:r>
      <w:r w:rsidR="00561F7F" w:rsidRPr="005F29F7">
        <w:rPr>
          <w:rFonts w:ascii="Times New Roman" w:eastAsia="Times New Roman" w:hAnsi="Times New Roman" w:cs="Times New Roman"/>
          <w:b/>
          <w:noProof/>
          <w:sz w:val="24"/>
          <w:szCs w:val="24"/>
          <w:lang w:val="et-EE"/>
        </w:rPr>
        <w:t xml:space="preserve"> hindamise algatamata jätmine</w:t>
      </w:r>
    </w:p>
    <w:p w:rsidR="00496C14" w:rsidRPr="00D35183" w:rsidRDefault="00496C14" w:rsidP="00C21354">
      <w:pPr>
        <w:spacing w:after="12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4D5B2D" w:rsidRDefault="001A60FB" w:rsidP="00923CE9">
      <w:pPr>
        <w:autoSpaceDE w:val="0"/>
        <w:autoSpaceDN w:val="0"/>
        <w:adjustRightInd w:val="0"/>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Narva Linnavolikogu 26</w:t>
      </w:r>
      <w:r w:rsidR="004D5B2D" w:rsidRPr="004D5B2D">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5</w:t>
      </w:r>
      <w:r w:rsidR="004D5B2D" w:rsidRPr="004D5B2D">
        <w:rPr>
          <w:rFonts w:ascii="Times New Roman" w:eastAsia="Times New Roman" w:hAnsi="Times New Roman" w:cs="Times New Roman"/>
          <w:bCs/>
          <w:noProof/>
          <w:sz w:val="24"/>
          <w:szCs w:val="24"/>
          <w:lang w:val="et-EE"/>
        </w:rPr>
        <w:t>.202</w:t>
      </w:r>
      <w:r w:rsidR="004D5B2D">
        <w:rPr>
          <w:rFonts w:ascii="Times New Roman" w:eastAsia="Times New Roman" w:hAnsi="Times New Roman" w:cs="Times New Roman"/>
          <w:bCs/>
          <w:noProof/>
          <w:sz w:val="24"/>
          <w:szCs w:val="24"/>
          <w:lang w:val="et-EE"/>
        </w:rPr>
        <w:t>2 otsusega nr 2</w:t>
      </w:r>
      <w:r>
        <w:rPr>
          <w:rFonts w:ascii="Times New Roman" w:eastAsia="Times New Roman" w:hAnsi="Times New Roman" w:cs="Times New Roman"/>
          <w:bCs/>
          <w:noProof/>
          <w:sz w:val="24"/>
          <w:szCs w:val="24"/>
          <w:lang w:val="et-EE"/>
        </w:rPr>
        <w:t>6</w:t>
      </w:r>
      <w:r w:rsidR="004D5B2D">
        <w:rPr>
          <w:rFonts w:ascii="Times New Roman" w:eastAsia="Times New Roman" w:hAnsi="Times New Roman" w:cs="Times New Roman"/>
          <w:bCs/>
          <w:noProof/>
          <w:sz w:val="24"/>
          <w:szCs w:val="24"/>
          <w:lang w:val="et-EE"/>
        </w:rPr>
        <w:t xml:space="preserve"> </w:t>
      </w:r>
      <w:r w:rsidR="0075227A">
        <w:rPr>
          <w:rFonts w:ascii="Times New Roman" w:eastAsia="Times New Roman" w:hAnsi="Times New Roman" w:cs="Times New Roman"/>
          <w:bCs/>
          <w:noProof/>
          <w:sz w:val="24"/>
          <w:szCs w:val="24"/>
          <w:lang w:val="et-EE"/>
        </w:rPr>
        <w:t xml:space="preserve">on </w:t>
      </w:r>
      <w:r w:rsidR="004D5B2D">
        <w:rPr>
          <w:rFonts w:ascii="Times New Roman" w:eastAsia="Times New Roman" w:hAnsi="Times New Roman" w:cs="Times New Roman"/>
          <w:bCs/>
          <w:noProof/>
          <w:sz w:val="24"/>
          <w:szCs w:val="24"/>
          <w:lang w:val="et-EE"/>
        </w:rPr>
        <w:t xml:space="preserve">algatatud </w:t>
      </w:r>
      <w:r w:rsidR="00DA01B7" w:rsidRPr="00DA01B7">
        <w:rPr>
          <w:rFonts w:ascii="Times New Roman" w:eastAsia="Times New Roman" w:hAnsi="Times New Roman" w:cs="Times New Roman"/>
          <w:bCs/>
          <w:noProof/>
          <w:sz w:val="24"/>
          <w:szCs w:val="24"/>
          <w:lang w:val="et-EE"/>
        </w:rPr>
        <w:t xml:space="preserve">Elektrijaama tee 50, Elektrijaama tee 90 ja lähiala detailplaneeringu </w:t>
      </w:r>
      <w:r w:rsidR="004D5B2D">
        <w:rPr>
          <w:rFonts w:ascii="Times New Roman" w:eastAsia="Times New Roman" w:hAnsi="Times New Roman" w:cs="Times New Roman"/>
          <w:bCs/>
          <w:noProof/>
          <w:sz w:val="24"/>
          <w:szCs w:val="24"/>
          <w:lang w:val="et-EE"/>
        </w:rPr>
        <w:t>koostamine.</w:t>
      </w:r>
    </w:p>
    <w:p w:rsidR="00923CE9" w:rsidRPr="00C21354" w:rsidRDefault="00001E74" w:rsidP="00C21354">
      <w:pPr>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 xml:space="preserve">Vastavalt </w:t>
      </w:r>
      <w:r w:rsidR="00761E13" w:rsidRPr="00761E13">
        <w:rPr>
          <w:rFonts w:ascii="Times New Roman" w:eastAsia="Times New Roman" w:hAnsi="Times New Roman" w:cs="Times New Roman"/>
          <w:sz w:val="24"/>
          <w:szCs w:val="24"/>
          <w:lang w:val="et-EE" w:eastAsia="ru-RU"/>
        </w:rPr>
        <w:t xml:space="preserve">01.03.2022 </w:t>
      </w:r>
      <w:r w:rsidR="00923CE9" w:rsidRPr="00923CE9">
        <w:rPr>
          <w:rFonts w:ascii="Times New Roman" w:eastAsia="Times New Roman" w:hAnsi="Times New Roman" w:cs="Times New Roman"/>
          <w:sz w:val="24"/>
          <w:szCs w:val="24"/>
          <w:lang w:val="et-EE" w:eastAsia="ru-RU"/>
        </w:rPr>
        <w:t xml:space="preserve">esitatud detailplaneeringu algatamise taotlusele detailplaneeringu </w:t>
      </w:r>
      <w:r w:rsidR="00761E13" w:rsidRPr="00761E13">
        <w:rPr>
          <w:rFonts w:ascii="Times New Roman" w:eastAsia="Times New Roman" w:hAnsi="Times New Roman" w:cs="Times New Roman"/>
          <w:sz w:val="24"/>
          <w:szCs w:val="24"/>
          <w:lang w:val="et-EE" w:eastAsia="ru-RU"/>
        </w:rPr>
        <w:t xml:space="preserve">koostamise eesmärgiks on Elektrijaama tee 50 ja Elektrijaama tee 90 katastriüksustest 7 eraldiseisva krundi moodustamine, </w:t>
      </w:r>
      <w:r w:rsidR="00023AA0" w:rsidRPr="00023AA0">
        <w:rPr>
          <w:rFonts w:ascii="Times New Roman" w:eastAsia="Times New Roman" w:hAnsi="Times New Roman" w:cs="Times New Roman"/>
          <w:sz w:val="24"/>
          <w:szCs w:val="24"/>
          <w:lang w:val="et-EE" w:eastAsia="ru-RU"/>
        </w:rPr>
        <w:t xml:space="preserve">üldplaneeringuga määratud </w:t>
      </w:r>
      <w:r w:rsidR="00761E13" w:rsidRPr="00761E13">
        <w:rPr>
          <w:rFonts w:ascii="Times New Roman" w:eastAsia="Times New Roman" w:hAnsi="Times New Roman" w:cs="Times New Roman"/>
          <w:sz w:val="24"/>
          <w:szCs w:val="24"/>
          <w:lang w:val="et-EE" w:eastAsia="ru-RU"/>
        </w:rPr>
        <w:t>maakasutuse juhtotstarbe muutmine ja täpsustamine</w:t>
      </w:r>
      <w:r w:rsidR="00027602" w:rsidRPr="003403CD">
        <w:rPr>
          <w:lang w:val="et-EE"/>
        </w:rPr>
        <w:t xml:space="preserve"> </w:t>
      </w:r>
      <w:r w:rsidR="00027602" w:rsidRPr="00027602">
        <w:rPr>
          <w:rFonts w:ascii="Times New Roman" w:eastAsia="Times New Roman" w:hAnsi="Times New Roman" w:cs="Times New Roman"/>
          <w:sz w:val="24"/>
          <w:szCs w:val="24"/>
          <w:lang w:val="et-EE" w:eastAsia="ru-RU"/>
        </w:rPr>
        <w:t>ning kruntide sihtotstarvete määramine</w:t>
      </w:r>
      <w:r w:rsidR="00761E13" w:rsidRPr="00761E13">
        <w:rPr>
          <w:rFonts w:ascii="Times New Roman" w:eastAsia="Times New Roman" w:hAnsi="Times New Roman" w:cs="Times New Roman"/>
          <w:sz w:val="24"/>
          <w:szCs w:val="24"/>
          <w:lang w:val="et-EE" w:eastAsia="ru-RU"/>
        </w:rPr>
        <w:t>, juurdepääsuteede</w:t>
      </w:r>
      <w:r w:rsidR="00023AA0">
        <w:rPr>
          <w:rFonts w:ascii="Times New Roman" w:eastAsia="Times New Roman" w:hAnsi="Times New Roman" w:cs="Times New Roman"/>
          <w:sz w:val="24"/>
          <w:szCs w:val="24"/>
          <w:lang w:val="et-EE" w:eastAsia="ru-RU"/>
        </w:rPr>
        <w:t xml:space="preserve"> </w:t>
      </w:r>
      <w:r w:rsidR="00023AA0" w:rsidRPr="00023AA0">
        <w:rPr>
          <w:rFonts w:ascii="Times New Roman" w:eastAsia="Times New Roman" w:hAnsi="Times New Roman" w:cs="Times New Roman"/>
          <w:sz w:val="24"/>
          <w:szCs w:val="24"/>
          <w:lang w:val="et-EE" w:eastAsia="ru-RU"/>
        </w:rPr>
        <w:t>(sh. juurdepääsude ja parkimise), heakorrastuse ja haljastuse</w:t>
      </w:r>
      <w:r w:rsidR="00761E13" w:rsidRPr="00761E13">
        <w:rPr>
          <w:rFonts w:ascii="Times New Roman" w:eastAsia="Times New Roman" w:hAnsi="Times New Roman" w:cs="Times New Roman"/>
          <w:sz w:val="24"/>
          <w:szCs w:val="24"/>
          <w:lang w:val="et-EE" w:eastAsia="ru-RU"/>
        </w:rPr>
        <w:t xml:space="preserve"> lahendamine ning ehitusõiguse määramine</w:t>
      </w:r>
      <w:r w:rsidR="00023AA0">
        <w:rPr>
          <w:rFonts w:ascii="Times New Roman" w:eastAsia="Times New Roman" w:hAnsi="Times New Roman" w:cs="Times New Roman"/>
          <w:sz w:val="24"/>
          <w:szCs w:val="24"/>
          <w:lang w:val="et-EE" w:eastAsia="ru-RU"/>
        </w:rPr>
        <w:t>, s</w:t>
      </w:r>
      <w:r w:rsidR="00023AA0" w:rsidRPr="00023AA0">
        <w:rPr>
          <w:rFonts w:ascii="Times New Roman" w:eastAsia="Times New Roman" w:hAnsi="Times New Roman" w:cs="Times New Roman"/>
          <w:sz w:val="24"/>
          <w:szCs w:val="24"/>
          <w:lang w:val="et-EE" w:eastAsia="ru-RU"/>
        </w:rPr>
        <w:t>ervituutide ulatuse ja nende seadmise vajaduse määramine.</w:t>
      </w:r>
      <w:r w:rsidR="00761E13" w:rsidRPr="00761E13">
        <w:rPr>
          <w:rFonts w:ascii="Times New Roman" w:eastAsia="Times New Roman" w:hAnsi="Times New Roman" w:cs="Times New Roman"/>
          <w:sz w:val="24"/>
          <w:szCs w:val="24"/>
          <w:lang w:val="et-EE" w:eastAsia="ru-RU"/>
        </w:rPr>
        <w:t xml:space="preserve"> Detailplaneeringu maa-ala asub Narva linnas Ele</w:t>
      </w:r>
      <w:r w:rsidR="00023AA0">
        <w:rPr>
          <w:rFonts w:ascii="Times New Roman" w:eastAsia="Times New Roman" w:hAnsi="Times New Roman" w:cs="Times New Roman"/>
          <w:sz w:val="24"/>
          <w:szCs w:val="24"/>
          <w:lang w:val="et-EE" w:eastAsia="ru-RU"/>
        </w:rPr>
        <w:t>k</w:t>
      </w:r>
      <w:r w:rsidR="00761E13" w:rsidRPr="00761E13">
        <w:rPr>
          <w:rFonts w:ascii="Times New Roman" w:eastAsia="Times New Roman" w:hAnsi="Times New Roman" w:cs="Times New Roman"/>
          <w:sz w:val="24"/>
          <w:szCs w:val="24"/>
          <w:lang w:val="et-EE" w:eastAsia="ru-RU"/>
        </w:rPr>
        <w:t>trijaama linnaosas ning taotluses esitatud planeeringuala pindala kokku on ca 22,38 ha. Kehtiva Narva linna üldplaneeringu kohaselt on Elektrijaama tee 50 maakasutuse juhtotstarbeks tootmismaa ning Elektrijaama tee 90 on looduslik haljasmaa. Algatatav detailplaneering eeldab muudatust kehtiva üldplaneeringu maakasutuse juhtotstarvete osas.</w:t>
      </w:r>
    </w:p>
    <w:p w:rsidR="00F12EDC" w:rsidRPr="00F12EDC" w:rsidRDefault="00F12EDC" w:rsidP="00F12EDC">
      <w:pPr>
        <w:spacing w:after="0" w:line="240" w:lineRule="auto"/>
        <w:jc w:val="both"/>
        <w:rPr>
          <w:rFonts w:ascii="Times New Roman" w:hAnsi="Times New Roman" w:cs="Times New Roman"/>
          <w:sz w:val="24"/>
          <w:szCs w:val="24"/>
          <w:lang w:val="et-EE"/>
        </w:rPr>
      </w:pPr>
      <w:r w:rsidRPr="00F12EDC">
        <w:rPr>
          <w:rFonts w:ascii="Times New Roman" w:hAnsi="Times New Roman" w:cs="Times New Roman"/>
          <w:sz w:val="24"/>
          <w:szCs w:val="24"/>
          <w:lang w:val="et-EE"/>
        </w:rPr>
        <w:t xml:space="preserve">Detailplaneeringu koostamise algataja: Narva Linnavolikogu (Peetri plats 1, Narva, 20308 Eesti, tel. 35 99032, e-post: </w:t>
      </w:r>
      <w:hyperlink r:id="rId8" w:history="1">
        <w:r w:rsidRPr="00F12EDC">
          <w:rPr>
            <w:rFonts w:ascii="Times New Roman" w:hAnsi="Times New Roman" w:cs="Times New Roman"/>
            <w:bCs/>
            <w:noProof/>
            <w:color w:val="0000FF"/>
            <w:sz w:val="24"/>
            <w:szCs w:val="24"/>
            <w:u w:val="single"/>
            <w:lang w:val="et-EE"/>
          </w:rPr>
          <w:t>narvavk@narva.ee</w:t>
        </w:r>
      </w:hyperlink>
      <w:r w:rsidRPr="00F12EDC">
        <w:rPr>
          <w:rFonts w:ascii="Times New Roman" w:hAnsi="Times New Roman" w:cs="Times New Roman"/>
          <w:sz w:val="24"/>
          <w:szCs w:val="24"/>
          <w:lang w:val="et-EE"/>
        </w:rPr>
        <w:t xml:space="preserve">). </w:t>
      </w:r>
    </w:p>
    <w:p w:rsidR="00F12EDC" w:rsidRDefault="003A350C" w:rsidP="00F12EDC">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Planeeringu korraldaja</w:t>
      </w:r>
      <w:r w:rsidR="00F12EDC" w:rsidRPr="00F12EDC">
        <w:rPr>
          <w:rFonts w:ascii="Times New Roman" w:hAnsi="Times New Roman" w:cs="Times New Roman"/>
          <w:sz w:val="24"/>
          <w:szCs w:val="24"/>
          <w:lang w:val="et-EE"/>
        </w:rPr>
        <w:t>: Narva Linnavalitsuse Arhitektuuri- ja Linnaplaneerimise Amet (Peetri plats 5, 20308 Narva, tel. +372 359 9050</w:t>
      </w:r>
      <w:r w:rsidR="00F12EDC" w:rsidRPr="00F12EDC">
        <w:rPr>
          <w:rFonts w:ascii="Times New Roman" w:hAnsi="Times New Roman" w:cs="Times New Roman"/>
          <w:bCs/>
          <w:noProof/>
          <w:color w:val="0000FF"/>
          <w:sz w:val="24"/>
          <w:szCs w:val="24"/>
          <w:lang w:val="et-EE"/>
        </w:rPr>
        <w:t xml:space="preserve">, </w:t>
      </w:r>
      <w:hyperlink r:id="rId9" w:history="1">
        <w:r w:rsidR="00F12EDC" w:rsidRPr="00A50482">
          <w:rPr>
            <w:rFonts w:ascii="Times New Roman" w:hAnsi="Times New Roman" w:cs="Times New Roman"/>
            <w:bCs/>
            <w:noProof/>
            <w:color w:val="0000FF"/>
            <w:sz w:val="24"/>
            <w:szCs w:val="24"/>
            <w:u w:val="single"/>
            <w:lang w:val="et-EE"/>
          </w:rPr>
          <w:t>narvaplan@narva.ee</w:t>
        </w:r>
      </w:hyperlink>
      <w:r w:rsidR="00F12EDC" w:rsidRPr="00F12EDC">
        <w:rPr>
          <w:rFonts w:ascii="Times New Roman" w:hAnsi="Times New Roman" w:cs="Times New Roman"/>
          <w:sz w:val="24"/>
          <w:szCs w:val="24"/>
          <w:lang w:val="et-EE"/>
        </w:rPr>
        <w:t xml:space="preserve">). </w:t>
      </w:r>
    </w:p>
    <w:p w:rsidR="00E40371" w:rsidRPr="00E40371" w:rsidRDefault="0025500A" w:rsidP="00E40371">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 xml:space="preserve">Huvitatud isik: </w:t>
      </w:r>
      <w:r w:rsidR="00E40371" w:rsidRPr="00E40371">
        <w:rPr>
          <w:rFonts w:ascii="Times New Roman" w:hAnsi="Times New Roman" w:cs="Times New Roman"/>
          <w:sz w:val="24"/>
          <w:szCs w:val="24"/>
          <w:lang w:val="et-EE"/>
        </w:rPr>
        <w:t>Enefit Power AS (äriregistrikood: 10579981);</w:t>
      </w:r>
    </w:p>
    <w:p w:rsidR="0025500A" w:rsidRPr="0025500A" w:rsidRDefault="00E40371" w:rsidP="00E40371">
      <w:pPr>
        <w:spacing w:after="0" w:line="240" w:lineRule="auto"/>
        <w:jc w:val="both"/>
        <w:rPr>
          <w:rFonts w:ascii="Times New Roman" w:hAnsi="Times New Roman" w:cs="Times New Roman"/>
          <w:sz w:val="24"/>
          <w:szCs w:val="24"/>
          <w:lang w:val="et-EE"/>
        </w:rPr>
      </w:pPr>
      <w:r w:rsidRPr="00E40371">
        <w:rPr>
          <w:rFonts w:ascii="Times New Roman" w:hAnsi="Times New Roman" w:cs="Times New Roman"/>
          <w:sz w:val="24"/>
          <w:szCs w:val="24"/>
          <w:lang w:val="et-EE"/>
        </w:rPr>
        <w:t>Elektrijaama tee 50 (51108:003:0003), Elektrijaama tee 90 (51108:003:0004) kinnistu omanik on Enefit Power AS (registrikood 10579981)</w:t>
      </w:r>
      <w:r>
        <w:rPr>
          <w:rFonts w:ascii="Times New Roman" w:hAnsi="Times New Roman" w:cs="Times New Roman"/>
          <w:sz w:val="24"/>
          <w:szCs w:val="24"/>
          <w:lang w:val="et-EE"/>
        </w:rPr>
        <w:t>;</w:t>
      </w:r>
    </w:p>
    <w:p w:rsidR="0025500A" w:rsidRPr="0025500A" w:rsidRDefault="0025500A" w:rsidP="0025500A">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Planeeringuala asukoht: Elektrijaama linnaosa, Narva linn.</w:t>
      </w:r>
    </w:p>
    <w:p w:rsidR="00F12EDC" w:rsidRDefault="00E40371" w:rsidP="00E40371">
      <w:pPr>
        <w:autoSpaceDE w:val="0"/>
        <w:autoSpaceDN w:val="0"/>
        <w:adjustRightInd w:val="0"/>
        <w:spacing w:after="120" w:line="240" w:lineRule="auto"/>
        <w:jc w:val="both"/>
        <w:rPr>
          <w:rFonts w:ascii="Times New Roman" w:eastAsia="Times New Roman" w:hAnsi="Times New Roman" w:cs="Times New Roman"/>
          <w:noProof/>
          <w:sz w:val="24"/>
          <w:szCs w:val="24"/>
          <w:lang w:val="et-EE"/>
        </w:rPr>
      </w:pPr>
      <w:r w:rsidRPr="00E40371">
        <w:rPr>
          <w:rFonts w:ascii="Times New Roman" w:hAnsi="Times New Roman" w:cs="Times New Roman"/>
          <w:sz w:val="24"/>
          <w:szCs w:val="24"/>
          <w:lang w:val="et-EE"/>
        </w:rPr>
        <w:t>Planeeringu koostamise ja finantseerimise kord reguleeritakse korraldaja ja huvitatud isiku vahel sõlmitud lepinguga nr 4/2022 „Elektrijaama tee 50, Elektrijaama tee 90 ja lähiala detailplaneeringu koostamise korraldamise ja finantseerimise kohta“.</w:t>
      </w:r>
    </w:p>
    <w:p w:rsidR="00923CE9" w:rsidRPr="00C21354" w:rsidRDefault="00923CE9" w:rsidP="00C21354">
      <w:pPr>
        <w:autoSpaceDE w:val="0"/>
        <w:autoSpaceDN w:val="0"/>
        <w:adjustRightInd w:val="0"/>
        <w:spacing w:after="12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Keskkonnamõju hindamise ja keskkonnajuhtimissüsteemi seaduse (KeJHS) § 34 lg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 xml:space="preserve">Kuna tegemist on üldplaneeringut muutva detailplaneeringuga, siis KeJHS § 33 lg 2 p 3 kohaselt keskkonnamõju strateegilise hindamise algatamise vajalikkust tuleb kaaluda ja anda selle kohta eelhinnang, kui koostatakse detailplaneering planeerimisseaduse § 142 lõike 1 punktides 1–3 sätestatud juhul. Planeerimisseaduse (PlanS) § 142 lg 1 p 1 kehtestatud üldplaneeringu </w:t>
      </w:r>
      <w:r w:rsidRPr="00923CE9">
        <w:rPr>
          <w:rFonts w:ascii="Times New Roman" w:eastAsia="Times New Roman" w:hAnsi="Times New Roman" w:cs="Times New Roman"/>
          <w:noProof/>
          <w:sz w:val="24"/>
          <w:szCs w:val="24"/>
          <w:lang w:val="et-EE"/>
        </w:rPr>
        <w:lastRenderedPageBreak/>
        <w:t xml:space="preserve">põhilahenduse detailplaneeringuga muutmine on üldplaneeringuga määratud maakasutuse juhtotstarbe ulatuslik muutmine. </w:t>
      </w:r>
    </w:p>
    <w:p w:rsid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t xml:space="preserve">Seega peab otsustaja andma eelhinnangu selle kohta, kas tegevusel on oluline keskkonnamõju vastavalt KeHJS § </w:t>
      </w:r>
      <w:r w:rsidR="00923CE9" w:rsidRPr="00923CE9">
        <w:rPr>
          <w:rFonts w:ascii="Times New Roman" w:eastAsia="Times New Roman" w:hAnsi="Times New Roman" w:cs="Times New Roman"/>
          <w:bCs/>
          <w:noProof/>
          <w:sz w:val="24"/>
          <w:szCs w:val="24"/>
          <w:lang w:val="et-EE"/>
        </w:rPr>
        <w:t>33 lg 2 p 3</w:t>
      </w:r>
      <w:r w:rsidR="00923CE9">
        <w:rPr>
          <w:rFonts w:ascii="Times New Roman" w:eastAsia="Times New Roman" w:hAnsi="Times New Roman" w:cs="Times New Roman"/>
          <w:bCs/>
          <w:noProof/>
          <w:sz w:val="24"/>
          <w:szCs w:val="24"/>
          <w:lang w:val="et-EE"/>
        </w:rPr>
        <w:t>. Sellest tulenevalt sõltub KS</w:t>
      </w:r>
      <w:r w:rsidRPr="00A32D59">
        <w:rPr>
          <w:rFonts w:ascii="Times New Roman" w:eastAsia="Times New Roman" w:hAnsi="Times New Roman" w:cs="Times New Roman"/>
          <w:bCs/>
          <w:noProof/>
          <w:sz w:val="24"/>
          <w:szCs w:val="24"/>
          <w:lang w:val="et-EE"/>
        </w:rPr>
        <w:t>H vajadus eelhinnangu tulemusest ning asjaomaste asutuste arvamustest.</w:t>
      </w:r>
    </w:p>
    <w:p w:rsidR="00007590" w:rsidRPr="00D35183" w:rsidRDefault="00007590" w:rsidP="00A32D59">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00103B39">
        <w:rPr>
          <w:rFonts w:ascii="Times New Roman" w:eastAsia="Times New Roman" w:hAnsi="Times New Roman" w:cs="Times New Roman"/>
          <w:bCs/>
          <w:noProof/>
          <w:sz w:val="24"/>
          <w:szCs w:val="24"/>
          <w:lang w:val="et-EE"/>
        </w:rPr>
        <w:t xml:space="preserve"> strateegilise</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9166C0" w:rsidRPr="009166C0">
        <w:rPr>
          <w:rFonts w:ascii="Times New Roman" w:eastAsia="Times New Roman" w:hAnsi="Times New Roman" w:cs="Times New Roman"/>
          <w:bCs/>
          <w:noProof/>
          <w:sz w:val="24"/>
          <w:szCs w:val="24"/>
          <w:lang w:val="et-EE"/>
        </w:rPr>
        <w:t>„</w:t>
      </w:r>
      <w:r w:rsidR="003F7179" w:rsidRPr="003F7179">
        <w:rPr>
          <w:rFonts w:ascii="Times New Roman" w:eastAsia="Times New Roman" w:hAnsi="Times New Roman" w:cs="Times New Roman"/>
          <w:bCs/>
          <w:noProof/>
          <w:sz w:val="24"/>
          <w:szCs w:val="24"/>
          <w:lang w:val="et-EE"/>
        </w:rPr>
        <w:t xml:space="preserve">Elektrijaama tee 50, Elektrijaama tee 90 ja lähiala detailplaneeringu </w:t>
      </w:r>
      <w:r w:rsidR="00103B39">
        <w:rPr>
          <w:rFonts w:ascii="Times New Roman" w:eastAsia="Times New Roman" w:hAnsi="Times New Roman" w:cs="Times New Roman"/>
          <w:bCs/>
          <w:noProof/>
          <w:sz w:val="24"/>
          <w:szCs w:val="24"/>
          <w:lang w:val="et-EE"/>
        </w:rPr>
        <w:t>keskkonnaõju strateegilise hindamise</w:t>
      </w:r>
      <w:r>
        <w:rPr>
          <w:rFonts w:ascii="Times New Roman" w:eastAsia="Times New Roman" w:hAnsi="Times New Roman" w:cs="Times New Roman"/>
          <w:bCs/>
          <w:noProof/>
          <w:sz w:val="24"/>
          <w:szCs w:val="24"/>
          <w:lang w:val="et-EE"/>
        </w:rPr>
        <w:t xml:space="preserve"> </w:t>
      </w:r>
      <w:r w:rsidR="00103B39">
        <w:rPr>
          <w:rFonts w:ascii="Times New Roman" w:eastAsia="Times New Roman" w:hAnsi="Times New Roman" w:cs="Times New Roman"/>
          <w:bCs/>
          <w:noProof/>
          <w:sz w:val="24"/>
          <w:szCs w:val="24"/>
          <w:lang w:val="et-EE"/>
        </w:rPr>
        <w:t xml:space="preserve">(KSH) </w:t>
      </w:r>
      <w:r>
        <w:rPr>
          <w:rFonts w:ascii="Times New Roman" w:eastAsia="Times New Roman" w:hAnsi="Times New Roman" w:cs="Times New Roman"/>
          <w:bCs/>
          <w:noProof/>
          <w:sz w:val="24"/>
          <w:szCs w:val="24"/>
          <w:lang w:val="et-EE"/>
        </w:rPr>
        <w:t>eelhinnangul</w:t>
      </w:r>
      <w:r w:rsidR="00103B39">
        <w:rPr>
          <w:rFonts w:ascii="Times New Roman" w:eastAsia="Times New Roman" w:hAnsi="Times New Roman" w:cs="Times New Roman"/>
          <w:bCs/>
          <w:noProof/>
          <w:sz w:val="24"/>
          <w:szCs w:val="24"/>
          <w:lang w:val="et-EE"/>
        </w:rPr>
        <w:t xml:space="preserve">“ </w:t>
      </w:r>
      <w:r w:rsidRPr="00A77AF5">
        <w:rPr>
          <w:rFonts w:ascii="Times New Roman" w:eastAsia="Times New Roman" w:hAnsi="Times New Roman" w:cs="Times New Roman"/>
          <w:bCs/>
          <w:noProof/>
          <w:sz w:val="24"/>
          <w:szCs w:val="24"/>
          <w:lang w:val="et-EE"/>
        </w:rPr>
        <w:t>(lisatud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Keskkonnamõju </w:t>
      </w:r>
      <w:r w:rsidR="002C478D">
        <w:rPr>
          <w:rFonts w:ascii="Times New Roman" w:hAnsi="Times New Roman" w:cs="Times New Roman"/>
          <w:sz w:val="24"/>
          <w:szCs w:val="24"/>
          <w:lang w:val="et-EE"/>
        </w:rPr>
        <w:t>strateegilise hindamise (KS</w:t>
      </w:r>
      <w:r w:rsidRPr="006E781B">
        <w:rPr>
          <w:rFonts w:ascii="Times New Roman" w:hAnsi="Times New Roman" w:cs="Times New Roman"/>
          <w:sz w:val="24"/>
          <w:szCs w:val="24"/>
          <w:lang w:val="et-EE"/>
        </w:rPr>
        <w:t>H) läbiviimine antud juhul ei ole vajalik järgmistel põhjustel:</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w:t>
      </w:r>
      <w:r w:rsidR="009166C0">
        <w:rPr>
          <w:rFonts w:ascii="Times New Roman" w:eastAsia="Times New Roman" w:hAnsi="Times New Roman" w:cs="Times New Roman"/>
          <w:bCs/>
          <w:noProof/>
          <w:sz w:val="24"/>
          <w:szCs w:val="24"/>
          <w:lang w:val="et-EE"/>
        </w:rPr>
        <w:t xml:space="preserve">rkonda ei jää ühtegi </w:t>
      </w:r>
      <w:r w:rsidRPr="00727138">
        <w:rPr>
          <w:rFonts w:ascii="Times New Roman" w:eastAsia="Times New Roman" w:hAnsi="Times New Roman" w:cs="Times New Roman"/>
          <w:bCs/>
          <w:noProof/>
          <w:sz w:val="24"/>
          <w:szCs w:val="24"/>
          <w:lang w:val="et-EE"/>
        </w:rPr>
        <w:t xml:space="preserve">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w:t>
      </w:r>
      <w:r w:rsidR="00000F47">
        <w:rPr>
          <w:rFonts w:ascii="Times New Roman" w:eastAsia="Times New Roman" w:hAnsi="Times New Roman" w:cs="Times New Roman"/>
          <w:bCs/>
          <w:noProof/>
          <w:sz w:val="24"/>
          <w:szCs w:val="24"/>
          <w:lang w:val="et-EE"/>
        </w:rPr>
        <w:t xml:space="preserve"> ning arvestades eelhinnangus esitatud</w:t>
      </w:r>
      <w:r w:rsidR="00AD029B">
        <w:rPr>
          <w:rFonts w:ascii="Times New Roman" w:eastAsia="Times New Roman" w:hAnsi="Times New Roman" w:cs="Times New Roman"/>
          <w:bCs/>
          <w:noProof/>
          <w:sz w:val="24"/>
          <w:szCs w:val="24"/>
          <w:lang w:val="et-EE"/>
        </w:rPr>
        <w:t xml:space="preserve"> keskkonna</w:t>
      </w:r>
      <w:r w:rsidR="00000F47">
        <w:rPr>
          <w:rFonts w:ascii="Times New Roman" w:eastAsia="Times New Roman" w:hAnsi="Times New Roman" w:cs="Times New Roman"/>
          <w:bCs/>
          <w:noProof/>
          <w:sz w:val="24"/>
          <w:szCs w:val="24"/>
          <w:lang w:val="et-EE"/>
        </w:rPr>
        <w:t xml:space="preserve"> tingimuste</w:t>
      </w:r>
      <w:r w:rsidR="00AD029B">
        <w:rPr>
          <w:rFonts w:ascii="Times New Roman" w:eastAsia="Times New Roman" w:hAnsi="Times New Roman" w:cs="Times New Roman"/>
          <w:bCs/>
          <w:noProof/>
          <w:sz w:val="24"/>
          <w:szCs w:val="24"/>
          <w:lang w:val="et-EE"/>
        </w:rPr>
        <w:t xml:space="preserve"> ja nõuete</w:t>
      </w:r>
      <w:r w:rsidR="00000F47">
        <w:rPr>
          <w:rFonts w:ascii="Times New Roman" w:eastAsia="Times New Roman" w:hAnsi="Times New Roman" w:cs="Times New Roman"/>
          <w:bCs/>
          <w:noProof/>
          <w:sz w:val="24"/>
          <w:szCs w:val="24"/>
          <w:lang w:val="et-EE"/>
        </w:rPr>
        <w:t xml:space="preserve"> tätmisel</w:t>
      </w:r>
      <w:r>
        <w:rPr>
          <w:rFonts w:ascii="Times New Roman" w:eastAsia="Times New Roman" w:hAnsi="Times New Roman" w:cs="Times New Roman"/>
          <w:bCs/>
          <w:noProof/>
          <w:sz w:val="24"/>
          <w:szCs w:val="24"/>
          <w:lang w:val="et-EE"/>
        </w:rPr>
        <w:t xml:space="preserve"> e</w:t>
      </w:r>
      <w:r w:rsidRPr="00727138">
        <w:rPr>
          <w:rFonts w:ascii="Times New Roman" w:eastAsia="Times New Roman" w:hAnsi="Times New Roman" w:cs="Times New Roman"/>
          <w:bCs/>
          <w:noProof/>
          <w:sz w:val="24"/>
          <w:szCs w:val="24"/>
          <w:lang w:val="et-EE"/>
        </w:rPr>
        <w:t xml:space="preserve">i </w:t>
      </w:r>
      <w:r w:rsidR="00501D3D">
        <w:rPr>
          <w:rFonts w:ascii="Times New Roman" w:eastAsia="Times New Roman" w:hAnsi="Times New Roman" w:cs="Times New Roman"/>
          <w:bCs/>
          <w:noProof/>
          <w:sz w:val="24"/>
          <w:szCs w:val="24"/>
          <w:lang w:val="et-EE"/>
        </w:rPr>
        <w:t>eelda</w:t>
      </w:r>
      <w:r w:rsidRPr="00727138">
        <w:rPr>
          <w:rFonts w:ascii="Times New Roman" w:eastAsia="Times New Roman" w:hAnsi="Times New Roman" w:cs="Times New Roman"/>
          <w:bCs/>
          <w:noProof/>
          <w:sz w:val="24"/>
          <w:szCs w:val="24"/>
          <w:lang w:val="et-EE"/>
        </w:rPr>
        <w:t xml:space="preserve"> </w:t>
      </w:r>
      <w:r w:rsidR="00000F47">
        <w:rPr>
          <w:rFonts w:ascii="Times New Roman" w:eastAsia="Times New Roman" w:hAnsi="Times New Roman" w:cs="Times New Roman"/>
          <w:bCs/>
          <w:noProof/>
          <w:sz w:val="24"/>
          <w:szCs w:val="24"/>
          <w:lang w:val="et-EE"/>
        </w:rPr>
        <w:t xml:space="preserve">kavandatav tegevus </w:t>
      </w:r>
      <w:r w:rsidRPr="00727138">
        <w:rPr>
          <w:rFonts w:ascii="Times New Roman" w:eastAsia="Times New Roman" w:hAnsi="Times New Roman" w:cs="Times New Roman"/>
          <w:bCs/>
          <w:noProof/>
          <w:sz w:val="24"/>
          <w:szCs w:val="24"/>
          <w:lang w:val="et-EE"/>
        </w:rPr>
        <w:t xml:space="preserve">negatiivset mõju </w:t>
      </w:r>
      <w:r w:rsidR="00000F47">
        <w:rPr>
          <w:rFonts w:ascii="Times New Roman" w:eastAsia="Times New Roman" w:hAnsi="Times New Roman" w:cs="Times New Roman"/>
          <w:bCs/>
          <w:noProof/>
          <w:sz w:val="24"/>
          <w:szCs w:val="24"/>
          <w:lang w:val="et-EE"/>
        </w:rPr>
        <w:t xml:space="preserve">pinnasele, pinna- ja </w:t>
      </w:r>
      <w:r w:rsidR="00114AEE">
        <w:rPr>
          <w:rFonts w:ascii="Times New Roman" w:eastAsia="Times New Roman" w:hAnsi="Times New Roman" w:cs="Times New Roman"/>
          <w:bCs/>
          <w:noProof/>
          <w:sz w:val="24"/>
          <w:szCs w:val="24"/>
          <w:lang w:val="et-EE"/>
        </w:rPr>
        <w:t>põhjaveele</w:t>
      </w:r>
      <w:r w:rsidR="00AD029B">
        <w:rPr>
          <w:rFonts w:ascii="Times New Roman" w:eastAsia="Times New Roman" w:hAnsi="Times New Roman" w:cs="Times New Roman"/>
          <w:bCs/>
          <w:noProof/>
          <w:sz w:val="24"/>
          <w:szCs w:val="24"/>
          <w:lang w:val="et-EE"/>
        </w:rPr>
        <w:t xml:space="preserve"> ning ümbritsevale keskkonnale</w:t>
      </w:r>
      <w:r w:rsidR="00F328CA">
        <w:rPr>
          <w:rFonts w:ascii="Times New Roman" w:eastAsia="Times New Roman" w:hAnsi="Times New Roman" w:cs="Times New Roman"/>
          <w:bCs/>
          <w:noProof/>
          <w:sz w:val="24"/>
          <w:szCs w:val="24"/>
          <w:lang w:val="et-EE"/>
        </w:rPr>
        <w:t>.</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 keskkonnaregistri andmetel ühtegi pärandkultuurilist objekti</w:t>
      </w:r>
      <w:r w:rsidR="00520A38">
        <w:rPr>
          <w:rFonts w:ascii="Times New Roman" w:eastAsia="Times New Roman" w:hAnsi="Times New Roman" w:cs="Times New Roman"/>
          <w:bCs/>
          <w:noProof/>
          <w:sz w:val="24"/>
          <w:szCs w:val="24"/>
          <w:lang w:val="et-EE"/>
        </w:rPr>
        <w:t xml:space="preserve"> ega arheoloogiamälestist</w:t>
      </w:r>
      <w:r w:rsidRPr="00727138">
        <w:rPr>
          <w:rFonts w:ascii="Times New Roman" w:eastAsia="Times New Roman" w:hAnsi="Times New Roman" w:cs="Times New Roman"/>
          <w:bCs/>
          <w:noProof/>
          <w:sz w:val="24"/>
          <w:szCs w:val="24"/>
          <w:lang w:val="et-EE"/>
        </w:rPr>
        <w:t>.</w:t>
      </w:r>
    </w:p>
    <w:p w:rsidR="004D1571" w:rsidRDefault="004D1571" w:rsidP="004D1571">
      <w:pPr>
        <w:pStyle w:val="ListParagraph"/>
        <w:numPr>
          <w:ilvl w:val="0"/>
          <w:numId w:val="11"/>
        </w:numPr>
        <w:spacing w:line="240" w:lineRule="auto"/>
        <w:jc w:val="both"/>
        <w:rPr>
          <w:rFonts w:ascii="Times New Roman" w:eastAsia="Times New Roman" w:hAnsi="Times New Roman" w:cs="Times New Roman"/>
          <w:bCs/>
          <w:noProof/>
          <w:sz w:val="24"/>
          <w:szCs w:val="24"/>
          <w:lang w:val="et-EE"/>
        </w:rPr>
      </w:pPr>
      <w:r w:rsidRPr="004D1571">
        <w:rPr>
          <w:rFonts w:ascii="Times New Roman" w:eastAsia="Times New Roman" w:hAnsi="Times New Roman" w:cs="Times New Roman"/>
          <w:bCs/>
          <w:noProof/>
          <w:sz w:val="24"/>
          <w:szCs w:val="24"/>
          <w:lang w:val="et-EE"/>
        </w:rPr>
        <w:t>Planeeringu realiseerimine oluliselt piirkonna liikluskoormust ei mõjuta. Antud</w:t>
      </w:r>
      <w:r>
        <w:rPr>
          <w:rFonts w:ascii="Times New Roman" w:eastAsia="Times New Roman" w:hAnsi="Times New Roman" w:cs="Times New Roman"/>
          <w:bCs/>
          <w:noProof/>
          <w:sz w:val="24"/>
          <w:szCs w:val="24"/>
          <w:lang w:val="et-EE"/>
        </w:rPr>
        <w:t xml:space="preserve"> </w:t>
      </w:r>
      <w:r w:rsidRPr="004D1571">
        <w:rPr>
          <w:rFonts w:ascii="Times New Roman" w:eastAsia="Times New Roman" w:hAnsi="Times New Roman" w:cs="Times New Roman"/>
          <w:bCs/>
          <w:noProof/>
          <w:sz w:val="24"/>
          <w:szCs w:val="24"/>
          <w:lang w:val="et-EE"/>
        </w:rPr>
        <w:t>arendustegevusega projekteeritakse avalikule teele juurdepääsuteed ja kergliiklusteed.</w:t>
      </w:r>
    </w:p>
    <w:p w:rsidR="006955C1" w:rsidRPr="00727138" w:rsidRDefault="006955C1" w:rsidP="004D1571">
      <w:pPr>
        <w:pStyle w:val="ListParagraph"/>
        <w:numPr>
          <w:ilvl w:val="0"/>
          <w:numId w:val="11"/>
        </w:numPr>
        <w:spacing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Oluline ebasoodne mõju õhukvaliteedile puudub. </w:t>
      </w:r>
    </w:p>
    <w:p w:rsidR="006955C1" w:rsidRDefault="006955C1" w:rsidP="006955C1">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tegevusega ei kaasne olulisel määral soojuse, kiirguse</w:t>
      </w:r>
      <w:r w:rsidR="003403CD">
        <w:rPr>
          <w:rFonts w:ascii="Times New Roman" w:eastAsia="Times New Roman" w:hAnsi="Times New Roman" w:cs="Times New Roman"/>
          <w:bCs/>
          <w:noProof/>
          <w:sz w:val="24"/>
          <w:szCs w:val="24"/>
          <w:lang w:val="et-EE"/>
        </w:rPr>
        <w:t>, vibratsiooni</w:t>
      </w:r>
      <w:r w:rsidRPr="00727138">
        <w:rPr>
          <w:rFonts w:ascii="Times New Roman" w:eastAsia="Times New Roman" w:hAnsi="Times New Roman" w:cs="Times New Roman"/>
          <w:bCs/>
          <w:noProof/>
          <w:sz w:val="24"/>
          <w:szCs w:val="24"/>
          <w:lang w:val="et-EE"/>
        </w:rPr>
        <w:t xml:space="preserve"> ega lõhna teket. </w:t>
      </w:r>
      <w:r w:rsidR="003403CD">
        <w:rPr>
          <w:rFonts w:ascii="Times New Roman" w:eastAsia="Times New Roman" w:hAnsi="Times New Roman" w:cs="Times New Roman"/>
          <w:bCs/>
          <w:noProof/>
          <w:sz w:val="24"/>
          <w:szCs w:val="24"/>
          <w:lang w:val="et-EE"/>
        </w:rPr>
        <w:t>Tavaj</w:t>
      </w:r>
      <w:r w:rsidRPr="00727138">
        <w:rPr>
          <w:rFonts w:ascii="Times New Roman" w:eastAsia="Times New Roman" w:hAnsi="Times New Roman" w:cs="Times New Roman"/>
          <w:bCs/>
          <w:noProof/>
          <w:sz w:val="24"/>
          <w:szCs w:val="24"/>
          <w:lang w:val="et-EE"/>
        </w:rPr>
        <w:t>äätmete teke on se</w:t>
      </w:r>
      <w:r w:rsidR="003403CD">
        <w:rPr>
          <w:rFonts w:ascii="Times New Roman" w:eastAsia="Times New Roman" w:hAnsi="Times New Roman" w:cs="Times New Roman"/>
          <w:bCs/>
          <w:noProof/>
          <w:sz w:val="24"/>
          <w:szCs w:val="24"/>
          <w:lang w:val="et-EE"/>
        </w:rPr>
        <w:t>otud põhiliselt inimtegevusega</w:t>
      </w:r>
      <w:r w:rsidRPr="00727138">
        <w:rPr>
          <w:rFonts w:ascii="Times New Roman" w:eastAsia="Times New Roman" w:hAnsi="Times New Roman" w:cs="Times New Roman"/>
          <w:bCs/>
          <w:noProof/>
          <w:sz w:val="24"/>
          <w:szCs w:val="24"/>
          <w:lang w:val="et-EE"/>
        </w:rPr>
        <w:t>.</w:t>
      </w:r>
    </w:p>
    <w:p w:rsidR="004D1571" w:rsidRPr="00727138" w:rsidRDefault="004D1571" w:rsidP="004D1571">
      <w:pPr>
        <w:pStyle w:val="ListParagraph"/>
        <w:numPr>
          <w:ilvl w:val="0"/>
          <w:numId w:val="11"/>
        </w:numPr>
        <w:spacing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D</w:t>
      </w:r>
      <w:r w:rsidRPr="004D1571">
        <w:rPr>
          <w:rFonts w:ascii="Times New Roman" w:eastAsia="Times New Roman" w:hAnsi="Times New Roman" w:cs="Times New Roman"/>
          <w:bCs/>
          <w:noProof/>
          <w:sz w:val="24"/>
          <w:szCs w:val="24"/>
          <w:lang w:val="et-EE"/>
        </w:rPr>
        <w:t>etailplaneeringu realiseerimisega ei kaasne olulisi mõjusid Natura 2000 võrgustiku alale</w:t>
      </w:r>
      <w:r>
        <w:rPr>
          <w:rFonts w:ascii="Times New Roman" w:eastAsia="Times New Roman" w:hAnsi="Times New Roman" w:cs="Times New Roman"/>
          <w:bCs/>
          <w:noProof/>
          <w:sz w:val="24"/>
          <w:szCs w:val="24"/>
          <w:lang w:val="et-EE"/>
        </w:rPr>
        <w:t xml:space="preserve"> ega kaitsealustele liikidele.</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Piiriülest mõju </w:t>
      </w:r>
      <w:r w:rsidR="0070744A">
        <w:rPr>
          <w:rFonts w:ascii="Times New Roman" w:eastAsia="Times New Roman" w:hAnsi="Times New Roman" w:cs="Times New Roman"/>
          <w:bCs/>
          <w:noProof/>
          <w:sz w:val="24"/>
          <w:szCs w:val="24"/>
          <w:lang w:val="et-EE"/>
        </w:rPr>
        <w:t>planeeringu realiseerimisega</w:t>
      </w:r>
      <w:r w:rsidRPr="00727138">
        <w:rPr>
          <w:rFonts w:ascii="Times New Roman" w:eastAsia="Times New Roman" w:hAnsi="Times New Roman" w:cs="Times New Roman"/>
          <w:bCs/>
          <w:noProof/>
          <w:sz w:val="24"/>
          <w:szCs w:val="24"/>
          <w:lang w:val="et-EE"/>
        </w:rPr>
        <w:t xml:space="preserve"> ei kaasne.</w:t>
      </w:r>
    </w:p>
    <w:p w:rsidR="004D1571" w:rsidRPr="004D1571" w:rsidRDefault="004D1571" w:rsidP="004D1571">
      <w:pPr>
        <w:pStyle w:val="ListParagraph"/>
        <w:numPr>
          <w:ilvl w:val="0"/>
          <w:numId w:val="15"/>
        </w:numPr>
        <w:spacing w:after="0" w:line="240" w:lineRule="auto"/>
        <w:jc w:val="both"/>
        <w:rPr>
          <w:rFonts w:ascii="Times New Roman" w:hAnsi="Times New Roman" w:cs="Times New Roman"/>
          <w:sz w:val="24"/>
          <w:szCs w:val="24"/>
          <w:lang w:val="et-EE"/>
        </w:rPr>
      </w:pPr>
      <w:r w:rsidRPr="004D1571">
        <w:rPr>
          <w:rFonts w:ascii="Times New Roman" w:eastAsia="Times New Roman" w:hAnsi="Times New Roman" w:cs="Times New Roman"/>
          <w:bCs/>
          <w:noProof/>
          <w:sz w:val="24"/>
          <w:szCs w:val="24"/>
          <w:lang w:val="et-EE"/>
        </w:rPr>
        <w:t>Eletrijaama tee 50 kinnistul olemasoleva hoonestuse seadustamine, korrastamine ja edaspidine kasutamine omab rohkem positiivset mõju ja avalik huvi.</w:t>
      </w:r>
    </w:p>
    <w:p w:rsidR="00000F47" w:rsidRPr="007339CD" w:rsidRDefault="00722322" w:rsidP="004D1571">
      <w:pPr>
        <w:pStyle w:val="ListParagraph"/>
        <w:numPr>
          <w:ilvl w:val="0"/>
          <w:numId w:val="15"/>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 xml:space="preserve">Kavandatav tegevus paikneb </w:t>
      </w:r>
      <w:r w:rsidR="004D1571" w:rsidRPr="004D1571">
        <w:rPr>
          <w:rFonts w:ascii="Times New Roman" w:hAnsi="Times New Roman" w:cs="Times New Roman"/>
          <w:sz w:val="24"/>
          <w:szCs w:val="24"/>
          <w:lang w:val="et-EE"/>
        </w:rPr>
        <w:t xml:space="preserve">enamasti keskmiselt kaitstud ja osaliselt nõrgalt </w:t>
      </w:r>
      <w:r w:rsidR="004D1571">
        <w:rPr>
          <w:rFonts w:ascii="Times New Roman" w:hAnsi="Times New Roman" w:cs="Times New Roman"/>
          <w:sz w:val="24"/>
          <w:szCs w:val="24"/>
          <w:lang w:val="et-EE"/>
        </w:rPr>
        <w:t xml:space="preserve">kaitstud </w:t>
      </w:r>
      <w:r w:rsidRPr="00813162">
        <w:rPr>
          <w:rFonts w:ascii="Times New Roman" w:hAnsi="Times New Roman" w:cs="Times New Roman"/>
          <w:sz w:val="24"/>
          <w:szCs w:val="24"/>
          <w:lang w:val="et-EE"/>
        </w:rPr>
        <w:t>põhjaveega alal. Seega on oluline pöörata tähelepanu ehitusaegse veereostuse ohu vältimisele. Ehitustegevuse ajal peavad ehitusmasinate parkimine, tankimine ja hooldus toimuma selleks ette nähtud kõvakattega pindadel. Samuti ehitamise ajal peab ehitaja täitma kehtiva Narva linna heakorra eeskirja nõuded.</w:t>
      </w:r>
    </w:p>
    <w:p w:rsidR="00DB4743" w:rsidRDefault="00A17126" w:rsidP="00B44855">
      <w:pPr>
        <w:pStyle w:val="Default"/>
        <w:spacing w:before="120"/>
        <w:jc w:val="both"/>
        <w:rPr>
          <w:rFonts w:ascii="Times New Roman" w:eastAsia="Times New Roman" w:hAnsi="Times New Roman" w:cs="Times New Roman"/>
          <w:bCs/>
          <w:noProof/>
          <w:color w:val="auto"/>
          <w:lang w:val="et-EE"/>
        </w:rPr>
      </w:pPr>
      <w:r w:rsidRPr="006F478D">
        <w:rPr>
          <w:rFonts w:ascii="Times New Roman" w:eastAsia="Times New Roman" w:hAnsi="Times New Roman" w:cs="Times New Roman"/>
          <w:bCs/>
          <w:noProof/>
          <w:color w:val="auto"/>
          <w:lang w:val="et-EE"/>
        </w:rPr>
        <w:t>Lähtudes eeltoodust</w:t>
      </w:r>
      <w:r w:rsidR="00684814" w:rsidRPr="006F478D">
        <w:rPr>
          <w:rFonts w:ascii="Times New Roman" w:eastAsia="Times New Roman" w:hAnsi="Times New Roman" w:cs="Times New Roman"/>
          <w:bCs/>
          <w:noProof/>
          <w:color w:val="auto"/>
          <w:lang w:val="et-EE"/>
        </w:rPr>
        <w:t xml:space="preserve"> ei põhjusta uue </w:t>
      </w:r>
      <w:r w:rsidR="00A256F6" w:rsidRPr="006F478D">
        <w:rPr>
          <w:rFonts w:ascii="Times New Roman" w:eastAsia="Times New Roman" w:hAnsi="Times New Roman" w:cs="Times New Roman"/>
          <w:bCs/>
          <w:noProof/>
          <w:color w:val="auto"/>
          <w:lang w:val="et-EE"/>
        </w:rPr>
        <w:t xml:space="preserve">detailplaneeringu realiseerimine </w:t>
      </w:r>
      <w:r w:rsidR="00DB4743" w:rsidRPr="006F478D">
        <w:rPr>
          <w:rFonts w:ascii="Times New Roman" w:eastAsia="Times New Roman" w:hAnsi="Times New Roman" w:cs="Times New Roman"/>
          <w:bCs/>
          <w:noProof/>
          <w:color w:val="auto"/>
          <w:lang w:val="et-EE"/>
        </w:rPr>
        <w:t xml:space="preserve">antud kohas olulist keskkonnamõju. Tegevusega kaasnevad võimalikud mõjud on </w:t>
      </w:r>
      <w:r w:rsidR="006F478D" w:rsidRPr="006F478D">
        <w:rPr>
          <w:rFonts w:ascii="Times New Roman" w:eastAsia="Times New Roman" w:hAnsi="Times New Roman" w:cs="Times New Roman"/>
          <w:bCs/>
          <w:noProof/>
          <w:color w:val="auto"/>
          <w:lang w:val="et-EE"/>
        </w:rPr>
        <w:t>ajutised</w:t>
      </w:r>
      <w:r w:rsidR="00DB4743" w:rsidRPr="006F478D">
        <w:rPr>
          <w:rFonts w:ascii="Times New Roman" w:eastAsia="Times New Roman" w:hAnsi="Times New Roman" w:cs="Times New Roman"/>
          <w:bCs/>
          <w:noProof/>
          <w:color w:val="auto"/>
          <w:lang w:val="et-EE"/>
        </w:rPr>
        <w:t>, nend</w:t>
      </w:r>
      <w:r w:rsidR="006F478D" w:rsidRPr="006F478D">
        <w:rPr>
          <w:rFonts w:ascii="Times New Roman" w:eastAsia="Times New Roman" w:hAnsi="Times New Roman" w:cs="Times New Roman"/>
          <w:bCs/>
          <w:noProof/>
          <w:color w:val="auto"/>
          <w:lang w:val="et-EE"/>
        </w:rPr>
        <w:t>e ulatus piirneb peamiselt tegevu</w:t>
      </w:r>
      <w:r w:rsidR="00DB4743" w:rsidRPr="006F478D">
        <w:rPr>
          <w:rFonts w:ascii="Times New Roman" w:eastAsia="Times New Roman" w:hAnsi="Times New Roman" w:cs="Times New Roman"/>
          <w:bCs/>
          <w:noProof/>
          <w:color w:val="auto"/>
          <w:lang w:val="et-EE"/>
        </w:rPr>
        <w:t>salaga ning avariiolukordade risk välistada korrektsete</w:t>
      </w:r>
      <w:r w:rsidR="00DB4743" w:rsidRPr="00D35183">
        <w:rPr>
          <w:rFonts w:ascii="Times New Roman" w:eastAsia="Times New Roman" w:hAnsi="Times New Roman" w:cs="Times New Roman"/>
          <w:bCs/>
          <w:noProof/>
          <w:color w:val="auto"/>
          <w:lang w:val="et-EE"/>
        </w:rPr>
        <w:t xml:space="preserve"> töömeetoditega</w:t>
      </w:r>
      <w:r w:rsidR="00D43011">
        <w:rPr>
          <w:rFonts w:ascii="Times New Roman" w:eastAsia="Times New Roman" w:hAnsi="Times New Roman" w:cs="Times New Roman"/>
          <w:bCs/>
          <w:noProof/>
          <w:color w:val="auto"/>
          <w:lang w:val="et-EE"/>
        </w:rPr>
        <w:t>.</w:t>
      </w:r>
    </w:p>
    <w:p w:rsidR="007339CD" w:rsidRDefault="007339CD" w:rsidP="00496C14">
      <w:pPr>
        <w:spacing w:before="120"/>
        <w:jc w:val="both"/>
        <w:rPr>
          <w:rFonts w:ascii="Times New Roman" w:eastAsia="Times New Roman" w:hAnsi="Times New Roman" w:cs="Times New Roman"/>
          <w:bCs/>
          <w:noProof/>
          <w:sz w:val="24"/>
          <w:szCs w:val="24"/>
          <w:lang w:val="et-EE"/>
        </w:rPr>
      </w:pPr>
      <w:r w:rsidRPr="007339CD">
        <w:rPr>
          <w:rFonts w:ascii="Times New Roman" w:eastAsia="Times New Roman" w:hAnsi="Times New Roman" w:cs="Times New Roman"/>
          <w:bCs/>
          <w:noProof/>
          <w:sz w:val="24"/>
          <w:szCs w:val="24"/>
          <w:lang w:val="et-EE"/>
        </w:rPr>
        <w:t>KeHJS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Narva Linnavalitsuse Arhitektuuri- ja Linnaplaneerimise Amet saatis Keskkonnaametile</w:t>
      </w:r>
      <w:r w:rsidR="002B6750">
        <w:rPr>
          <w:rFonts w:ascii="Times New Roman" w:eastAsia="Times New Roman" w:hAnsi="Times New Roman" w:cs="Times New Roman"/>
          <w:bCs/>
          <w:noProof/>
          <w:sz w:val="24"/>
          <w:szCs w:val="24"/>
          <w:lang w:val="et-EE"/>
        </w:rPr>
        <w:t xml:space="preserve"> ja Politsei- ja Piirivalveametile</w:t>
      </w:r>
      <w:r w:rsidR="00000508">
        <w:rPr>
          <w:rFonts w:ascii="Times New Roman" w:eastAsia="Times New Roman" w:hAnsi="Times New Roman" w:cs="Times New Roman"/>
          <w:bCs/>
          <w:noProof/>
          <w:sz w:val="24"/>
          <w:szCs w:val="24"/>
          <w:lang w:val="et-EE"/>
        </w:rPr>
        <w:t xml:space="preserve"> päringu</w:t>
      </w:r>
      <w:r w:rsidRPr="00D43011">
        <w:rPr>
          <w:rFonts w:ascii="Times New Roman" w:eastAsia="Times New Roman" w:hAnsi="Times New Roman" w:cs="Times New Roman"/>
          <w:bCs/>
          <w:noProof/>
          <w:sz w:val="24"/>
          <w:szCs w:val="24"/>
          <w:lang w:val="et-EE"/>
        </w:rPr>
        <w:t xml:space="preserve"> </w:t>
      </w:r>
      <w:r w:rsidR="002B6750" w:rsidRPr="002B6750">
        <w:rPr>
          <w:rFonts w:ascii="Times New Roman" w:eastAsia="Times New Roman" w:hAnsi="Times New Roman" w:cs="Times New Roman"/>
          <w:bCs/>
          <w:noProof/>
          <w:sz w:val="24"/>
          <w:szCs w:val="24"/>
          <w:lang w:val="et-EE"/>
        </w:rPr>
        <w:t xml:space="preserve">Elektrijaama tee 50, Elektrijaama tee 90 ja lähiala detailplaneeringu </w:t>
      </w:r>
      <w:r w:rsidR="007339CD">
        <w:rPr>
          <w:rFonts w:ascii="Times New Roman" w:eastAsia="Times New Roman" w:hAnsi="Times New Roman" w:cs="Times New Roman"/>
          <w:bCs/>
          <w:noProof/>
          <w:sz w:val="24"/>
          <w:szCs w:val="24"/>
          <w:lang w:val="et-EE"/>
        </w:rPr>
        <w:t xml:space="preserve">keskkonnamõju strateegilise hindamise </w:t>
      </w:r>
      <w:r w:rsidRPr="00D43011">
        <w:rPr>
          <w:rFonts w:ascii="Times New Roman" w:eastAsia="Times New Roman" w:hAnsi="Times New Roman" w:cs="Times New Roman"/>
          <w:bCs/>
          <w:noProof/>
          <w:sz w:val="24"/>
          <w:szCs w:val="24"/>
          <w:lang w:val="et-EE"/>
        </w:rPr>
        <w:t xml:space="preserve"> algatamise vajalikkuse kohta.</w:t>
      </w:r>
    </w:p>
    <w:p w:rsidR="005B7F72" w:rsidRDefault="005B7F72" w:rsidP="00C21354">
      <w:pPr>
        <w:spacing w:before="120" w:after="120"/>
        <w:jc w:val="both"/>
        <w:rPr>
          <w:rFonts w:ascii="Times New Roman" w:hAnsi="Times New Roman" w:cs="Times New Roman"/>
          <w:sz w:val="24"/>
          <w:szCs w:val="24"/>
          <w:lang w:val="et-EE"/>
        </w:rPr>
      </w:pPr>
      <w:r>
        <w:rPr>
          <w:rFonts w:ascii="Times New Roman" w:eastAsia="Times New Roman" w:hAnsi="Times New Roman" w:cs="Times New Roman"/>
          <w:bCs/>
          <w:noProof/>
          <w:sz w:val="24"/>
          <w:szCs w:val="24"/>
          <w:lang w:val="et-EE"/>
        </w:rPr>
        <w:t xml:space="preserve">04.10.2022 oma kirjas nr 6-5/22/19091-2 avaldas Keskkonnaamet oma arvamuse </w:t>
      </w:r>
      <w:r w:rsidRPr="005B7F72">
        <w:rPr>
          <w:rFonts w:ascii="Times New Roman" w:eastAsia="Times New Roman" w:hAnsi="Times New Roman" w:cs="Times New Roman"/>
          <w:bCs/>
          <w:noProof/>
          <w:sz w:val="24"/>
          <w:szCs w:val="24"/>
          <w:lang w:val="et-EE"/>
        </w:rPr>
        <w:t>Elektrijaama tee 50, Elektrijaama tee 90 ja lähiala detailplaneeringu keskkonnamõju strateegil</w:t>
      </w:r>
      <w:r>
        <w:rPr>
          <w:rFonts w:ascii="Times New Roman" w:eastAsia="Times New Roman" w:hAnsi="Times New Roman" w:cs="Times New Roman"/>
          <w:bCs/>
          <w:noProof/>
          <w:sz w:val="24"/>
          <w:szCs w:val="24"/>
          <w:lang w:val="et-EE"/>
        </w:rPr>
        <w:t xml:space="preserve">ise hindamise algatamata jätmise kohta. Keskkonnaamet on seisukohal, et lähtudes detailplaneeringu eesmärgist, esitatud KSH eelhinnangust, planeeringuala keskkonnatingimustest ja teadaolevast </w:t>
      </w:r>
      <w:r>
        <w:rPr>
          <w:rFonts w:ascii="Times New Roman" w:eastAsia="Times New Roman" w:hAnsi="Times New Roman" w:cs="Times New Roman"/>
          <w:bCs/>
          <w:noProof/>
          <w:sz w:val="24"/>
          <w:szCs w:val="24"/>
          <w:lang w:val="et-EE"/>
        </w:rPr>
        <w:lastRenderedPageBreak/>
        <w:t xml:space="preserve">informatsioonist, ei ole eeldada olulisi keskkonnamõju ilmnemist (KeHJS </w:t>
      </w:r>
      <w:r w:rsidRPr="00B25245">
        <w:rPr>
          <w:rFonts w:ascii="Times New Roman" w:hAnsi="Times New Roman" w:cs="Times New Roman"/>
          <w:sz w:val="24"/>
          <w:szCs w:val="24"/>
          <w:lang w:val="et-EE"/>
        </w:rPr>
        <w:t>§</w:t>
      </w:r>
      <w:r>
        <w:rPr>
          <w:rFonts w:ascii="Times New Roman" w:hAnsi="Times New Roman" w:cs="Times New Roman"/>
          <w:sz w:val="24"/>
          <w:szCs w:val="24"/>
          <w:lang w:val="et-EE"/>
        </w:rPr>
        <w:t xml:space="preserve"> 2</w:t>
      </w:r>
      <w:r>
        <w:rPr>
          <w:rFonts w:ascii="Times New Roman" w:hAnsi="Times New Roman" w:cs="Times New Roman"/>
          <w:sz w:val="24"/>
          <w:szCs w:val="24"/>
          <w:vertAlign w:val="superscript"/>
          <w:lang w:val="et-EE"/>
        </w:rPr>
        <w:t>2</w:t>
      </w:r>
      <w:r>
        <w:rPr>
          <w:rFonts w:ascii="Times New Roman" w:hAnsi="Times New Roman" w:cs="Times New Roman"/>
          <w:sz w:val="24"/>
          <w:szCs w:val="24"/>
          <w:lang w:val="et-EE"/>
        </w:rPr>
        <w:t xml:space="preserve"> mõistes) ning KSH algatamine ei ole eeldatavalt vajalik.</w:t>
      </w:r>
    </w:p>
    <w:p w:rsidR="000E18A5" w:rsidRDefault="00910989" w:rsidP="00C21354">
      <w:pPr>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03.11.2022 kirjas nr 2.1-3/38000-2 Politsei- ja Piirivalveamet kooskõlastas Elektrijaama tee 50, Elektrijaama tee 90 ja lähiala detailplaneeringu keskkonamõju strateegilise hindamise algatamata jätmise </w:t>
      </w:r>
      <w:r w:rsidR="000666F7">
        <w:rPr>
          <w:rFonts w:ascii="Times New Roman" w:eastAsia="Times New Roman" w:hAnsi="Times New Roman" w:cs="Times New Roman"/>
          <w:bCs/>
          <w:noProof/>
          <w:sz w:val="24"/>
          <w:szCs w:val="24"/>
          <w:lang w:val="et-EE"/>
        </w:rPr>
        <w:t>otsuse</w:t>
      </w:r>
      <w:bookmarkStart w:id="0" w:name="_GoBack"/>
      <w:bookmarkEnd w:id="0"/>
      <w:r w:rsidR="00255AE3">
        <w:rPr>
          <w:rFonts w:ascii="Times New Roman" w:eastAsia="Times New Roman" w:hAnsi="Times New Roman" w:cs="Times New Roman"/>
          <w:bCs/>
          <w:noProof/>
          <w:sz w:val="24"/>
          <w:szCs w:val="24"/>
          <w:lang w:val="et-EE"/>
        </w:rPr>
        <w:t xml:space="preserve"> eelnõu</w:t>
      </w:r>
      <w:r>
        <w:rPr>
          <w:rFonts w:ascii="Times New Roman" w:eastAsia="Times New Roman" w:hAnsi="Times New Roman" w:cs="Times New Roman"/>
          <w:bCs/>
          <w:noProof/>
          <w:sz w:val="24"/>
          <w:szCs w:val="24"/>
          <w:lang w:val="et-EE"/>
        </w:rPr>
        <w:t>.</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Planeerimisseaduse (edaspidi PlanS) </w:t>
      </w:r>
      <w:r w:rsidRPr="00B25245">
        <w:rPr>
          <w:rFonts w:ascii="Times New Roman" w:hAnsi="Times New Roman" w:cs="Times New Roman"/>
          <w:sz w:val="24"/>
          <w:szCs w:val="24"/>
          <w:lang w:val="et-EE"/>
        </w:rPr>
        <w:t>§ 142</w:t>
      </w:r>
      <w:r>
        <w:rPr>
          <w:rFonts w:ascii="Times New Roman" w:hAnsi="Times New Roman" w:cs="Times New Roman"/>
          <w:sz w:val="24"/>
          <w:szCs w:val="24"/>
          <w:lang w:val="et-EE"/>
        </w:rPr>
        <w:t xml:space="preserve"> lg 3 kohaselt k</w:t>
      </w:r>
      <w:r w:rsidRPr="00B25245">
        <w:rPr>
          <w:rFonts w:ascii="Times New Roman" w:hAnsi="Times New Roman" w:cs="Times New Roman"/>
          <w:sz w:val="24"/>
          <w:szCs w:val="24"/>
          <w:lang w:val="et-EE"/>
        </w:rPr>
        <w:t>ui üldplaneeringu põhilahenduse muutmise ettepanekut sisaldava detailplaneeringu koostamisel on nõutav keskkonnamõju strateegilise hindamise korraldamine, lähtutakse detailplaneeringu menetlemisel üldplaneeringu menetlemisele ettenähtud nõuetest.</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PlanS § 77 lg 1 kohaselt ü</w:t>
      </w:r>
      <w:r w:rsidRPr="008E534A">
        <w:rPr>
          <w:rFonts w:ascii="Times New Roman" w:hAnsi="Times New Roman" w:cs="Times New Roman"/>
          <w:sz w:val="24"/>
          <w:szCs w:val="24"/>
          <w:lang w:val="et-EE"/>
        </w:rPr>
        <w:t>ldplaneeringu ja keskkonnamõju strateegilise hindamise algatab kohaliku omavalitsuse volikogu otsusega.</w:t>
      </w:r>
    </w:p>
    <w:p w:rsidR="007339CD" w:rsidRPr="003176A3"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33 lõike 2 punkti 3 kohaselt keskkonnamõju strateegilise hindamise algatamise vajalikkust tuleb kaaluda ja anda selle kohta eelhinnang ka siis, kui koostatakse detailplaneering planeerimisseaduse § 142 lõike 1 punktis 1 või 3 sätestatud juhul.</w:t>
      </w:r>
    </w:p>
    <w:p w:rsidR="007339CD" w:rsidRDefault="007339CD" w:rsidP="007339CD">
      <w:pPr>
        <w:pStyle w:val="ListParagraph"/>
        <w:numPr>
          <w:ilvl w:val="1"/>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w:t>
      </w:r>
      <w:r w:rsidR="00DA2F71">
        <w:rPr>
          <w:rFonts w:ascii="Times New Roman" w:hAnsi="Times New Roman" w:cs="Times New Roman"/>
          <w:sz w:val="24"/>
          <w:szCs w:val="24"/>
          <w:lang w:val="et-EE"/>
        </w:rPr>
        <w:t>ssüsteemi seaduse § 34 lõike 2 kohaselt k</w:t>
      </w:r>
      <w:r w:rsidRPr="003176A3">
        <w:rPr>
          <w:rFonts w:ascii="Times New Roman" w:hAnsi="Times New Roman" w:cs="Times New Roman"/>
          <w:sz w:val="24"/>
          <w:szCs w:val="24"/>
          <w:lang w:val="et-EE"/>
        </w:rPr>
        <w:t>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52424D" w:rsidRPr="00D35183" w:rsidRDefault="0052424D" w:rsidP="006D307E">
      <w:pPr>
        <w:spacing w:after="240" w:line="240" w:lineRule="auto"/>
        <w:jc w:val="both"/>
        <w:rPr>
          <w:rFonts w:ascii="Times New Roman" w:eastAsia="Times New Roman" w:hAnsi="Times New Roman" w:cs="Times New Roman"/>
          <w:sz w:val="24"/>
          <w:szCs w:val="24"/>
          <w:lang w:val="et-EE" w:eastAsia="et-EE"/>
        </w:rPr>
      </w:pPr>
      <w:r w:rsidRPr="0052424D">
        <w:rPr>
          <w:rFonts w:ascii="Times New Roman" w:eastAsia="Times New Roman" w:hAnsi="Times New Roman" w:cs="Times New Roman"/>
          <w:sz w:val="24"/>
          <w:szCs w:val="24"/>
          <w:lang w:val="et-EE" w:eastAsia="et-EE"/>
        </w:rPr>
        <w:t>Jätta eelhinnangu järeldustele (lisatud otsuse juurde) tuginedes „</w:t>
      </w:r>
      <w:r w:rsidR="006C2F8B" w:rsidRPr="006C2F8B">
        <w:rPr>
          <w:rFonts w:ascii="Times New Roman" w:eastAsia="Times New Roman" w:hAnsi="Times New Roman" w:cs="Times New Roman"/>
          <w:sz w:val="24"/>
          <w:szCs w:val="24"/>
          <w:lang w:val="et-EE" w:eastAsia="et-EE"/>
        </w:rPr>
        <w:t>Elektrijaama tee 50, Elektrijaama tee 90 ja lähiala detailplaneeringu</w:t>
      </w:r>
      <w:r w:rsidRPr="0052424D">
        <w:rPr>
          <w:rFonts w:ascii="Times New Roman" w:eastAsia="Times New Roman" w:hAnsi="Times New Roman" w:cs="Times New Roman"/>
          <w:sz w:val="24"/>
          <w:szCs w:val="24"/>
          <w:lang w:val="et-EE" w:eastAsia="et-EE"/>
        </w:rPr>
        <w:t>“ keskkon</w:t>
      </w:r>
      <w:r w:rsidR="007E7ACA">
        <w:rPr>
          <w:rFonts w:ascii="Times New Roman" w:eastAsia="Times New Roman" w:hAnsi="Times New Roman" w:cs="Times New Roman"/>
          <w:sz w:val="24"/>
          <w:szCs w:val="24"/>
          <w:lang w:val="et-EE" w:eastAsia="et-EE"/>
        </w:rPr>
        <w:t>n</w:t>
      </w:r>
      <w:r w:rsidRPr="0052424D">
        <w:rPr>
          <w:rFonts w:ascii="Times New Roman" w:eastAsia="Times New Roman" w:hAnsi="Times New Roman" w:cs="Times New Roman"/>
          <w:sz w:val="24"/>
          <w:szCs w:val="24"/>
          <w:lang w:val="et-EE" w:eastAsia="et-EE"/>
        </w:rPr>
        <w:t>amõju strateegiline hindamine algatamata.</w:t>
      </w:r>
    </w:p>
    <w:p w:rsidR="009B0369" w:rsidRPr="00D35183" w:rsidRDefault="009B0369" w:rsidP="00C21354">
      <w:pPr>
        <w:numPr>
          <w:ilvl w:val="0"/>
          <w:numId w:val="1"/>
        </w:numPr>
        <w:spacing w:after="12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587B2F" w:rsidP="00587B2F">
      <w:pPr>
        <w:numPr>
          <w:ilvl w:val="1"/>
          <w:numId w:val="1"/>
        </w:numPr>
        <w:spacing w:after="0" w:line="240" w:lineRule="auto"/>
        <w:jc w:val="both"/>
        <w:rPr>
          <w:rFonts w:ascii="Times New Roman" w:eastAsia="Times New Roman" w:hAnsi="Times New Roman" w:cs="Times New Roman"/>
          <w:sz w:val="24"/>
          <w:szCs w:val="24"/>
          <w:lang w:val="et-EE" w:eastAsia="et-EE"/>
        </w:rPr>
      </w:pPr>
      <w:r w:rsidRPr="00587B2F">
        <w:rPr>
          <w:rFonts w:ascii="Times New Roman" w:eastAsia="Times New Roman" w:hAnsi="Times New Roman" w:cs="Times New Roman"/>
          <w:sz w:val="24"/>
          <w:szCs w:val="24"/>
          <w:lang w:val="et-EE" w:eastAsia="et-EE"/>
        </w:rPr>
        <w:t>Elektrijaama tee 50, Elektrijaama tee 90 ja lähiala detailplaneeringu</w:t>
      </w:r>
      <w:r w:rsidR="00E4667D">
        <w:rPr>
          <w:rFonts w:ascii="Times New Roman" w:eastAsia="Times New Roman" w:hAnsi="Times New Roman" w:cs="Times New Roman"/>
          <w:sz w:val="24"/>
          <w:szCs w:val="24"/>
          <w:lang w:val="et-EE" w:eastAsia="et-EE"/>
        </w:rPr>
        <w:t xml:space="preserve"> </w:t>
      </w:r>
      <w:r w:rsidR="004C6B54" w:rsidRPr="005300CE">
        <w:rPr>
          <w:rFonts w:ascii="Times New Roman" w:eastAsia="Times New Roman" w:hAnsi="Times New Roman" w:cs="Times New Roman"/>
          <w:sz w:val="24"/>
          <w:szCs w:val="24"/>
          <w:lang w:val="et-EE" w:eastAsia="et-EE"/>
        </w:rPr>
        <w:t xml:space="preserve">keskkonnamõju </w:t>
      </w:r>
      <w:r w:rsidR="00E4667D">
        <w:rPr>
          <w:rFonts w:ascii="Times New Roman" w:eastAsia="Times New Roman" w:hAnsi="Times New Roman" w:cs="Times New Roman"/>
          <w:sz w:val="24"/>
          <w:szCs w:val="24"/>
          <w:lang w:val="et-EE" w:eastAsia="et-EE"/>
        </w:rPr>
        <w:t xml:space="preserve">strateegilise </w:t>
      </w:r>
      <w:r w:rsidR="004C6B54" w:rsidRPr="005300CE">
        <w:rPr>
          <w:rFonts w:ascii="Times New Roman" w:eastAsia="Times New Roman" w:hAnsi="Times New Roman" w:cs="Times New Roman"/>
          <w:sz w:val="24"/>
          <w:szCs w:val="24"/>
          <w:lang w:val="et-EE" w:eastAsia="et-EE"/>
        </w:rPr>
        <w:t>hindamise algatamata jätmise otsusega saab tutvuda Narva Linnavalitsuse Arhitektuuri- ja Linnaplaneerimise Ametis vastuvõtuaegadel - esmaspäeviti kell 13.00-17.00; kolmapäeviti 10.00-12.00 ja 13.00-17.00.</w:t>
      </w:r>
    </w:p>
    <w:p w:rsidR="00E4667D" w:rsidRPr="00813162"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Otsus</w:t>
      </w:r>
      <w:r w:rsidRPr="003176A3">
        <w:rPr>
          <w:rFonts w:ascii="Times New Roman" w:hAnsi="Times New Roman" w:cs="Times New Roman"/>
          <w:sz w:val="24"/>
          <w:szCs w:val="24"/>
          <w:lang w:val="et-EE"/>
        </w:rPr>
        <w:t xml:space="preserve"> jõustub teatavakstegemisest.</w:t>
      </w:r>
    </w:p>
    <w:p w:rsidR="005F29F7" w:rsidRP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E4667D">
        <w:rPr>
          <w:rFonts w:ascii="Times New Roman" w:hAnsi="Times New Roman" w:cs="Times New Roman"/>
          <w:sz w:val="24"/>
          <w:szCs w:val="24"/>
          <w:lang w:val="et-EE"/>
        </w:rPr>
        <w:t>Käesoleva otsu</w:t>
      </w:r>
      <w:r w:rsidR="008E7810">
        <w:rPr>
          <w:rFonts w:ascii="Times New Roman" w:hAnsi="Times New Roman" w:cs="Times New Roman"/>
          <w:sz w:val="24"/>
          <w:szCs w:val="24"/>
          <w:lang w:val="et-EE"/>
        </w:rPr>
        <w:t>s</w:t>
      </w:r>
      <w:r w:rsidRPr="00E4667D">
        <w:rPr>
          <w:rFonts w:ascii="Times New Roman" w:hAnsi="Times New Roman" w:cs="Times New Roman"/>
          <w:sz w:val="24"/>
          <w:szCs w:val="24"/>
          <w:lang w:val="et-EE"/>
        </w:rPr>
        <w:t>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C21354" w:rsidRDefault="00C21354"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1E74"/>
    <w:rsid w:val="00007590"/>
    <w:rsid w:val="00010225"/>
    <w:rsid w:val="00022030"/>
    <w:rsid w:val="00023AA0"/>
    <w:rsid w:val="00027602"/>
    <w:rsid w:val="000433ED"/>
    <w:rsid w:val="00044500"/>
    <w:rsid w:val="0004786F"/>
    <w:rsid w:val="0005140E"/>
    <w:rsid w:val="00064359"/>
    <w:rsid w:val="000666F7"/>
    <w:rsid w:val="00075C32"/>
    <w:rsid w:val="000A2440"/>
    <w:rsid w:val="000A3BED"/>
    <w:rsid w:val="000A4FC6"/>
    <w:rsid w:val="000A7DE6"/>
    <w:rsid w:val="000C6069"/>
    <w:rsid w:val="000E18A5"/>
    <w:rsid w:val="000E2FB5"/>
    <w:rsid w:val="00103B39"/>
    <w:rsid w:val="001040F5"/>
    <w:rsid w:val="001046F3"/>
    <w:rsid w:val="001103F9"/>
    <w:rsid w:val="00114AEE"/>
    <w:rsid w:val="00145182"/>
    <w:rsid w:val="00152EFD"/>
    <w:rsid w:val="00156223"/>
    <w:rsid w:val="00156A36"/>
    <w:rsid w:val="00163216"/>
    <w:rsid w:val="00163908"/>
    <w:rsid w:val="0018593C"/>
    <w:rsid w:val="001A4692"/>
    <w:rsid w:val="001A60FB"/>
    <w:rsid w:val="001B0EE8"/>
    <w:rsid w:val="001C072F"/>
    <w:rsid w:val="001C3C76"/>
    <w:rsid w:val="001C4D16"/>
    <w:rsid w:val="001C5955"/>
    <w:rsid w:val="001D18B4"/>
    <w:rsid w:val="001D6CFF"/>
    <w:rsid w:val="001F6A9A"/>
    <w:rsid w:val="002116E8"/>
    <w:rsid w:val="00212C66"/>
    <w:rsid w:val="00214418"/>
    <w:rsid w:val="00250438"/>
    <w:rsid w:val="0025500A"/>
    <w:rsid w:val="00255AE3"/>
    <w:rsid w:val="002609D3"/>
    <w:rsid w:val="002642ED"/>
    <w:rsid w:val="0026565E"/>
    <w:rsid w:val="00280F70"/>
    <w:rsid w:val="0029188B"/>
    <w:rsid w:val="002B0E27"/>
    <w:rsid w:val="002B6750"/>
    <w:rsid w:val="002B68B1"/>
    <w:rsid w:val="002C06D6"/>
    <w:rsid w:val="002C478D"/>
    <w:rsid w:val="002C6282"/>
    <w:rsid w:val="002C63BE"/>
    <w:rsid w:val="002D28A2"/>
    <w:rsid w:val="002F7E9A"/>
    <w:rsid w:val="003100F7"/>
    <w:rsid w:val="003346B5"/>
    <w:rsid w:val="003403CD"/>
    <w:rsid w:val="00344172"/>
    <w:rsid w:val="00346213"/>
    <w:rsid w:val="00360FA0"/>
    <w:rsid w:val="00367EAA"/>
    <w:rsid w:val="00391C8A"/>
    <w:rsid w:val="0039247D"/>
    <w:rsid w:val="0039621C"/>
    <w:rsid w:val="003A2676"/>
    <w:rsid w:val="003A350C"/>
    <w:rsid w:val="003A46E0"/>
    <w:rsid w:val="003A51EB"/>
    <w:rsid w:val="003C6A95"/>
    <w:rsid w:val="003C6E16"/>
    <w:rsid w:val="003C6E6D"/>
    <w:rsid w:val="003D1D4A"/>
    <w:rsid w:val="003D2313"/>
    <w:rsid w:val="003F148C"/>
    <w:rsid w:val="003F378E"/>
    <w:rsid w:val="003F7179"/>
    <w:rsid w:val="003F7652"/>
    <w:rsid w:val="004444D1"/>
    <w:rsid w:val="00454029"/>
    <w:rsid w:val="00472B15"/>
    <w:rsid w:val="00473849"/>
    <w:rsid w:val="00491503"/>
    <w:rsid w:val="00491929"/>
    <w:rsid w:val="0049306B"/>
    <w:rsid w:val="00496C14"/>
    <w:rsid w:val="004A457D"/>
    <w:rsid w:val="004B4F9F"/>
    <w:rsid w:val="004C6B54"/>
    <w:rsid w:val="004D1571"/>
    <w:rsid w:val="004D5B2D"/>
    <w:rsid w:val="004D71F7"/>
    <w:rsid w:val="004E3D70"/>
    <w:rsid w:val="004F092F"/>
    <w:rsid w:val="004F2CAD"/>
    <w:rsid w:val="004F7428"/>
    <w:rsid w:val="00501D3D"/>
    <w:rsid w:val="00520A38"/>
    <w:rsid w:val="00521968"/>
    <w:rsid w:val="00522388"/>
    <w:rsid w:val="0052424D"/>
    <w:rsid w:val="005300CE"/>
    <w:rsid w:val="00534D8E"/>
    <w:rsid w:val="00554413"/>
    <w:rsid w:val="00561C5A"/>
    <w:rsid w:val="00561F7F"/>
    <w:rsid w:val="00567A7C"/>
    <w:rsid w:val="00577DF9"/>
    <w:rsid w:val="00587B2F"/>
    <w:rsid w:val="005A7B49"/>
    <w:rsid w:val="005B1A68"/>
    <w:rsid w:val="005B4C15"/>
    <w:rsid w:val="005B5C6F"/>
    <w:rsid w:val="005B6906"/>
    <w:rsid w:val="005B7F72"/>
    <w:rsid w:val="005C4751"/>
    <w:rsid w:val="005C79BD"/>
    <w:rsid w:val="005F29F7"/>
    <w:rsid w:val="005F4179"/>
    <w:rsid w:val="005F5E3F"/>
    <w:rsid w:val="006040A7"/>
    <w:rsid w:val="00616B36"/>
    <w:rsid w:val="00632A5D"/>
    <w:rsid w:val="006355CB"/>
    <w:rsid w:val="00646A35"/>
    <w:rsid w:val="006546B2"/>
    <w:rsid w:val="0066623B"/>
    <w:rsid w:val="00673733"/>
    <w:rsid w:val="006834FA"/>
    <w:rsid w:val="00684814"/>
    <w:rsid w:val="006955C1"/>
    <w:rsid w:val="006B3F1E"/>
    <w:rsid w:val="006B5412"/>
    <w:rsid w:val="006C0304"/>
    <w:rsid w:val="006C2F8B"/>
    <w:rsid w:val="006C3400"/>
    <w:rsid w:val="006D307E"/>
    <w:rsid w:val="006D3346"/>
    <w:rsid w:val="006F478D"/>
    <w:rsid w:val="007009EF"/>
    <w:rsid w:val="00704E8D"/>
    <w:rsid w:val="0070744A"/>
    <w:rsid w:val="00714262"/>
    <w:rsid w:val="00722322"/>
    <w:rsid w:val="0072618C"/>
    <w:rsid w:val="0073247F"/>
    <w:rsid w:val="007339CD"/>
    <w:rsid w:val="00745D4C"/>
    <w:rsid w:val="0075227A"/>
    <w:rsid w:val="007547BD"/>
    <w:rsid w:val="00755D0D"/>
    <w:rsid w:val="00761E13"/>
    <w:rsid w:val="007637BF"/>
    <w:rsid w:val="00771459"/>
    <w:rsid w:val="007934E1"/>
    <w:rsid w:val="007A1DAA"/>
    <w:rsid w:val="007E5154"/>
    <w:rsid w:val="007E7ACA"/>
    <w:rsid w:val="0082032C"/>
    <w:rsid w:val="008B0532"/>
    <w:rsid w:val="008B269B"/>
    <w:rsid w:val="008D7E1A"/>
    <w:rsid w:val="008E7810"/>
    <w:rsid w:val="00903996"/>
    <w:rsid w:val="00910989"/>
    <w:rsid w:val="00915B2D"/>
    <w:rsid w:val="009166C0"/>
    <w:rsid w:val="00921E9C"/>
    <w:rsid w:val="00923CE9"/>
    <w:rsid w:val="00925761"/>
    <w:rsid w:val="00925E3C"/>
    <w:rsid w:val="00933363"/>
    <w:rsid w:val="009833C3"/>
    <w:rsid w:val="00996124"/>
    <w:rsid w:val="009B0369"/>
    <w:rsid w:val="009B0E55"/>
    <w:rsid w:val="009C65ED"/>
    <w:rsid w:val="009D6085"/>
    <w:rsid w:val="009F4487"/>
    <w:rsid w:val="00A031ED"/>
    <w:rsid w:val="00A16D77"/>
    <w:rsid w:val="00A17126"/>
    <w:rsid w:val="00A2268B"/>
    <w:rsid w:val="00A256F6"/>
    <w:rsid w:val="00A32D59"/>
    <w:rsid w:val="00A3624A"/>
    <w:rsid w:val="00A50482"/>
    <w:rsid w:val="00A536B5"/>
    <w:rsid w:val="00A541F0"/>
    <w:rsid w:val="00A6058B"/>
    <w:rsid w:val="00A61962"/>
    <w:rsid w:val="00A95E2B"/>
    <w:rsid w:val="00AB7936"/>
    <w:rsid w:val="00AD029B"/>
    <w:rsid w:val="00B02C50"/>
    <w:rsid w:val="00B0511E"/>
    <w:rsid w:val="00B15D19"/>
    <w:rsid w:val="00B26C66"/>
    <w:rsid w:val="00B44855"/>
    <w:rsid w:val="00B47351"/>
    <w:rsid w:val="00B669B8"/>
    <w:rsid w:val="00B734F3"/>
    <w:rsid w:val="00BA40B4"/>
    <w:rsid w:val="00BB1E96"/>
    <w:rsid w:val="00BC644D"/>
    <w:rsid w:val="00BE2835"/>
    <w:rsid w:val="00BE493B"/>
    <w:rsid w:val="00C10096"/>
    <w:rsid w:val="00C202D8"/>
    <w:rsid w:val="00C21354"/>
    <w:rsid w:val="00C36DEF"/>
    <w:rsid w:val="00C43E2C"/>
    <w:rsid w:val="00C45011"/>
    <w:rsid w:val="00C500F8"/>
    <w:rsid w:val="00C5766C"/>
    <w:rsid w:val="00C664F7"/>
    <w:rsid w:val="00C83729"/>
    <w:rsid w:val="00C90BE6"/>
    <w:rsid w:val="00CA0586"/>
    <w:rsid w:val="00CA23F8"/>
    <w:rsid w:val="00CB0C35"/>
    <w:rsid w:val="00CB66CF"/>
    <w:rsid w:val="00CD0ED6"/>
    <w:rsid w:val="00CF7EC7"/>
    <w:rsid w:val="00D0476C"/>
    <w:rsid w:val="00D1347A"/>
    <w:rsid w:val="00D17FDC"/>
    <w:rsid w:val="00D20EB4"/>
    <w:rsid w:val="00D25A4F"/>
    <w:rsid w:val="00D35183"/>
    <w:rsid w:val="00D36A38"/>
    <w:rsid w:val="00D40864"/>
    <w:rsid w:val="00D43011"/>
    <w:rsid w:val="00D47C63"/>
    <w:rsid w:val="00D577AF"/>
    <w:rsid w:val="00D737D2"/>
    <w:rsid w:val="00D837A0"/>
    <w:rsid w:val="00D9696E"/>
    <w:rsid w:val="00D97DC2"/>
    <w:rsid w:val="00DA01B7"/>
    <w:rsid w:val="00DA2F71"/>
    <w:rsid w:val="00DA72DA"/>
    <w:rsid w:val="00DB4743"/>
    <w:rsid w:val="00DC7531"/>
    <w:rsid w:val="00DE0A6A"/>
    <w:rsid w:val="00DE285A"/>
    <w:rsid w:val="00DE35C6"/>
    <w:rsid w:val="00E13FB8"/>
    <w:rsid w:val="00E40371"/>
    <w:rsid w:val="00E430B2"/>
    <w:rsid w:val="00E4667D"/>
    <w:rsid w:val="00E511A6"/>
    <w:rsid w:val="00E6210B"/>
    <w:rsid w:val="00E63417"/>
    <w:rsid w:val="00E63B89"/>
    <w:rsid w:val="00E77990"/>
    <w:rsid w:val="00E802F2"/>
    <w:rsid w:val="00E97B83"/>
    <w:rsid w:val="00EB26BC"/>
    <w:rsid w:val="00EB59C6"/>
    <w:rsid w:val="00EB7D70"/>
    <w:rsid w:val="00EC3618"/>
    <w:rsid w:val="00ED4F50"/>
    <w:rsid w:val="00ED66F1"/>
    <w:rsid w:val="00EE2848"/>
    <w:rsid w:val="00F12EDC"/>
    <w:rsid w:val="00F158CA"/>
    <w:rsid w:val="00F21CFE"/>
    <w:rsid w:val="00F236D8"/>
    <w:rsid w:val="00F328CA"/>
    <w:rsid w:val="00F36881"/>
    <w:rsid w:val="00F56050"/>
    <w:rsid w:val="00F57438"/>
    <w:rsid w:val="00F62D56"/>
    <w:rsid w:val="00F77142"/>
    <w:rsid w:val="00F83687"/>
    <w:rsid w:val="00F94434"/>
    <w:rsid w:val="00FA08FD"/>
    <w:rsid w:val="00FA44A1"/>
    <w:rsid w:val="00FC4061"/>
    <w:rsid w:val="00FD3842"/>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rvaplan@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CF70E-EBFA-4140-B91C-36C8C3320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6828</TotalTime>
  <Pages>3</Pages>
  <Words>1364</Words>
  <Characters>7781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204</cp:revision>
  <cp:lastPrinted>2022-03-16T09:27:00Z</cp:lastPrinted>
  <dcterms:created xsi:type="dcterms:W3CDTF">2019-10-29T11:58:00Z</dcterms:created>
  <dcterms:modified xsi:type="dcterms:W3CDTF">2022-11-07T13:44:00Z</dcterms:modified>
</cp:coreProperties>
</file>