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0AD" w:rsidRPr="00CA0865" w:rsidRDefault="00FD30AD" w:rsidP="00FC3AB2">
      <w:pPr>
        <w:spacing w:after="0"/>
        <w:jc w:val="center"/>
        <w:rPr>
          <w:rFonts w:ascii="Times New Roman" w:hAnsi="Times New Roman" w:cs="Times New Roman"/>
          <w:b/>
          <w:sz w:val="24"/>
          <w:szCs w:val="24"/>
          <w:lang w:val="et-EE"/>
        </w:rPr>
      </w:pPr>
    </w:p>
    <w:p w:rsidR="00FD30AD" w:rsidRPr="00CA0865" w:rsidRDefault="00FD30AD" w:rsidP="00FC3AB2">
      <w:pPr>
        <w:spacing w:after="0"/>
        <w:jc w:val="center"/>
        <w:rPr>
          <w:rFonts w:ascii="Times New Roman" w:hAnsi="Times New Roman" w:cs="Times New Roman"/>
          <w:b/>
          <w:sz w:val="24"/>
          <w:szCs w:val="24"/>
          <w:lang w:val="et-EE"/>
        </w:rPr>
      </w:pPr>
    </w:p>
    <w:p w:rsidR="00F80B7E" w:rsidRPr="00CA0865" w:rsidRDefault="00F80B7E" w:rsidP="00FC3AB2">
      <w:pPr>
        <w:spacing w:after="0"/>
        <w:jc w:val="center"/>
        <w:rPr>
          <w:rFonts w:ascii="Times New Roman" w:hAnsi="Times New Roman" w:cs="Times New Roman"/>
          <w:b/>
          <w:sz w:val="24"/>
          <w:szCs w:val="24"/>
          <w:lang w:val="et-EE"/>
        </w:rPr>
      </w:pPr>
    </w:p>
    <w:p w:rsidR="00F80B7E" w:rsidRPr="00CA0865" w:rsidRDefault="00F80B7E" w:rsidP="00FC3AB2">
      <w:pPr>
        <w:spacing w:after="0"/>
        <w:jc w:val="center"/>
        <w:rPr>
          <w:rFonts w:ascii="Times New Roman" w:hAnsi="Times New Roman" w:cs="Times New Roman"/>
          <w:b/>
          <w:sz w:val="24"/>
          <w:szCs w:val="24"/>
          <w:lang w:val="et-EE"/>
        </w:rPr>
      </w:pPr>
    </w:p>
    <w:p w:rsidR="00FD30AD" w:rsidRPr="00CA0865" w:rsidRDefault="001E11A4" w:rsidP="00FC3AB2">
      <w:pPr>
        <w:spacing w:after="0"/>
        <w:jc w:val="center"/>
        <w:rPr>
          <w:rFonts w:ascii="Times New Roman" w:hAnsi="Times New Roman" w:cs="Times New Roman"/>
          <w:b/>
          <w:sz w:val="24"/>
          <w:szCs w:val="24"/>
          <w:lang w:val="et-EE"/>
        </w:rPr>
      </w:pPr>
      <w:r w:rsidRPr="00CA0865">
        <w:rPr>
          <w:rFonts w:ascii="Times New Roman" w:hAnsi="Times New Roman" w:cs="Times New Roman"/>
          <w:b/>
          <w:sz w:val="24"/>
          <w:szCs w:val="24"/>
          <w:lang w:val="et-EE"/>
        </w:rPr>
        <w:t>NARVA LINNAVALITSUS</w:t>
      </w:r>
    </w:p>
    <w:p w:rsidR="001E11A4" w:rsidRPr="00CA0865" w:rsidRDefault="001E11A4" w:rsidP="00FC3AB2">
      <w:pPr>
        <w:spacing w:after="0"/>
        <w:jc w:val="center"/>
        <w:rPr>
          <w:rFonts w:ascii="Times New Roman" w:hAnsi="Times New Roman" w:cs="Times New Roman"/>
          <w:b/>
          <w:sz w:val="24"/>
          <w:szCs w:val="24"/>
          <w:lang w:val="et-EE"/>
        </w:rPr>
      </w:pPr>
      <w:r w:rsidRPr="00CA0865">
        <w:rPr>
          <w:rFonts w:ascii="Times New Roman" w:hAnsi="Times New Roman" w:cs="Times New Roman"/>
          <w:b/>
          <w:sz w:val="24"/>
          <w:szCs w:val="24"/>
          <w:lang w:val="et-EE"/>
        </w:rPr>
        <w:t>PROTOKOLLILINE OTSUS</w:t>
      </w:r>
    </w:p>
    <w:p w:rsidR="007D6E2A" w:rsidRPr="00CA0865" w:rsidRDefault="007D6E2A" w:rsidP="00FC3AB2">
      <w:pPr>
        <w:spacing w:after="0"/>
        <w:jc w:val="center"/>
        <w:rPr>
          <w:rFonts w:ascii="Times New Roman" w:hAnsi="Times New Roman" w:cs="Times New Roman"/>
          <w:b/>
          <w:sz w:val="24"/>
          <w:szCs w:val="24"/>
          <w:lang w:val="et-EE"/>
        </w:rPr>
      </w:pPr>
    </w:p>
    <w:p w:rsidR="00FD30AD" w:rsidRPr="00CA0865" w:rsidRDefault="00FD30AD" w:rsidP="00FC3AB2">
      <w:pPr>
        <w:spacing w:after="0"/>
        <w:jc w:val="right"/>
        <w:rPr>
          <w:rFonts w:ascii="Times New Roman" w:hAnsi="Times New Roman" w:cs="Times New Roman"/>
          <w:sz w:val="24"/>
          <w:szCs w:val="24"/>
          <w:lang w:val="et-EE"/>
        </w:rPr>
      </w:pPr>
      <w:r w:rsidRPr="00CA0865">
        <w:rPr>
          <w:rFonts w:ascii="Times New Roman" w:hAnsi="Times New Roman" w:cs="Times New Roman"/>
          <w:sz w:val="24"/>
          <w:szCs w:val="24"/>
          <w:lang w:val="et-EE"/>
        </w:rPr>
        <w:t xml:space="preserve">                                                                                                                </w:t>
      </w:r>
      <w:r w:rsidR="00CC7114" w:rsidRPr="00CA0865">
        <w:rPr>
          <w:rFonts w:ascii="Times New Roman" w:hAnsi="Times New Roman" w:cs="Times New Roman"/>
          <w:sz w:val="24"/>
          <w:szCs w:val="24"/>
          <w:lang w:val="et-EE"/>
        </w:rPr>
        <w:t xml:space="preserve">                           </w:t>
      </w:r>
    </w:p>
    <w:p w:rsidR="00FD30AD" w:rsidRPr="00CA0865" w:rsidRDefault="00FD30AD" w:rsidP="00FC3AB2">
      <w:pPr>
        <w:spacing w:after="0"/>
        <w:rPr>
          <w:rFonts w:ascii="Times New Roman" w:hAnsi="Times New Roman" w:cs="Times New Roman"/>
          <w:sz w:val="24"/>
          <w:szCs w:val="24"/>
          <w:lang w:val="et-EE"/>
        </w:rPr>
      </w:pPr>
    </w:p>
    <w:p w:rsidR="00FD30AD" w:rsidRPr="00CA0865" w:rsidRDefault="001E11A4" w:rsidP="00FC3AB2">
      <w:pPr>
        <w:spacing w:after="0"/>
        <w:rPr>
          <w:rFonts w:ascii="Times New Roman" w:hAnsi="Times New Roman" w:cs="Times New Roman"/>
          <w:b/>
          <w:sz w:val="24"/>
          <w:szCs w:val="24"/>
          <w:lang w:val="et-EE"/>
        </w:rPr>
      </w:pPr>
      <w:r w:rsidRPr="00CA0865">
        <w:rPr>
          <w:rFonts w:ascii="Times New Roman" w:hAnsi="Times New Roman" w:cs="Times New Roman"/>
          <w:b/>
          <w:sz w:val="24"/>
          <w:szCs w:val="24"/>
          <w:lang w:val="et-EE"/>
        </w:rPr>
        <w:t>N</w:t>
      </w:r>
      <w:r w:rsidR="007D6E2A" w:rsidRPr="00CA0865">
        <w:rPr>
          <w:rFonts w:ascii="Times New Roman" w:hAnsi="Times New Roman" w:cs="Times New Roman"/>
          <w:b/>
          <w:sz w:val="24"/>
          <w:szCs w:val="24"/>
          <w:lang w:val="et-EE"/>
        </w:rPr>
        <w:t>arva linna 2022. aasta eelarve tä</w:t>
      </w:r>
      <w:r w:rsidR="00CA0865" w:rsidRPr="00CA0865">
        <w:rPr>
          <w:rFonts w:ascii="Times New Roman" w:hAnsi="Times New Roman" w:cs="Times New Roman"/>
          <w:b/>
          <w:sz w:val="24"/>
          <w:szCs w:val="24"/>
          <w:lang w:val="et-EE"/>
        </w:rPr>
        <w:t>itmine 9</w:t>
      </w:r>
      <w:r w:rsidRPr="00CA0865">
        <w:rPr>
          <w:rFonts w:ascii="Times New Roman" w:hAnsi="Times New Roman" w:cs="Times New Roman"/>
          <w:b/>
          <w:sz w:val="24"/>
          <w:szCs w:val="24"/>
          <w:lang w:val="et-EE"/>
        </w:rPr>
        <w:t xml:space="preserve"> kuu eest </w:t>
      </w:r>
    </w:p>
    <w:p w:rsidR="00FD30AD" w:rsidRPr="00CA0865" w:rsidRDefault="00FD30AD" w:rsidP="00FC3AB2">
      <w:pPr>
        <w:spacing w:after="0"/>
        <w:rPr>
          <w:rFonts w:ascii="Times New Roman" w:hAnsi="Times New Roman" w:cs="Times New Roman"/>
          <w:sz w:val="24"/>
          <w:szCs w:val="24"/>
          <w:lang w:val="et-EE"/>
        </w:rPr>
      </w:pPr>
    </w:p>
    <w:p w:rsidR="00FD30AD" w:rsidRPr="00CA0865" w:rsidRDefault="007D6E2A" w:rsidP="00FC3AB2">
      <w:pPr>
        <w:spacing w:after="0"/>
        <w:rPr>
          <w:rFonts w:ascii="Times New Roman" w:hAnsi="Times New Roman" w:cs="Times New Roman"/>
          <w:sz w:val="24"/>
          <w:szCs w:val="24"/>
          <w:lang w:val="et-EE"/>
        </w:rPr>
      </w:pPr>
      <w:r w:rsidRPr="00CA0865">
        <w:rPr>
          <w:rFonts w:ascii="Times New Roman" w:hAnsi="Times New Roman" w:cs="Times New Roman"/>
          <w:sz w:val="24"/>
          <w:szCs w:val="24"/>
          <w:lang w:val="et-EE"/>
        </w:rPr>
        <w:t>Narva Linnavalitsus võ</w:t>
      </w:r>
      <w:r w:rsidR="001E11A4" w:rsidRPr="00CA0865">
        <w:rPr>
          <w:rFonts w:ascii="Times New Roman" w:hAnsi="Times New Roman" w:cs="Times New Roman"/>
          <w:sz w:val="24"/>
          <w:szCs w:val="24"/>
          <w:lang w:val="et-EE"/>
        </w:rPr>
        <w:t xml:space="preserve">tab vastu protokollilise otsuse: </w:t>
      </w:r>
    </w:p>
    <w:p w:rsidR="004C535F" w:rsidRPr="00CA0865" w:rsidRDefault="007D6E2A" w:rsidP="00FC3AB2">
      <w:pPr>
        <w:spacing w:after="0"/>
        <w:rPr>
          <w:rFonts w:ascii="Times New Roman" w:hAnsi="Times New Roman" w:cs="Times New Roman"/>
          <w:sz w:val="24"/>
          <w:szCs w:val="24"/>
          <w:lang w:val="et-EE"/>
        </w:rPr>
      </w:pPr>
      <w:r w:rsidRPr="00CA0865">
        <w:rPr>
          <w:rFonts w:ascii="Times New Roman" w:hAnsi="Times New Roman" w:cs="Times New Roman"/>
          <w:sz w:val="24"/>
          <w:szCs w:val="24"/>
          <w:lang w:val="et-EE"/>
        </w:rPr>
        <w:t>Võ</w:t>
      </w:r>
      <w:r w:rsidR="001E11A4" w:rsidRPr="00CA0865">
        <w:rPr>
          <w:rFonts w:ascii="Times New Roman" w:hAnsi="Times New Roman" w:cs="Times New Roman"/>
          <w:sz w:val="24"/>
          <w:szCs w:val="24"/>
          <w:lang w:val="et-EE"/>
        </w:rPr>
        <w:t>tta teadmiseks informatsioon N</w:t>
      </w:r>
      <w:r w:rsidRPr="00CA0865">
        <w:rPr>
          <w:rFonts w:ascii="Times New Roman" w:hAnsi="Times New Roman" w:cs="Times New Roman"/>
          <w:sz w:val="24"/>
          <w:szCs w:val="24"/>
          <w:lang w:val="et-EE"/>
        </w:rPr>
        <w:t>arva linna 2022.aasta eelarve tä</w:t>
      </w:r>
      <w:r w:rsidR="00CA0865" w:rsidRPr="00CA0865">
        <w:rPr>
          <w:rFonts w:ascii="Times New Roman" w:hAnsi="Times New Roman" w:cs="Times New Roman"/>
          <w:sz w:val="24"/>
          <w:szCs w:val="24"/>
          <w:lang w:val="et-EE"/>
        </w:rPr>
        <w:t>itmisest 9</w:t>
      </w:r>
      <w:r w:rsidR="001E11A4" w:rsidRPr="00CA0865">
        <w:rPr>
          <w:rFonts w:ascii="Times New Roman" w:hAnsi="Times New Roman" w:cs="Times New Roman"/>
          <w:sz w:val="24"/>
          <w:szCs w:val="24"/>
          <w:lang w:val="et-EE"/>
        </w:rPr>
        <w:t xml:space="preserve"> kuu eest (lisat</w:t>
      </w:r>
      <w:r w:rsidR="00FD30AD" w:rsidRPr="00CA0865">
        <w:rPr>
          <w:rFonts w:ascii="Times New Roman" w:hAnsi="Times New Roman" w:cs="Times New Roman"/>
          <w:sz w:val="24"/>
          <w:szCs w:val="24"/>
          <w:lang w:val="et-EE"/>
        </w:rPr>
        <w:t>ud).</w:t>
      </w:r>
    </w:p>
    <w:p w:rsidR="00FD30AD" w:rsidRPr="00CA0865" w:rsidRDefault="00FD30AD" w:rsidP="00FC3AB2">
      <w:pPr>
        <w:spacing w:after="0"/>
        <w:rPr>
          <w:rFonts w:ascii="Times New Roman" w:hAnsi="Times New Roman" w:cs="Times New Roman"/>
          <w:sz w:val="24"/>
          <w:szCs w:val="24"/>
          <w:lang w:val="et-EE"/>
        </w:rPr>
      </w:pPr>
    </w:p>
    <w:p w:rsidR="00FD30AD" w:rsidRPr="00CA0865" w:rsidRDefault="00FD30AD" w:rsidP="00FC3AB2">
      <w:pPr>
        <w:spacing w:after="0"/>
        <w:rPr>
          <w:rFonts w:ascii="Times New Roman" w:hAnsi="Times New Roman" w:cs="Times New Roman"/>
          <w:sz w:val="24"/>
          <w:szCs w:val="24"/>
          <w:lang w:val="et-EE"/>
        </w:rPr>
      </w:pPr>
    </w:p>
    <w:p w:rsidR="00FD30AD" w:rsidRPr="00CA0865" w:rsidRDefault="00FD30AD" w:rsidP="00FC3AB2">
      <w:pPr>
        <w:spacing w:after="0"/>
        <w:rPr>
          <w:rFonts w:ascii="Times New Roman" w:hAnsi="Times New Roman" w:cs="Times New Roman"/>
          <w:sz w:val="24"/>
          <w:szCs w:val="24"/>
          <w:lang w:val="et-EE"/>
        </w:rPr>
      </w:pPr>
    </w:p>
    <w:p w:rsidR="00FD30AD" w:rsidRPr="00CA0865" w:rsidRDefault="00FD30AD" w:rsidP="00FC3AB2">
      <w:pPr>
        <w:spacing w:after="0"/>
        <w:rPr>
          <w:rFonts w:ascii="Times New Roman" w:hAnsi="Times New Roman" w:cs="Times New Roman"/>
          <w:sz w:val="24"/>
          <w:szCs w:val="24"/>
          <w:lang w:val="et-EE"/>
        </w:rPr>
      </w:pPr>
    </w:p>
    <w:p w:rsidR="00FD30AD" w:rsidRPr="00CA0865" w:rsidRDefault="00FD30AD" w:rsidP="00FC3AB2">
      <w:pPr>
        <w:pStyle w:val="Vahedeta"/>
        <w:rPr>
          <w:rFonts w:ascii="Times New Roman" w:hAnsi="Times New Roman" w:cs="Times New Roman"/>
          <w:sz w:val="24"/>
          <w:szCs w:val="24"/>
          <w:lang w:val="et-EE"/>
        </w:rPr>
      </w:pPr>
      <w:r w:rsidRPr="00CA0865">
        <w:rPr>
          <w:rFonts w:ascii="Times New Roman" w:hAnsi="Times New Roman" w:cs="Times New Roman"/>
          <w:sz w:val="24"/>
          <w:szCs w:val="24"/>
          <w:lang w:val="et-EE"/>
        </w:rPr>
        <w:t xml:space="preserve">Katri Raik                                                                                 </w:t>
      </w:r>
      <w:r w:rsidR="007F4DE2" w:rsidRPr="00CA0865">
        <w:rPr>
          <w:rFonts w:ascii="Times New Roman" w:hAnsi="Times New Roman" w:cs="Times New Roman"/>
          <w:sz w:val="24"/>
          <w:szCs w:val="24"/>
          <w:lang w:val="et-EE"/>
        </w:rPr>
        <w:t>Üllar Kaljuste</w:t>
      </w:r>
    </w:p>
    <w:p w:rsidR="00FD30AD" w:rsidRPr="00CA0865" w:rsidRDefault="00FD30AD" w:rsidP="00FC3AB2">
      <w:pPr>
        <w:pStyle w:val="Vahedeta"/>
        <w:rPr>
          <w:rFonts w:ascii="Times New Roman" w:hAnsi="Times New Roman" w:cs="Times New Roman"/>
          <w:sz w:val="24"/>
          <w:szCs w:val="24"/>
          <w:lang w:val="et-EE"/>
        </w:rPr>
      </w:pPr>
      <w:r w:rsidRPr="00CA0865">
        <w:rPr>
          <w:rFonts w:ascii="Times New Roman" w:hAnsi="Times New Roman" w:cs="Times New Roman"/>
          <w:sz w:val="24"/>
          <w:szCs w:val="24"/>
          <w:lang w:val="et-EE"/>
        </w:rPr>
        <w:t xml:space="preserve">Linnapea                                                                                   </w:t>
      </w:r>
      <w:r w:rsidR="00CC7114" w:rsidRPr="00CA0865">
        <w:rPr>
          <w:rFonts w:ascii="Times New Roman" w:hAnsi="Times New Roman" w:cs="Times New Roman"/>
          <w:sz w:val="24"/>
          <w:szCs w:val="24"/>
          <w:lang w:val="et-EE"/>
        </w:rPr>
        <w:t>Linnasekretä</w:t>
      </w:r>
      <w:r w:rsidRPr="00CA0865">
        <w:rPr>
          <w:rFonts w:ascii="Times New Roman" w:hAnsi="Times New Roman" w:cs="Times New Roman"/>
          <w:sz w:val="24"/>
          <w:szCs w:val="24"/>
          <w:lang w:val="et-EE"/>
        </w:rPr>
        <w:t>r</w:t>
      </w:r>
    </w:p>
    <w:p w:rsidR="00FC3AB2" w:rsidRPr="00CA0865" w:rsidRDefault="00FC3AB2" w:rsidP="00FC3AB2">
      <w:pPr>
        <w:pStyle w:val="Vahedeta"/>
        <w:rPr>
          <w:rFonts w:ascii="Times New Roman" w:hAnsi="Times New Roman" w:cs="Times New Roman"/>
          <w:sz w:val="24"/>
          <w:szCs w:val="24"/>
          <w:lang w:val="et-EE"/>
        </w:rPr>
      </w:pPr>
    </w:p>
    <w:p w:rsidR="00FC3AB2" w:rsidRPr="00CA0865" w:rsidRDefault="00FC3AB2" w:rsidP="00FC3AB2">
      <w:pPr>
        <w:spacing w:after="0"/>
        <w:rPr>
          <w:rFonts w:ascii="Times New Roman" w:hAnsi="Times New Roman" w:cs="Times New Roman"/>
          <w:sz w:val="24"/>
          <w:szCs w:val="24"/>
          <w:lang w:val="et-EE"/>
        </w:rPr>
      </w:pPr>
      <w:r w:rsidRPr="00CA0865">
        <w:rPr>
          <w:rFonts w:ascii="Times New Roman" w:hAnsi="Times New Roman" w:cs="Times New Roman"/>
          <w:sz w:val="24"/>
          <w:szCs w:val="24"/>
          <w:lang w:val="et-EE"/>
        </w:rPr>
        <w:br w:type="page"/>
      </w:r>
    </w:p>
    <w:p w:rsidR="00730EE4" w:rsidRDefault="00730EE4" w:rsidP="00717D48">
      <w:pPr>
        <w:spacing w:after="0" w:line="240" w:lineRule="auto"/>
        <w:jc w:val="both"/>
        <w:rPr>
          <w:rFonts w:ascii="Times New Roman" w:hAnsi="Times New Roman" w:cs="Times New Roman"/>
          <w:b/>
          <w:sz w:val="24"/>
          <w:szCs w:val="24"/>
          <w:lang w:val="et-EE"/>
        </w:rPr>
      </w:pPr>
    </w:p>
    <w:p w:rsidR="00FC3AB2" w:rsidRPr="00CA0865" w:rsidRDefault="00FC3AB2" w:rsidP="00717D48">
      <w:pPr>
        <w:spacing w:after="0" w:line="240" w:lineRule="auto"/>
        <w:jc w:val="both"/>
        <w:rPr>
          <w:rFonts w:ascii="Times New Roman" w:hAnsi="Times New Roman" w:cs="Times New Roman"/>
          <w:b/>
          <w:sz w:val="24"/>
          <w:szCs w:val="24"/>
          <w:lang w:val="et-EE"/>
        </w:rPr>
      </w:pPr>
      <w:r w:rsidRPr="00CA0865">
        <w:rPr>
          <w:rFonts w:ascii="Times New Roman" w:hAnsi="Times New Roman" w:cs="Times New Roman"/>
          <w:b/>
          <w:sz w:val="24"/>
          <w:szCs w:val="24"/>
          <w:lang w:val="et-EE"/>
        </w:rPr>
        <w:t>Narva linn</w:t>
      </w:r>
      <w:r w:rsidR="00CA0865" w:rsidRPr="00CA0865">
        <w:rPr>
          <w:rFonts w:ascii="Times New Roman" w:hAnsi="Times New Roman" w:cs="Times New Roman"/>
          <w:b/>
          <w:sz w:val="24"/>
          <w:szCs w:val="24"/>
          <w:lang w:val="et-EE"/>
        </w:rPr>
        <w:t>a 2022. aasta eelarve täitmine 9</w:t>
      </w:r>
      <w:r w:rsidRPr="00CA0865">
        <w:rPr>
          <w:rFonts w:ascii="Times New Roman" w:hAnsi="Times New Roman" w:cs="Times New Roman"/>
          <w:b/>
          <w:sz w:val="24"/>
          <w:szCs w:val="24"/>
          <w:lang w:val="et-EE"/>
        </w:rPr>
        <w:t xml:space="preserve"> kuu eest</w:t>
      </w:r>
    </w:p>
    <w:p w:rsidR="00FC3AB2" w:rsidRPr="00CA0865" w:rsidRDefault="00FC3AB2" w:rsidP="00717D48">
      <w:pPr>
        <w:spacing w:after="0" w:line="240" w:lineRule="auto"/>
        <w:rPr>
          <w:rFonts w:ascii="Times New Roman" w:hAnsi="Times New Roman" w:cs="Times New Roman"/>
          <w:b/>
          <w:color w:val="FF0000"/>
          <w:sz w:val="24"/>
          <w:szCs w:val="24"/>
          <w:lang w:val="et-EE"/>
        </w:rPr>
      </w:pPr>
    </w:p>
    <w:p w:rsidR="005D7976" w:rsidRPr="0038063C" w:rsidRDefault="005D7976" w:rsidP="005D7976">
      <w:pPr>
        <w:pStyle w:val="Vahedeta"/>
        <w:jc w:val="both"/>
        <w:rPr>
          <w:rFonts w:ascii="Times New Roman" w:hAnsi="Times New Roman" w:cs="Times New Roman"/>
          <w:sz w:val="24"/>
          <w:szCs w:val="24"/>
          <w:lang w:val="et-EE"/>
        </w:rPr>
      </w:pPr>
      <w:r w:rsidRPr="0038063C">
        <w:rPr>
          <w:rFonts w:ascii="Times New Roman" w:hAnsi="Times New Roman" w:cs="Times New Roman"/>
          <w:sz w:val="24"/>
          <w:szCs w:val="24"/>
          <w:lang w:val="et-EE"/>
        </w:rPr>
        <w:t xml:space="preserve">Narva linna 2022. aasta eelarve oli kinnitatud Narva Linnavolikogu </w:t>
      </w:r>
      <w:r w:rsidRPr="0038063C">
        <w:rPr>
          <w:rFonts w:ascii="Times New Roman" w:hAnsi="Times New Roman" w:cs="Times New Roman"/>
          <w:sz w:val="24"/>
          <w:szCs w:val="24"/>
          <w:lang w:val="et-EE" w:eastAsia="et-EE"/>
        </w:rPr>
        <w:t xml:space="preserve">17.02.2022 määrusega nr 5 ja </w:t>
      </w:r>
      <w:r w:rsidRPr="0038063C">
        <w:rPr>
          <w:rFonts w:ascii="Times New Roman" w:hAnsi="Times New Roman" w:cs="Times New Roman"/>
          <w:color w:val="000000"/>
          <w:sz w:val="24"/>
          <w:szCs w:val="24"/>
          <w:lang w:val="et-EE"/>
        </w:rPr>
        <w:t xml:space="preserve">Narva </w:t>
      </w:r>
      <w:r w:rsidRPr="00BB6EDC">
        <w:rPr>
          <w:rFonts w:ascii="Times New Roman" w:hAnsi="Times New Roman" w:cs="Times New Roman"/>
          <w:color w:val="000000"/>
          <w:sz w:val="24"/>
          <w:szCs w:val="24"/>
          <w:lang w:val="et-EE"/>
        </w:rPr>
        <w:t>linna 2022. aasta lisaeelarve (I muutmine) oli võetud vastu 26.05.2022 määrusega nr 13 (</w:t>
      </w:r>
      <w:hyperlink r:id="rId6" w:history="1">
        <w:r w:rsidRPr="00BB6EDC">
          <w:rPr>
            <w:rStyle w:val="Hperlink"/>
            <w:rFonts w:ascii="Times New Roman" w:hAnsi="Times New Roman" w:cs="Times New Roman"/>
            <w:sz w:val="24"/>
            <w:szCs w:val="24"/>
            <w:lang w:val="et-EE"/>
          </w:rPr>
          <w:t>https://www.riigiteataja.ee/akt/408062022008</w:t>
        </w:r>
      </w:hyperlink>
      <w:r w:rsidRPr="00BB6EDC">
        <w:rPr>
          <w:rStyle w:val="Hperlink"/>
          <w:rFonts w:ascii="Times New Roman" w:hAnsi="Times New Roman" w:cs="Times New Roman"/>
          <w:sz w:val="24"/>
          <w:szCs w:val="24"/>
          <w:lang w:val="et-EE"/>
        </w:rPr>
        <w:t>)</w:t>
      </w:r>
      <w:r w:rsidRPr="00BB6EDC">
        <w:rPr>
          <w:rFonts w:ascii="Times New Roman" w:hAnsi="Times New Roman" w:cs="Times New Roman"/>
          <w:sz w:val="24"/>
          <w:szCs w:val="24"/>
          <w:lang w:val="et-EE"/>
        </w:rPr>
        <w:t>. Linna eelarve koostatakse tekkepõhiselt, seega</w:t>
      </w:r>
      <w:r w:rsidRPr="0038063C">
        <w:rPr>
          <w:rFonts w:ascii="Times New Roman" w:hAnsi="Times New Roman" w:cs="Times New Roman"/>
          <w:sz w:val="24"/>
          <w:szCs w:val="24"/>
          <w:lang w:val="et-EE"/>
        </w:rPr>
        <w:t xml:space="preserve"> tehingud kajastatakse vastavalt nende toimumisele, sõltumata sellest, millal nende eest raha laekub või välja makstakse. Selleks, et saada ülevaadet eelarveaastal kulutuste eest tasumiseks vajaminevatest rahalistest ressurssidest, on koostatud tekkepõhise eelarve juurde ka rahavoogude prognoos (lisa 5).</w:t>
      </w:r>
    </w:p>
    <w:p w:rsidR="005D7976" w:rsidRPr="00BB6EDC" w:rsidRDefault="005D7976" w:rsidP="005D7976">
      <w:pPr>
        <w:spacing w:after="0" w:line="240" w:lineRule="auto"/>
        <w:jc w:val="both"/>
        <w:rPr>
          <w:rFonts w:ascii="Times New Roman" w:hAnsi="Times New Roman" w:cs="Times New Roman"/>
          <w:sz w:val="24"/>
          <w:szCs w:val="24"/>
          <w:lang w:val="et-EE"/>
        </w:rPr>
      </w:pPr>
      <w:r w:rsidRPr="0038063C">
        <w:rPr>
          <w:rFonts w:ascii="Times New Roman" w:hAnsi="Times New Roman" w:cs="Times New Roman"/>
          <w:sz w:val="24"/>
          <w:szCs w:val="24"/>
          <w:lang w:val="et-EE"/>
        </w:rPr>
        <w:t xml:space="preserve">Narva </w:t>
      </w:r>
      <w:r w:rsidRPr="00C371AA">
        <w:rPr>
          <w:rFonts w:ascii="Times New Roman" w:hAnsi="Times New Roman" w:cs="Times New Roman"/>
          <w:sz w:val="24"/>
          <w:szCs w:val="24"/>
          <w:lang w:val="et-EE"/>
        </w:rPr>
        <w:t xml:space="preserve">Linnavalitsuse Rahandusamet on koostanud ülevaadet Narva linna </w:t>
      </w:r>
      <w:r>
        <w:rPr>
          <w:rFonts w:ascii="Times New Roman" w:hAnsi="Times New Roman" w:cs="Times New Roman"/>
          <w:sz w:val="24"/>
          <w:szCs w:val="24"/>
          <w:lang w:val="et-EE"/>
        </w:rPr>
        <w:t xml:space="preserve">2022. aasta </w:t>
      </w:r>
      <w:r w:rsidRPr="00BB6EDC">
        <w:rPr>
          <w:rFonts w:ascii="Times New Roman" w:hAnsi="Times New Roman" w:cs="Times New Roman"/>
          <w:sz w:val="24"/>
          <w:szCs w:val="24"/>
          <w:lang w:val="et-EE"/>
        </w:rPr>
        <w:t>eelarve täitmisest 9 kuu eest. Ülevaade on esitatud allpool nimetatud lisades:</w:t>
      </w:r>
    </w:p>
    <w:p w:rsidR="005D7976" w:rsidRPr="00BB6EDC" w:rsidRDefault="005D7976" w:rsidP="005D7976">
      <w:pPr>
        <w:numPr>
          <w:ilvl w:val="0"/>
          <w:numId w:val="1"/>
        </w:numPr>
        <w:spacing w:after="0" w:line="240" w:lineRule="auto"/>
        <w:jc w:val="both"/>
        <w:rPr>
          <w:rFonts w:ascii="Times New Roman" w:hAnsi="Times New Roman" w:cs="Times New Roman"/>
          <w:sz w:val="24"/>
          <w:szCs w:val="24"/>
          <w:lang w:val="et-EE"/>
        </w:rPr>
      </w:pPr>
      <w:r w:rsidRPr="00BB6EDC">
        <w:rPr>
          <w:rFonts w:ascii="Times New Roman" w:hAnsi="Times New Roman" w:cs="Times New Roman"/>
          <w:sz w:val="24"/>
          <w:szCs w:val="24"/>
          <w:lang w:val="et-EE"/>
        </w:rPr>
        <w:t>Lisa 1 “Narva linna 2022.aasta koondeelarve”</w:t>
      </w:r>
    </w:p>
    <w:p w:rsidR="005D7976" w:rsidRPr="00BB6EDC" w:rsidRDefault="005D7976" w:rsidP="005D7976">
      <w:pPr>
        <w:numPr>
          <w:ilvl w:val="0"/>
          <w:numId w:val="1"/>
        </w:numPr>
        <w:spacing w:after="0" w:line="240" w:lineRule="auto"/>
        <w:jc w:val="both"/>
        <w:rPr>
          <w:rFonts w:ascii="Times New Roman" w:hAnsi="Times New Roman" w:cs="Times New Roman"/>
          <w:sz w:val="24"/>
          <w:szCs w:val="24"/>
          <w:lang w:val="et-EE"/>
        </w:rPr>
      </w:pPr>
      <w:r w:rsidRPr="00BB6EDC">
        <w:rPr>
          <w:rFonts w:ascii="Times New Roman" w:hAnsi="Times New Roman" w:cs="Times New Roman"/>
          <w:sz w:val="24"/>
          <w:szCs w:val="24"/>
          <w:lang w:val="et-EE"/>
        </w:rPr>
        <w:t xml:space="preserve">Lisa 2 </w:t>
      </w:r>
      <w:r w:rsidRPr="00BB6EDC">
        <w:rPr>
          <w:rFonts w:ascii="Times New Roman" w:hAnsi="Times New Roman" w:cs="Times New Roman"/>
          <w:iCs/>
          <w:sz w:val="24"/>
          <w:szCs w:val="24"/>
          <w:lang w:val="et-EE"/>
        </w:rPr>
        <w:t>„</w:t>
      </w:r>
      <w:r w:rsidRPr="00BB6EDC">
        <w:rPr>
          <w:rFonts w:ascii="Times New Roman" w:hAnsi="Times New Roman" w:cs="Times New Roman"/>
          <w:sz w:val="24"/>
          <w:szCs w:val="24"/>
          <w:lang w:val="et-EE"/>
        </w:rPr>
        <w:t>Narva linna 2022. aasta ametiasutuste eelarved väljaminekute osas</w:t>
      </w:r>
      <w:r w:rsidRPr="00BB6EDC">
        <w:rPr>
          <w:rFonts w:ascii="Times New Roman" w:hAnsi="Times New Roman" w:cs="Times New Roman"/>
          <w:iCs/>
          <w:sz w:val="24"/>
          <w:szCs w:val="24"/>
          <w:lang w:val="et-EE"/>
        </w:rPr>
        <w:t>”</w:t>
      </w:r>
    </w:p>
    <w:p w:rsidR="005D7976" w:rsidRPr="00BB6EDC" w:rsidRDefault="005D7976" w:rsidP="005D7976">
      <w:pPr>
        <w:numPr>
          <w:ilvl w:val="0"/>
          <w:numId w:val="1"/>
        </w:numPr>
        <w:spacing w:after="0" w:line="240" w:lineRule="auto"/>
        <w:jc w:val="both"/>
        <w:rPr>
          <w:rFonts w:ascii="Times New Roman" w:hAnsi="Times New Roman" w:cs="Times New Roman"/>
          <w:sz w:val="24"/>
          <w:szCs w:val="24"/>
          <w:lang w:val="et-EE"/>
        </w:rPr>
      </w:pPr>
      <w:r w:rsidRPr="00BB6EDC">
        <w:rPr>
          <w:rFonts w:ascii="Times New Roman" w:hAnsi="Times New Roman" w:cs="Times New Roman"/>
          <w:sz w:val="24"/>
          <w:szCs w:val="24"/>
          <w:lang w:val="et-EE"/>
        </w:rPr>
        <w:t>Lisa 3 “Narva linna 2022.aasta finantseerimistegevuse eelarve”</w:t>
      </w:r>
    </w:p>
    <w:p w:rsidR="005D7976" w:rsidRPr="00BB6EDC" w:rsidRDefault="005D7976" w:rsidP="005D7976">
      <w:pPr>
        <w:numPr>
          <w:ilvl w:val="0"/>
          <w:numId w:val="1"/>
        </w:numPr>
        <w:spacing w:after="0" w:line="240" w:lineRule="auto"/>
        <w:jc w:val="both"/>
        <w:rPr>
          <w:rFonts w:ascii="Times New Roman" w:hAnsi="Times New Roman" w:cs="Times New Roman"/>
          <w:sz w:val="24"/>
          <w:szCs w:val="24"/>
          <w:lang w:val="et-EE"/>
        </w:rPr>
      </w:pPr>
      <w:r w:rsidRPr="00BB6EDC">
        <w:rPr>
          <w:rFonts w:ascii="Times New Roman" w:hAnsi="Times New Roman" w:cs="Times New Roman"/>
          <w:sz w:val="24"/>
          <w:szCs w:val="24"/>
          <w:lang w:val="et-EE"/>
        </w:rPr>
        <w:t xml:space="preserve">Lisa 4 </w:t>
      </w:r>
      <w:r w:rsidRPr="00BB6EDC">
        <w:rPr>
          <w:rFonts w:ascii="Times New Roman" w:hAnsi="Times New Roman" w:cs="Times New Roman"/>
          <w:iCs/>
          <w:sz w:val="24"/>
          <w:szCs w:val="24"/>
          <w:lang w:val="et-EE"/>
        </w:rPr>
        <w:t>„</w:t>
      </w:r>
      <w:r w:rsidRPr="00BB6EDC">
        <w:rPr>
          <w:rFonts w:ascii="Times New Roman" w:hAnsi="Times New Roman" w:cs="Times New Roman"/>
          <w:sz w:val="24"/>
          <w:szCs w:val="24"/>
          <w:lang w:val="et-EE"/>
        </w:rPr>
        <w:t>Narva linna 2022.aasta eelarves ettenähtud toetused</w:t>
      </w:r>
      <w:r w:rsidRPr="00BB6EDC">
        <w:rPr>
          <w:rFonts w:ascii="Times New Roman" w:hAnsi="Times New Roman" w:cs="Times New Roman"/>
          <w:iCs/>
          <w:sz w:val="24"/>
          <w:szCs w:val="24"/>
          <w:lang w:val="et-EE"/>
        </w:rPr>
        <w:t>”</w:t>
      </w:r>
    </w:p>
    <w:p w:rsidR="005D7976" w:rsidRPr="00BB6EDC" w:rsidRDefault="005D7976" w:rsidP="005D7976">
      <w:pPr>
        <w:numPr>
          <w:ilvl w:val="0"/>
          <w:numId w:val="1"/>
        </w:numPr>
        <w:spacing w:after="0" w:line="240" w:lineRule="auto"/>
        <w:jc w:val="both"/>
        <w:rPr>
          <w:rFonts w:ascii="Times New Roman" w:hAnsi="Times New Roman" w:cs="Times New Roman"/>
          <w:sz w:val="24"/>
          <w:szCs w:val="24"/>
          <w:lang w:val="et-EE"/>
        </w:rPr>
      </w:pPr>
      <w:r w:rsidRPr="00BB6EDC">
        <w:rPr>
          <w:rFonts w:ascii="Times New Roman" w:hAnsi="Times New Roman" w:cs="Times New Roman"/>
          <w:sz w:val="24"/>
          <w:szCs w:val="24"/>
          <w:lang w:val="et-EE"/>
        </w:rPr>
        <w:t xml:space="preserve">Lisa 5 </w:t>
      </w:r>
      <w:r w:rsidRPr="00BB6EDC">
        <w:rPr>
          <w:rFonts w:ascii="Times New Roman" w:hAnsi="Times New Roman" w:cs="Times New Roman"/>
          <w:iCs/>
          <w:sz w:val="24"/>
          <w:szCs w:val="24"/>
          <w:lang w:val="et-EE"/>
        </w:rPr>
        <w:t>„</w:t>
      </w:r>
      <w:r w:rsidRPr="00BB6EDC">
        <w:rPr>
          <w:rFonts w:ascii="Times New Roman" w:hAnsi="Times New Roman" w:cs="Times New Roman"/>
          <w:sz w:val="24"/>
          <w:szCs w:val="24"/>
          <w:lang w:val="et-EE"/>
        </w:rPr>
        <w:t>Narva linna 2022.aasta rahavoogude prognoos“</w:t>
      </w:r>
    </w:p>
    <w:p w:rsidR="005D7976" w:rsidRPr="00BB6EDC" w:rsidRDefault="005D7976" w:rsidP="005D7976">
      <w:pPr>
        <w:numPr>
          <w:ilvl w:val="0"/>
          <w:numId w:val="1"/>
        </w:numPr>
        <w:spacing w:after="0" w:line="240" w:lineRule="auto"/>
        <w:jc w:val="both"/>
        <w:rPr>
          <w:rFonts w:ascii="Times New Roman" w:hAnsi="Times New Roman" w:cs="Times New Roman"/>
          <w:sz w:val="24"/>
          <w:szCs w:val="24"/>
          <w:lang w:val="et-EE"/>
        </w:rPr>
      </w:pPr>
      <w:r w:rsidRPr="00BB6EDC">
        <w:rPr>
          <w:rFonts w:ascii="Times New Roman" w:hAnsi="Times New Roman" w:cs="Times New Roman"/>
          <w:sz w:val="24"/>
          <w:szCs w:val="24"/>
          <w:lang w:val="et-EE"/>
        </w:rPr>
        <w:t>Lisa 6 “</w:t>
      </w:r>
      <w:r w:rsidRPr="00BB6EDC">
        <w:rPr>
          <w:rFonts w:ascii="Times New Roman" w:hAnsi="Times New Roman" w:cs="Times New Roman"/>
          <w:bCs/>
          <w:sz w:val="24"/>
          <w:szCs w:val="24"/>
          <w:lang w:val="et-EE"/>
        </w:rPr>
        <w:t xml:space="preserve"> </w:t>
      </w:r>
      <w:r w:rsidRPr="00BB6EDC">
        <w:rPr>
          <w:rFonts w:ascii="Times New Roman" w:hAnsi="Times New Roman" w:cs="Times New Roman"/>
          <w:sz w:val="24"/>
          <w:szCs w:val="24"/>
          <w:lang w:val="et-EE"/>
        </w:rPr>
        <w:t>2022.aasta täiendavate sihtotstarbeliste laekumiste eelarve asutuste lõikes”</w:t>
      </w:r>
    </w:p>
    <w:p w:rsidR="005D7976" w:rsidRPr="00BB6EDC" w:rsidRDefault="005D7976" w:rsidP="005D7976">
      <w:pPr>
        <w:numPr>
          <w:ilvl w:val="0"/>
          <w:numId w:val="1"/>
        </w:numPr>
        <w:spacing w:after="0" w:line="240" w:lineRule="auto"/>
        <w:jc w:val="both"/>
        <w:rPr>
          <w:rFonts w:ascii="Times New Roman" w:hAnsi="Times New Roman" w:cs="Times New Roman"/>
          <w:sz w:val="24"/>
          <w:szCs w:val="24"/>
          <w:lang w:val="et-EE"/>
        </w:rPr>
      </w:pPr>
      <w:r w:rsidRPr="00BB6EDC">
        <w:rPr>
          <w:rFonts w:ascii="Times New Roman" w:hAnsi="Times New Roman" w:cs="Times New Roman"/>
          <w:sz w:val="24"/>
          <w:szCs w:val="24"/>
          <w:lang w:val="et-EE"/>
        </w:rPr>
        <w:t xml:space="preserve">Lisa 7 “Reservfondist vahendite eraldamine 2022.aastal”  </w:t>
      </w:r>
    </w:p>
    <w:p w:rsidR="005D7976" w:rsidRPr="000C4E1D" w:rsidRDefault="005D7976" w:rsidP="005D7976">
      <w:pPr>
        <w:spacing w:after="0" w:line="240" w:lineRule="auto"/>
        <w:jc w:val="both"/>
        <w:rPr>
          <w:rFonts w:ascii="Times New Roman" w:hAnsi="Times New Roman" w:cs="Times New Roman"/>
          <w:lang w:val="et-EE"/>
        </w:rPr>
      </w:pPr>
    </w:p>
    <w:p w:rsidR="005D7976" w:rsidRPr="0058068F" w:rsidRDefault="005D7976" w:rsidP="005D7976">
      <w:pPr>
        <w:spacing w:after="0" w:line="240" w:lineRule="auto"/>
        <w:jc w:val="both"/>
        <w:rPr>
          <w:rFonts w:ascii="Times New Roman" w:hAnsi="Times New Roman" w:cs="Times New Roman"/>
          <w:sz w:val="24"/>
          <w:szCs w:val="24"/>
          <w:lang w:val="et-EE"/>
        </w:rPr>
      </w:pPr>
      <w:r w:rsidRPr="00C371AA">
        <w:rPr>
          <w:rFonts w:ascii="Times New Roman" w:hAnsi="Times New Roman" w:cs="Times New Roman"/>
          <w:sz w:val="24"/>
          <w:szCs w:val="24"/>
          <w:lang w:val="et-EE"/>
        </w:rPr>
        <w:t>Narva linna 2022.aas</w:t>
      </w:r>
      <w:r>
        <w:rPr>
          <w:rFonts w:ascii="Times New Roman" w:hAnsi="Times New Roman" w:cs="Times New Roman"/>
          <w:sz w:val="24"/>
          <w:szCs w:val="24"/>
          <w:lang w:val="et-EE"/>
        </w:rPr>
        <w:t xml:space="preserve">ta </w:t>
      </w:r>
      <w:r w:rsidR="000C4987">
        <w:rPr>
          <w:rFonts w:ascii="Times New Roman" w:hAnsi="Times New Roman" w:cs="Times New Roman"/>
          <w:sz w:val="24"/>
          <w:szCs w:val="24"/>
          <w:lang w:val="et-EE"/>
        </w:rPr>
        <w:t xml:space="preserve">täpsustatud </w:t>
      </w:r>
      <w:r>
        <w:rPr>
          <w:rFonts w:ascii="Times New Roman" w:hAnsi="Times New Roman" w:cs="Times New Roman"/>
          <w:sz w:val="24"/>
          <w:szCs w:val="24"/>
          <w:lang w:val="et-EE"/>
        </w:rPr>
        <w:t xml:space="preserve">eelarve </w:t>
      </w:r>
      <w:r w:rsidR="002C223D">
        <w:rPr>
          <w:rFonts w:ascii="Times New Roman" w:hAnsi="Times New Roman" w:cs="Times New Roman"/>
          <w:sz w:val="24"/>
          <w:szCs w:val="24"/>
          <w:lang w:val="et-EE"/>
        </w:rPr>
        <w:t xml:space="preserve">(seis.30.09.2022) </w:t>
      </w:r>
      <w:r>
        <w:rPr>
          <w:rFonts w:ascii="Times New Roman" w:hAnsi="Times New Roman" w:cs="Times New Roman"/>
          <w:sz w:val="24"/>
          <w:szCs w:val="24"/>
          <w:lang w:val="et-EE"/>
        </w:rPr>
        <w:t>moodustab 118 499</w:t>
      </w:r>
      <w:r w:rsidR="000C4987">
        <w:rPr>
          <w:rFonts w:ascii="Times New Roman" w:hAnsi="Times New Roman" w:cs="Times New Roman"/>
          <w:sz w:val="24"/>
          <w:szCs w:val="24"/>
          <w:lang w:val="et-EE"/>
        </w:rPr>
        <w:t> </w:t>
      </w:r>
      <w:r>
        <w:rPr>
          <w:rFonts w:ascii="Times New Roman" w:hAnsi="Times New Roman" w:cs="Times New Roman"/>
          <w:sz w:val="24"/>
          <w:szCs w:val="24"/>
          <w:lang w:val="et-EE"/>
        </w:rPr>
        <w:t>739</w:t>
      </w:r>
      <w:r w:rsidR="000C4987">
        <w:rPr>
          <w:rFonts w:ascii="Times New Roman" w:hAnsi="Times New Roman" w:cs="Times New Roman"/>
          <w:sz w:val="24"/>
          <w:szCs w:val="24"/>
          <w:lang w:val="et-EE"/>
        </w:rPr>
        <w:t xml:space="preserve"> </w:t>
      </w:r>
      <w:r w:rsidRPr="00C371AA">
        <w:rPr>
          <w:rFonts w:ascii="Times New Roman" w:hAnsi="Times New Roman" w:cs="Times New Roman"/>
          <w:sz w:val="24"/>
          <w:szCs w:val="24"/>
          <w:lang w:val="et-EE"/>
        </w:rPr>
        <w:t>eurot, selle täitmine seisuga 3</w:t>
      </w:r>
      <w:r>
        <w:rPr>
          <w:rFonts w:ascii="Times New Roman" w:hAnsi="Times New Roman" w:cs="Times New Roman"/>
          <w:sz w:val="24"/>
          <w:szCs w:val="24"/>
          <w:lang w:val="et-EE"/>
        </w:rPr>
        <w:t>0.09.2022.a moodustab 65 406</w:t>
      </w:r>
      <w:r w:rsidR="000C4987">
        <w:rPr>
          <w:rFonts w:ascii="Times New Roman" w:hAnsi="Times New Roman" w:cs="Times New Roman"/>
          <w:sz w:val="24"/>
          <w:szCs w:val="24"/>
          <w:lang w:val="et-EE"/>
        </w:rPr>
        <w:t> </w:t>
      </w:r>
      <w:r>
        <w:rPr>
          <w:rFonts w:ascii="Times New Roman" w:hAnsi="Times New Roman" w:cs="Times New Roman"/>
          <w:sz w:val="24"/>
          <w:szCs w:val="24"/>
          <w:lang w:val="et-EE"/>
        </w:rPr>
        <w:t>217</w:t>
      </w:r>
      <w:r w:rsidR="000C4987">
        <w:rPr>
          <w:rFonts w:ascii="Times New Roman" w:hAnsi="Times New Roman" w:cs="Times New Roman"/>
          <w:sz w:val="24"/>
          <w:szCs w:val="24"/>
          <w:lang w:val="et-EE"/>
        </w:rPr>
        <w:t xml:space="preserve"> </w:t>
      </w:r>
      <w:r>
        <w:rPr>
          <w:rFonts w:ascii="Times New Roman" w:hAnsi="Times New Roman" w:cs="Times New Roman"/>
          <w:sz w:val="24"/>
          <w:szCs w:val="24"/>
          <w:lang w:val="et-EE"/>
        </w:rPr>
        <w:t>eurot e. 55,2</w:t>
      </w:r>
      <w:r w:rsidRPr="00C371AA">
        <w:rPr>
          <w:rFonts w:ascii="Times New Roman" w:hAnsi="Times New Roman" w:cs="Times New Roman"/>
          <w:sz w:val="24"/>
          <w:szCs w:val="24"/>
          <w:lang w:val="et-EE"/>
        </w:rPr>
        <w:t xml:space="preserve">%. Vastavalt Narva Linnavolikogu 17.02.2022 määrusele nr 5 ja Narva </w:t>
      </w:r>
      <w:r w:rsidRPr="002D0ACC">
        <w:rPr>
          <w:rFonts w:ascii="Times New Roman" w:hAnsi="Times New Roman" w:cs="Times New Roman"/>
          <w:sz w:val="24"/>
          <w:szCs w:val="24"/>
          <w:lang w:val="et-EE"/>
        </w:rPr>
        <w:t xml:space="preserve">Linnavalitsuse 28.05.2003 määrusele nr 412 jooksva aasta eelarves on kajastatud täiendavad laekumised kokku summas 9 625 257 eurot </w:t>
      </w:r>
      <w:r w:rsidR="002D0ACC" w:rsidRPr="002D0ACC">
        <w:rPr>
          <w:rFonts w:ascii="Times New Roman" w:hAnsi="Times New Roman" w:cs="Times New Roman"/>
          <w:sz w:val="24"/>
          <w:szCs w:val="24"/>
          <w:lang w:val="et-EE"/>
        </w:rPr>
        <w:t>(ülevaade kolmanda kvartali vahendite osas summas 5 265 732 eurot on esitatud lisas 6)</w:t>
      </w:r>
      <w:r w:rsidRPr="002D0ACC">
        <w:rPr>
          <w:rFonts w:ascii="Times New Roman" w:hAnsi="Times New Roman" w:cs="Times New Roman"/>
          <w:sz w:val="24"/>
          <w:szCs w:val="24"/>
          <w:lang w:val="et-EE"/>
        </w:rPr>
        <w:t>.</w:t>
      </w:r>
    </w:p>
    <w:p w:rsidR="005D7976" w:rsidRPr="0058068F" w:rsidRDefault="005D7976" w:rsidP="000C4987">
      <w:pPr>
        <w:spacing w:after="0" w:line="240" w:lineRule="auto"/>
        <w:jc w:val="both"/>
        <w:rPr>
          <w:rFonts w:ascii="Times New Roman" w:hAnsi="Times New Roman" w:cs="Times New Roman"/>
          <w:sz w:val="24"/>
          <w:szCs w:val="24"/>
          <w:lang w:val="et-EE"/>
        </w:rPr>
      </w:pPr>
    </w:p>
    <w:p w:rsidR="005D7976" w:rsidRPr="0038063C" w:rsidRDefault="005D7976" w:rsidP="000C4987">
      <w:pPr>
        <w:spacing w:after="0" w:line="240" w:lineRule="auto"/>
        <w:jc w:val="both"/>
        <w:rPr>
          <w:rFonts w:ascii="Times New Roman" w:hAnsi="Times New Roman" w:cs="Times New Roman"/>
          <w:sz w:val="24"/>
          <w:szCs w:val="24"/>
          <w:lang w:val="et-EE"/>
        </w:rPr>
      </w:pPr>
      <w:r w:rsidRPr="0038063C">
        <w:rPr>
          <w:rFonts w:ascii="Times New Roman" w:hAnsi="Times New Roman" w:cs="Times New Roman"/>
          <w:sz w:val="24"/>
          <w:szCs w:val="24"/>
          <w:lang w:val="et-EE"/>
        </w:rPr>
        <w:t>Alljärgnevalt on esitatud ülevaade eelarve täitmisest eelarveosade lõikes.</w:t>
      </w:r>
    </w:p>
    <w:p w:rsidR="005D7976" w:rsidRPr="000C4E1D" w:rsidRDefault="005D7976" w:rsidP="000C4987">
      <w:pPr>
        <w:spacing w:after="0" w:line="240" w:lineRule="auto"/>
        <w:jc w:val="both"/>
        <w:rPr>
          <w:rFonts w:ascii="Times New Roman" w:hAnsi="Times New Roman" w:cs="Times New Roman"/>
          <w:lang w:val="et-EE"/>
        </w:rPr>
      </w:pPr>
    </w:p>
    <w:p w:rsidR="005D7976" w:rsidRPr="0038063C" w:rsidRDefault="005D7976" w:rsidP="000C4987">
      <w:pPr>
        <w:spacing w:after="0" w:line="240" w:lineRule="auto"/>
        <w:jc w:val="both"/>
        <w:rPr>
          <w:rFonts w:ascii="Times New Roman" w:hAnsi="Times New Roman" w:cs="Times New Roman"/>
          <w:sz w:val="24"/>
          <w:szCs w:val="24"/>
          <w:lang w:val="et-EE"/>
        </w:rPr>
      </w:pPr>
      <w:r w:rsidRPr="0038063C">
        <w:rPr>
          <w:rFonts w:ascii="Times New Roman" w:hAnsi="Times New Roman" w:cs="Times New Roman"/>
          <w:sz w:val="24"/>
          <w:szCs w:val="24"/>
          <w:lang w:val="et-EE"/>
        </w:rPr>
        <w:t xml:space="preserve">2022.aasta </w:t>
      </w:r>
      <w:r>
        <w:rPr>
          <w:rFonts w:ascii="Times New Roman" w:hAnsi="Times New Roman" w:cs="Times New Roman"/>
          <w:sz w:val="24"/>
          <w:szCs w:val="24"/>
          <w:lang w:val="et-EE"/>
        </w:rPr>
        <w:t>9</w:t>
      </w:r>
      <w:r w:rsidRPr="0038063C">
        <w:rPr>
          <w:rFonts w:ascii="Times New Roman" w:hAnsi="Times New Roman" w:cs="Times New Roman"/>
          <w:sz w:val="24"/>
          <w:szCs w:val="24"/>
          <w:lang w:val="et-EE"/>
        </w:rPr>
        <w:t xml:space="preserve"> kuu </w:t>
      </w:r>
      <w:r w:rsidRPr="0038063C">
        <w:rPr>
          <w:rFonts w:ascii="Times New Roman" w:hAnsi="Times New Roman" w:cs="Times New Roman"/>
          <w:b/>
          <w:sz w:val="24"/>
          <w:szCs w:val="24"/>
          <w:lang w:val="et-EE"/>
        </w:rPr>
        <w:t>põhitegevuse tulude</w:t>
      </w:r>
      <w:r>
        <w:rPr>
          <w:rFonts w:ascii="Times New Roman" w:hAnsi="Times New Roman" w:cs="Times New Roman"/>
          <w:sz w:val="24"/>
          <w:szCs w:val="24"/>
          <w:lang w:val="et-EE"/>
        </w:rPr>
        <w:t xml:space="preserve"> eelarve täitmine on 59 521 990 eurot ehk 82,2</w:t>
      </w:r>
      <w:r w:rsidRPr="0038063C">
        <w:rPr>
          <w:rFonts w:ascii="Times New Roman" w:hAnsi="Times New Roman" w:cs="Times New Roman"/>
          <w:sz w:val="24"/>
          <w:szCs w:val="24"/>
          <w:lang w:val="et-EE"/>
        </w:rPr>
        <w:t xml:space="preserve">% põhitegevuse tulude eelarvest: </w:t>
      </w:r>
    </w:p>
    <w:p w:rsidR="005D7976" w:rsidRPr="0038063C" w:rsidRDefault="005D7976" w:rsidP="000C4987">
      <w:pPr>
        <w:tabs>
          <w:tab w:val="num" w:pos="765"/>
        </w:tabs>
        <w:spacing w:after="0" w:line="240" w:lineRule="auto"/>
        <w:jc w:val="both"/>
        <w:rPr>
          <w:rFonts w:ascii="Times New Roman" w:hAnsi="Times New Roman" w:cs="Times New Roman"/>
          <w:sz w:val="24"/>
          <w:szCs w:val="24"/>
          <w:lang w:val="et-EE"/>
        </w:rPr>
      </w:pPr>
      <w:r w:rsidRPr="0038063C">
        <w:rPr>
          <w:rFonts w:ascii="Times New Roman" w:hAnsi="Times New Roman" w:cs="Times New Roman"/>
          <w:sz w:val="24"/>
          <w:szCs w:val="24"/>
          <w:u w:val="single"/>
          <w:lang w:val="et-EE"/>
        </w:rPr>
        <w:t>Maksutulud</w:t>
      </w:r>
      <w:r w:rsidRPr="00612DE8">
        <w:rPr>
          <w:rFonts w:ascii="Times New Roman" w:hAnsi="Times New Roman" w:cs="Times New Roman"/>
          <w:sz w:val="24"/>
          <w:szCs w:val="24"/>
          <w:lang w:val="et-EE"/>
        </w:rPr>
        <w:t xml:space="preserve"> </w:t>
      </w:r>
      <w:r>
        <w:rPr>
          <w:rFonts w:ascii="Times New Roman" w:hAnsi="Times New Roman" w:cs="Times New Roman"/>
          <w:sz w:val="24"/>
          <w:szCs w:val="24"/>
          <w:lang w:val="et-EE"/>
        </w:rPr>
        <w:t>- 26 501 007 eurot e. 82,5</w:t>
      </w:r>
      <w:r w:rsidRPr="0038063C">
        <w:rPr>
          <w:rFonts w:ascii="Times New Roman" w:hAnsi="Times New Roman" w:cs="Times New Roman"/>
          <w:sz w:val="24"/>
          <w:szCs w:val="24"/>
          <w:lang w:val="et-EE"/>
        </w:rPr>
        <w:t>%, sellest:</w:t>
      </w:r>
    </w:p>
    <w:p w:rsidR="005D7976" w:rsidRPr="0038063C" w:rsidRDefault="005D7976" w:rsidP="000C4987">
      <w:pPr>
        <w:spacing w:after="0" w:line="240" w:lineRule="auto"/>
        <w:jc w:val="both"/>
        <w:rPr>
          <w:rFonts w:ascii="Times New Roman" w:eastAsia="Times New Roman" w:hAnsi="Times New Roman" w:cs="Times New Roman"/>
          <w:sz w:val="24"/>
          <w:szCs w:val="24"/>
          <w:lang w:val="et-EE"/>
        </w:rPr>
      </w:pPr>
      <w:r w:rsidRPr="0038063C">
        <w:rPr>
          <w:rFonts w:ascii="Times New Roman" w:hAnsi="Times New Roman" w:cs="Times New Roman"/>
          <w:i/>
          <w:sz w:val="24"/>
          <w:szCs w:val="24"/>
          <w:lang w:val="et-EE"/>
        </w:rPr>
        <w:t>füüsilise isiku tulumaks</w:t>
      </w:r>
      <w:r w:rsidRPr="0038063C">
        <w:rPr>
          <w:rFonts w:ascii="Times New Roman" w:hAnsi="Times New Roman" w:cs="Times New Roman"/>
          <w:sz w:val="24"/>
          <w:szCs w:val="24"/>
          <w:lang w:val="et-EE"/>
        </w:rPr>
        <w:t xml:space="preserve"> - </w:t>
      </w:r>
      <w:r>
        <w:rPr>
          <w:rFonts w:ascii="Times New Roman" w:hAnsi="Times New Roman" w:cs="Times New Roman"/>
          <w:sz w:val="24"/>
          <w:szCs w:val="24"/>
          <w:lang w:val="et-EE"/>
        </w:rPr>
        <w:t>26 195 468</w:t>
      </w:r>
      <w:r w:rsidRPr="0038063C">
        <w:rPr>
          <w:rFonts w:ascii="Times New Roman" w:hAnsi="Times New Roman" w:cs="Times New Roman"/>
          <w:sz w:val="24"/>
          <w:szCs w:val="24"/>
          <w:lang w:val="et-EE"/>
        </w:rPr>
        <w:t xml:space="preserve"> </w:t>
      </w:r>
      <w:r>
        <w:rPr>
          <w:rFonts w:ascii="Times New Roman" w:hAnsi="Times New Roman" w:cs="Times New Roman"/>
          <w:sz w:val="24"/>
          <w:szCs w:val="24"/>
          <w:lang w:val="et-EE"/>
        </w:rPr>
        <w:t>eurot ehk 82,6</w:t>
      </w:r>
      <w:r w:rsidRPr="0038063C">
        <w:rPr>
          <w:rFonts w:ascii="Times New Roman" w:hAnsi="Times New Roman" w:cs="Times New Roman"/>
          <w:sz w:val="24"/>
          <w:szCs w:val="24"/>
          <w:lang w:val="et-EE"/>
        </w:rPr>
        <w:t xml:space="preserve">% eelarvest. Maksu- ja Tolliameti jooksva aasta </w:t>
      </w:r>
      <w:r w:rsidRPr="0038063C">
        <w:rPr>
          <w:rFonts w:ascii="Times New Roman" w:eastAsia="Times New Roman" w:hAnsi="Times New Roman" w:cs="Times New Roman"/>
          <w:sz w:val="24"/>
          <w:szCs w:val="24"/>
          <w:lang w:val="et-EE"/>
        </w:rPr>
        <w:t>märtsikuu edasiandmise kulu oli tavapärasest suurem, selle</w:t>
      </w:r>
      <w:r w:rsidR="000C4987">
        <w:rPr>
          <w:rFonts w:ascii="Times New Roman" w:eastAsia="Times New Roman" w:hAnsi="Times New Roman" w:cs="Times New Roman"/>
          <w:sz w:val="24"/>
          <w:szCs w:val="24"/>
          <w:lang w:val="et-EE"/>
        </w:rPr>
        <w:t>le</w:t>
      </w:r>
      <w:r w:rsidRPr="0038063C">
        <w:rPr>
          <w:rFonts w:ascii="Times New Roman" w:eastAsia="Times New Roman" w:hAnsi="Times New Roman" w:cs="Times New Roman"/>
          <w:sz w:val="24"/>
          <w:szCs w:val="24"/>
          <w:lang w:val="et-EE"/>
        </w:rPr>
        <w:t xml:space="preserve"> on avaldanud mõju sh esitatud tuludeklaratsioonid.</w:t>
      </w:r>
    </w:p>
    <w:p w:rsidR="005D7976" w:rsidRPr="0038063C" w:rsidRDefault="005D7976" w:rsidP="000C4987">
      <w:pPr>
        <w:tabs>
          <w:tab w:val="num" w:pos="765"/>
        </w:tabs>
        <w:spacing w:after="0" w:line="240" w:lineRule="auto"/>
        <w:jc w:val="both"/>
        <w:rPr>
          <w:rFonts w:ascii="Times New Roman" w:hAnsi="Times New Roman" w:cs="Times New Roman"/>
          <w:sz w:val="24"/>
          <w:szCs w:val="24"/>
          <w:lang w:val="et-EE"/>
        </w:rPr>
      </w:pPr>
      <w:r w:rsidRPr="0038063C">
        <w:rPr>
          <w:rFonts w:ascii="Times New Roman" w:hAnsi="Times New Roman" w:cs="Times New Roman"/>
          <w:i/>
          <w:sz w:val="24"/>
          <w:szCs w:val="24"/>
          <w:lang w:val="et-EE"/>
        </w:rPr>
        <w:t xml:space="preserve">maamaks </w:t>
      </w:r>
      <w:r>
        <w:rPr>
          <w:rFonts w:ascii="Times New Roman" w:hAnsi="Times New Roman" w:cs="Times New Roman"/>
          <w:sz w:val="24"/>
          <w:szCs w:val="24"/>
          <w:lang w:val="et-EE"/>
        </w:rPr>
        <w:t>- 152 655 eurot ehk 60,9</w:t>
      </w:r>
      <w:r w:rsidRPr="0038063C">
        <w:rPr>
          <w:rFonts w:ascii="Times New Roman" w:hAnsi="Times New Roman" w:cs="Times New Roman"/>
          <w:sz w:val="24"/>
          <w:szCs w:val="24"/>
          <w:lang w:val="et-EE"/>
        </w:rPr>
        <w:t xml:space="preserve">% eelarvest. </w:t>
      </w:r>
    </w:p>
    <w:p w:rsidR="005D7976" w:rsidRDefault="005D7976" w:rsidP="000C4987">
      <w:pPr>
        <w:spacing w:after="0" w:line="240" w:lineRule="auto"/>
        <w:jc w:val="both"/>
        <w:rPr>
          <w:rFonts w:ascii="Times New Roman" w:hAnsi="Times New Roman" w:cs="Times New Roman"/>
          <w:sz w:val="24"/>
          <w:szCs w:val="24"/>
          <w:u w:val="single"/>
          <w:lang w:val="et-EE"/>
        </w:rPr>
      </w:pPr>
    </w:p>
    <w:p w:rsidR="005D7976" w:rsidRPr="0038063C" w:rsidRDefault="005D7976" w:rsidP="000C4987">
      <w:pPr>
        <w:spacing w:after="0" w:line="240" w:lineRule="auto"/>
        <w:jc w:val="both"/>
        <w:rPr>
          <w:rFonts w:ascii="Times New Roman" w:hAnsi="Times New Roman" w:cs="Times New Roman"/>
          <w:sz w:val="24"/>
          <w:szCs w:val="24"/>
          <w:lang w:val="et-EE"/>
        </w:rPr>
      </w:pPr>
      <w:r w:rsidRPr="0038063C">
        <w:rPr>
          <w:rFonts w:ascii="Times New Roman" w:hAnsi="Times New Roman" w:cs="Times New Roman"/>
          <w:sz w:val="24"/>
          <w:szCs w:val="24"/>
          <w:u w:val="single"/>
          <w:lang w:val="et-EE"/>
        </w:rPr>
        <w:t>Tulud kaupade ja teenuste müügist</w:t>
      </w:r>
      <w:r>
        <w:rPr>
          <w:rFonts w:ascii="Times New Roman" w:hAnsi="Times New Roman" w:cs="Times New Roman"/>
          <w:sz w:val="24"/>
          <w:szCs w:val="24"/>
          <w:lang w:val="et-EE"/>
        </w:rPr>
        <w:t xml:space="preserve"> - 3 791 976 eurot ehk 78,6</w:t>
      </w:r>
      <w:r w:rsidRPr="0038063C">
        <w:rPr>
          <w:rFonts w:ascii="Times New Roman" w:hAnsi="Times New Roman" w:cs="Times New Roman"/>
          <w:sz w:val="24"/>
          <w:szCs w:val="24"/>
          <w:lang w:val="et-EE"/>
        </w:rPr>
        <w:t xml:space="preserve">%  eelarvest, sellest: </w:t>
      </w:r>
    </w:p>
    <w:p w:rsidR="005D7976" w:rsidRPr="0038063C" w:rsidRDefault="005D7976" w:rsidP="000C4987">
      <w:pPr>
        <w:spacing w:after="0" w:line="240" w:lineRule="auto"/>
        <w:jc w:val="both"/>
        <w:rPr>
          <w:rFonts w:ascii="Times New Roman" w:hAnsi="Times New Roman" w:cs="Times New Roman"/>
          <w:sz w:val="24"/>
          <w:szCs w:val="24"/>
          <w:lang w:val="et-EE" w:eastAsia="ru-RU"/>
        </w:rPr>
      </w:pPr>
      <w:r w:rsidRPr="0038063C">
        <w:rPr>
          <w:rFonts w:ascii="Times New Roman" w:hAnsi="Times New Roman" w:cs="Times New Roman"/>
          <w:i/>
          <w:sz w:val="24"/>
          <w:szCs w:val="24"/>
          <w:lang w:val="et-EE"/>
        </w:rPr>
        <w:t>r</w:t>
      </w:r>
      <w:r w:rsidRPr="0038063C">
        <w:rPr>
          <w:rFonts w:ascii="Times New Roman" w:hAnsi="Times New Roman" w:cs="Times New Roman"/>
          <w:i/>
          <w:sz w:val="24"/>
          <w:szCs w:val="24"/>
          <w:lang w:val="et-EE" w:eastAsia="ru-RU"/>
        </w:rPr>
        <w:t>iigilõivud</w:t>
      </w:r>
      <w:r>
        <w:rPr>
          <w:rFonts w:ascii="Times New Roman" w:hAnsi="Times New Roman" w:cs="Times New Roman"/>
          <w:sz w:val="24"/>
          <w:szCs w:val="24"/>
          <w:lang w:val="et-EE" w:eastAsia="ru-RU"/>
        </w:rPr>
        <w:t xml:space="preserve"> on 20 543 eurot ehk 45</w:t>
      </w:r>
      <w:r w:rsidRPr="0038063C">
        <w:rPr>
          <w:rFonts w:ascii="Times New Roman" w:hAnsi="Times New Roman" w:cs="Times New Roman"/>
          <w:sz w:val="24"/>
          <w:szCs w:val="24"/>
          <w:lang w:val="et-EE" w:eastAsia="ru-RU"/>
        </w:rPr>
        <w:t>,5% eelarvest.</w:t>
      </w:r>
    </w:p>
    <w:p w:rsidR="005D7976" w:rsidRPr="0038063C" w:rsidRDefault="005D7976" w:rsidP="000C4987">
      <w:pPr>
        <w:spacing w:after="0" w:line="240" w:lineRule="auto"/>
        <w:jc w:val="both"/>
        <w:rPr>
          <w:rFonts w:ascii="Times New Roman" w:hAnsi="Times New Roman" w:cs="Times New Roman"/>
          <w:sz w:val="24"/>
          <w:szCs w:val="24"/>
          <w:lang w:val="et-EE"/>
        </w:rPr>
      </w:pPr>
      <w:r w:rsidRPr="0038063C">
        <w:rPr>
          <w:rFonts w:ascii="Times New Roman" w:hAnsi="Times New Roman" w:cs="Times New Roman"/>
          <w:i/>
          <w:sz w:val="24"/>
          <w:szCs w:val="24"/>
          <w:lang w:val="et-EE"/>
        </w:rPr>
        <w:t>tulud haridusalasest  tegevusest</w:t>
      </w:r>
      <w:r>
        <w:rPr>
          <w:rFonts w:ascii="Times New Roman" w:hAnsi="Times New Roman" w:cs="Times New Roman"/>
          <w:sz w:val="24"/>
          <w:szCs w:val="24"/>
          <w:lang w:val="et-EE"/>
        </w:rPr>
        <w:t xml:space="preserve"> on 1 825 122 eurot ehk 76,5</w:t>
      </w:r>
      <w:r w:rsidRPr="0038063C">
        <w:rPr>
          <w:rFonts w:ascii="Times New Roman" w:hAnsi="Times New Roman" w:cs="Times New Roman"/>
          <w:sz w:val="24"/>
          <w:szCs w:val="24"/>
          <w:lang w:val="et-EE"/>
        </w:rPr>
        <w:t>% eelarvest.</w:t>
      </w:r>
    </w:p>
    <w:p w:rsidR="005D7976" w:rsidRPr="0038063C" w:rsidRDefault="005D7976" w:rsidP="000C4987">
      <w:pPr>
        <w:spacing w:after="0" w:line="240" w:lineRule="auto"/>
        <w:jc w:val="both"/>
        <w:rPr>
          <w:rFonts w:ascii="Times New Roman" w:hAnsi="Times New Roman" w:cs="Times New Roman"/>
          <w:sz w:val="24"/>
          <w:szCs w:val="24"/>
          <w:lang w:val="et-EE"/>
        </w:rPr>
      </w:pPr>
      <w:r w:rsidRPr="0038063C">
        <w:rPr>
          <w:rFonts w:ascii="Times New Roman" w:hAnsi="Times New Roman" w:cs="Times New Roman"/>
          <w:i/>
          <w:sz w:val="24"/>
          <w:szCs w:val="24"/>
          <w:lang w:val="et-EE"/>
        </w:rPr>
        <w:t>tulud kultuuri- ja kunstialasest  tegevusest</w:t>
      </w:r>
      <w:r>
        <w:rPr>
          <w:rFonts w:ascii="Times New Roman" w:hAnsi="Times New Roman" w:cs="Times New Roman"/>
          <w:sz w:val="24"/>
          <w:szCs w:val="24"/>
          <w:lang w:val="et-EE"/>
        </w:rPr>
        <w:t xml:space="preserve"> moodustasid 36 720 eurot ehk 33,9</w:t>
      </w:r>
      <w:r w:rsidRPr="0038063C">
        <w:rPr>
          <w:rFonts w:ascii="Times New Roman" w:hAnsi="Times New Roman" w:cs="Times New Roman"/>
          <w:sz w:val="24"/>
          <w:szCs w:val="24"/>
          <w:lang w:val="et-EE"/>
        </w:rPr>
        <w:t xml:space="preserve">% eelarvest. </w:t>
      </w:r>
    </w:p>
    <w:p w:rsidR="005D7976" w:rsidRPr="0038063C" w:rsidRDefault="005D7976" w:rsidP="000C4987">
      <w:pPr>
        <w:spacing w:after="0" w:line="240" w:lineRule="auto"/>
        <w:jc w:val="both"/>
        <w:rPr>
          <w:rFonts w:ascii="Times New Roman" w:hAnsi="Times New Roman" w:cs="Times New Roman"/>
          <w:sz w:val="24"/>
          <w:szCs w:val="24"/>
          <w:lang w:val="et-EE"/>
        </w:rPr>
      </w:pPr>
      <w:r w:rsidRPr="0038063C">
        <w:rPr>
          <w:rFonts w:ascii="Times New Roman" w:hAnsi="Times New Roman" w:cs="Times New Roman"/>
          <w:i/>
          <w:sz w:val="24"/>
          <w:szCs w:val="24"/>
          <w:lang w:val="et-EE"/>
        </w:rPr>
        <w:t>tulud spordi- ja puhkealasest tegevusest</w:t>
      </w:r>
      <w:r>
        <w:rPr>
          <w:rFonts w:ascii="Times New Roman" w:hAnsi="Times New Roman" w:cs="Times New Roman"/>
          <w:sz w:val="24"/>
          <w:szCs w:val="24"/>
          <w:lang w:val="et-EE"/>
        </w:rPr>
        <w:t xml:space="preserve"> on 244 834 eurot ehk 56,8</w:t>
      </w:r>
      <w:r w:rsidRPr="0038063C">
        <w:rPr>
          <w:rFonts w:ascii="Times New Roman" w:hAnsi="Times New Roman" w:cs="Times New Roman"/>
          <w:sz w:val="24"/>
          <w:szCs w:val="24"/>
          <w:lang w:val="et-EE"/>
        </w:rPr>
        <w:t>% eelarvest.</w:t>
      </w:r>
    </w:p>
    <w:p w:rsidR="005D7976" w:rsidRPr="0038063C" w:rsidRDefault="005D7976" w:rsidP="000C4987">
      <w:pPr>
        <w:pStyle w:val="Default"/>
        <w:jc w:val="both"/>
        <w:rPr>
          <w:color w:val="auto"/>
        </w:rPr>
      </w:pPr>
      <w:r w:rsidRPr="0038063C">
        <w:rPr>
          <w:i/>
          <w:color w:val="auto"/>
        </w:rPr>
        <w:t>tulud sotsiaalabialasest tegevusest</w:t>
      </w:r>
      <w:r>
        <w:rPr>
          <w:color w:val="auto"/>
        </w:rPr>
        <w:t xml:space="preserve"> on 1 284 025 eurot ehk 87,9</w:t>
      </w:r>
      <w:r w:rsidRPr="0038063C">
        <w:rPr>
          <w:color w:val="auto"/>
        </w:rPr>
        <w:t xml:space="preserve">% eelarvest. </w:t>
      </w:r>
    </w:p>
    <w:p w:rsidR="005D7976" w:rsidRPr="00063A97" w:rsidRDefault="005D7976" w:rsidP="000C4987">
      <w:pPr>
        <w:spacing w:after="0" w:line="240" w:lineRule="auto"/>
        <w:jc w:val="both"/>
        <w:rPr>
          <w:rFonts w:ascii="Times New Roman" w:hAnsi="Times New Roman" w:cs="Times New Roman"/>
          <w:sz w:val="24"/>
          <w:szCs w:val="24"/>
          <w:lang w:val="et-EE"/>
        </w:rPr>
      </w:pPr>
      <w:r w:rsidRPr="0038063C">
        <w:rPr>
          <w:rFonts w:ascii="Times New Roman" w:hAnsi="Times New Roman" w:cs="Times New Roman"/>
          <w:i/>
          <w:sz w:val="24"/>
          <w:szCs w:val="24"/>
          <w:lang w:val="et-EE"/>
        </w:rPr>
        <w:t>tulud muudelt majandusaladelt</w:t>
      </w:r>
      <w:r>
        <w:rPr>
          <w:rFonts w:ascii="Times New Roman" w:hAnsi="Times New Roman" w:cs="Times New Roman"/>
          <w:sz w:val="24"/>
          <w:szCs w:val="24"/>
          <w:lang w:val="et-EE"/>
        </w:rPr>
        <w:t xml:space="preserve"> on 38 267 eurot ehk 161,7</w:t>
      </w:r>
      <w:r w:rsidRPr="0038063C">
        <w:rPr>
          <w:rFonts w:ascii="Times New Roman" w:hAnsi="Times New Roman" w:cs="Times New Roman"/>
          <w:sz w:val="24"/>
          <w:szCs w:val="24"/>
          <w:lang w:val="et-EE"/>
        </w:rPr>
        <w:t xml:space="preserve">% eelarvest, </w:t>
      </w:r>
      <w:r w:rsidRPr="00063A97">
        <w:rPr>
          <w:rFonts w:ascii="Times New Roman" w:hAnsi="Times New Roman" w:cs="Times New Roman"/>
          <w:sz w:val="24"/>
          <w:szCs w:val="24"/>
          <w:lang w:val="et-EE"/>
        </w:rPr>
        <w:t>s</w:t>
      </w:r>
      <w:r w:rsidR="000C4987">
        <w:rPr>
          <w:rFonts w:ascii="Times New Roman" w:hAnsi="Times New Roman" w:cs="Times New Roman"/>
          <w:sz w:val="24"/>
          <w:szCs w:val="24"/>
          <w:lang w:val="et-EE"/>
        </w:rPr>
        <w:t>h</w:t>
      </w:r>
      <w:r w:rsidRPr="00063A97">
        <w:rPr>
          <w:rFonts w:ascii="Times New Roman" w:hAnsi="Times New Roman" w:cs="Times New Roman"/>
          <w:sz w:val="24"/>
          <w:szCs w:val="24"/>
          <w:lang w:val="et-EE"/>
        </w:rPr>
        <w:t xml:space="preserve"> Narva külastuskeskuses RMK külastajate teenindamisest - 12 167 eurot, Turismiinfokeskuse ja bastion Victoria piletite müügist saadud tulu - 24 356 eurot jt. </w:t>
      </w:r>
    </w:p>
    <w:p w:rsidR="005D7976" w:rsidRPr="005E2CFF" w:rsidRDefault="005D7976" w:rsidP="000C4987">
      <w:pPr>
        <w:spacing w:after="0" w:line="240" w:lineRule="auto"/>
        <w:jc w:val="both"/>
        <w:rPr>
          <w:rFonts w:ascii="Times New Roman" w:hAnsi="Times New Roman" w:cs="Times New Roman"/>
          <w:sz w:val="24"/>
          <w:szCs w:val="24"/>
          <w:lang w:val="et-EE"/>
        </w:rPr>
      </w:pPr>
      <w:r w:rsidRPr="005E2CFF">
        <w:rPr>
          <w:rFonts w:ascii="Times New Roman" w:hAnsi="Times New Roman" w:cs="Times New Roman"/>
          <w:i/>
          <w:sz w:val="24"/>
          <w:szCs w:val="24"/>
          <w:lang w:val="et-EE"/>
        </w:rPr>
        <w:t xml:space="preserve">üür- ja rent </w:t>
      </w:r>
      <w:r w:rsidRPr="005E2CFF">
        <w:rPr>
          <w:rFonts w:ascii="Times New Roman" w:hAnsi="Times New Roman" w:cs="Times New Roman"/>
          <w:sz w:val="24"/>
          <w:szCs w:val="24"/>
          <w:lang w:val="et-EE"/>
        </w:rPr>
        <w:t xml:space="preserve">on 311 145 eurot ehk 90,2% eelarvest. Täitmine asutuste lõikes on järgmine: Linnamajandusamet - 293 271 eurot, Kultuuriosakond - 14 052 eurot, Linnakantselei  - 2 782 eurot, Arenduse ja Ökonoomika Amet - 918 eurot, Sotsiaalabiamet - 122 eurot. </w:t>
      </w:r>
    </w:p>
    <w:p w:rsidR="005D7976" w:rsidRPr="00F446B5" w:rsidRDefault="005D7976" w:rsidP="000C4987">
      <w:pPr>
        <w:spacing w:after="0" w:line="240" w:lineRule="auto"/>
        <w:jc w:val="both"/>
        <w:rPr>
          <w:rFonts w:ascii="Times New Roman" w:hAnsi="Times New Roman" w:cs="Times New Roman"/>
          <w:sz w:val="24"/>
          <w:szCs w:val="24"/>
          <w:lang w:val="et-EE"/>
        </w:rPr>
      </w:pPr>
      <w:r w:rsidRPr="00CA0AF0">
        <w:rPr>
          <w:rFonts w:ascii="Times New Roman" w:hAnsi="Times New Roman" w:cs="Times New Roman"/>
          <w:i/>
          <w:sz w:val="24"/>
          <w:szCs w:val="24"/>
          <w:lang w:val="et-EE"/>
        </w:rPr>
        <w:t xml:space="preserve">õiguste müük </w:t>
      </w:r>
      <w:r w:rsidRPr="00CA0AF0">
        <w:rPr>
          <w:rFonts w:ascii="Times New Roman" w:hAnsi="Times New Roman" w:cs="Times New Roman"/>
          <w:sz w:val="24"/>
          <w:szCs w:val="24"/>
          <w:lang w:val="et-EE"/>
        </w:rPr>
        <w:t>(hoonestusõiguse seadmise tasu)</w:t>
      </w:r>
      <w:r w:rsidRPr="00CA0AF0">
        <w:rPr>
          <w:rFonts w:ascii="Times New Roman" w:hAnsi="Times New Roman" w:cs="Times New Roman"/>
          <w:i/>
          <w:sz w:val="24"/>
          <w:szCs w:val="24"/>
          <w:lang w:val="et-EE"/>
        </w:rPr>
        <w:t xml:space="preserve"> </w:t>
      </w:r>
      <w:r w:rsidRPr="00CA0AF0">
        <w:rPr>
          <w:rFonts w:ascii="Times New Roman" w:hAnsi="Times New Roman" w:cs="Times New Roman"/>
          <w:sz w:val="24"/>
          <w:szCs w:val="24"/>
          <w:lang w:val="et-EE"/>
        </w:rPr>
        <w:t>- 18 711 eurot.</w:t>
      </w:r>
      <w:r w:rsidRPr="00F446B5">
        <w:rPr>
          <w:rFonts w:ascii="Times New Roman" w:hAnsi="Times New Roman" w:cs="Times New Roman"/>
          <w:sz w:val="24"/>
          <w:szCs w:val="24"/>
          <w:lang w:val="et-EE"/>
        </w:rPr>
        <w:t xml:space="preserve"> </w:t>
      </w:r>
    </w:p>
    <w:p w:rsidR="005D7976" w:rsidRPr="00DA6CB2" w:rsidRDefault="005D7976" w:rsidP="000C4987">
      <w:pPr>
        <w:spacing w:after="0" w:line="240" w:lineRule="auto"/>
        <w:jc w:val="both"/>
        <w:rPr>
          <w:rFonts w:ascii="Times New Roman" w:hAnsi="Times New Roman" w:cs="Times New Roman"/>
          <w:b/>
          <w:iCs/>
          <w:sz w:val="24"/>
          <w:szCs w:val="24"/>
          <w:lang w:val="et-EE"/>
        </w:rPr>
      </w:pPr>
      <w:r w:rsidRPr="0038063C">
        <w:rPr>
          <w:rFonts w:ascii="Times New Roman" w:hAnsi="Times New Roman" w:cs="Times New Roman"/>
          <w:i/>
          <w:sz w:val="24"/>
          <w:szCs w:val="24"/>
          <w:lang w:val="et-EE"/>
        </w:rPr>
        <w:t xml:space="preserve">muu toodete ja teenuste müük </w:t>
      </w:r>
      <w:r>
        <w:rPr>
          <w:rFonts w:ascii="Times New Roman" w:hAnsi="Times New Roman" w:cs="Times New Roman"/>
          <w:sz w:val="24"/>
          <w:szCs w:val="24"/>
          <w:lang w:val="et-EE"/>
        </w:rPr>
        <w:t>- 8 148</w:t>
      </w:r>
      <w:r w:rsidRPr="0038063C">
        <w:rPr>
          <w:rFonts w:ascii="Times New Roman" w:hAnsi="Times New Roman" w:cs="Times New Roman"/>
          <w:sz w:val="24"/>
          <w:szCs w:val="24"/>
          <w:lang w:val="et-EE"/>
        </w:rPr>
        <w:t xml:space="preserve"> eurot sh </w:t>
      </w:r>
      <w:r w:rsidRPr="00DA6CB2">
        <w:rPr>
          <w:rFonts w:ascii="Times New Roman" w:hAnsi="Times New Roman" w:cs="Times New Roman"/>
          <w:sz w:val="24"/>
          <w:szCs w:val="24"/>
          <w:lang w:val="et-EE"/>
        </w:rPr>
        <w:t>enampakkumise osalemise eest, veo</w:t>
      </w:r>
      <w:r w:rsidRPr="00DA6CB2">
        <w:rPr>
          <w:rFonts w:ascii="Times New Roman" w:hAnsi="Times New Roman" w:cs="Times New Roman"/>
          <w:sz w:val="24"/>
          <w:szCs w:val="24"/>
          <w:lang w:val="et-EE" w:eastAsia="ru-RU"/>
        </w:rPr>
        <w:t>loa taotluse läbivaatamise eest</w:t>
      </w:r>
      <w:r w:rsidR="00B95BD7">
        <w:rPr>
          <w:rFonts w:ascii="Times New Roman" w:hAnsi="Times New Roman" w:cs="Times New Roman"/>
          <w:sz w:val="24"/>
          <w:szCs w:val="24"/>
          <w:lang w:val="et-EE" w:eastAsia="ru-RU"/>
        </w:rPr>
        <w:t xml:space="preserve"> </w:t>
      </w:r>
      <w:r w:rsidRPr="00DA6CB2">
        <w:rPr>
          <w:rFonts w:ascii="Times New Roman" w:hAnsi="Times New Roman" w:cs="Times New Roman"/>
          <w:sz w:val="24"/>
          <w:szCs w:val="24"/>
          <w:lang w:val="et-EE" w:eastAsia="ru-RU"/>
        </w:rPr>
        <w:t>jt</w:t>
      </w:r>
      <w:r w:rsidRPr="00DA6CB2">
        <w:rPr>
          <w:rFonts w:ascii="Times New Roman" w:hAnsi="Times New Roman" w:cs="Times New Roman"/>
          <w:b/>
          <w:iCs/>
          <w:sz w:val="24"/>
          <w:szCs w:val="24"/>
          <w:lang w:val="et-EE"/>
        </w:rPr>
        <w:t xml:space="preserve">. </w:t>
      </w:r>
    </w:p>
    <w:p w:rsidR="005D7976" w:rsidRPr="00DA6CB2" w:rsidRDefault="005D7976" w:rsidP="000C4987">
      <w:pPr>
        <w:spacing w:after="0" w:line="240" w:lineRule="auto"/>
        <w:jc w:val="both"/>
        <w:rPr>
          <w:rFonts w:ascii="Times New Roman" w:hAnsi="Times New Roman" w:cs="Times New Roman"/>
          <w:sz w:val="24"/>
          <w:szCs w:val="24"/>
          <w:u w:val="single"/>
          <w:lang w:val="et-EE"/>
        </w:rPr>
      </w:pPr>
    </w:p>
    <w:p w:rsidR="005D7976" w:rsidRPr="003F2480" w:rsidRDefault="005D7976" w:rsidP="000C4987">
      <w:pPr>
        <w:spacing w:after="0" w:line="240" w:lineRule="auto"/>
        <w:jc w:val="both"/>
        <w:rPr>
          <w:rFonts w:ascii="Times New Roman" w:hAnsi="Times New Roman" w:cs="Times New Roman"/>
          <w:sz w:val="24"/>
          <w:szCs w:val="24"/>
          <w:lang w:val="et-EE"/>
        </w:rPr>
      </w:pPr>
      <w:r w:rsidRPr="003F2480">
        <w:rPr>
          <w:rFonts w:ascii="Times New Roman" w:hAnsi="Times New Roman" w:cs="Times New Roman"/>
          <w:sz w:val="24"/>
          <w:szCs w:val="24"/>
          <w:u w:val="single"/>
          <w:lang w:val="et-EE"/>
        </w:rPr>
        <w:lastRenderedPageBreak/>
        <w:t>Saadud toetused</w:t>
      </w:r>
      <w:r w:rsidRPr="003F2480">
        <w:rPr>
          <w:rFonts w:ascii="Times New Roman" w:hAnsi="Times New Roman" w:cs="Times New Roman"/>
          <w:sz w:val="24"/>
          <w:szCs w:val="24"/>
          <w:lang w:val="et-EE"/>
        </w:rPr>
        <w:t xml:space="preserve"> - 28 994 606 eurot ehk 81,9% eelarvest, sellest: </w:t>
      </w:r>
    </w:p>
    <w:p w:rsidR="005D7976" w:rsidRPr="003F2480" w:rsidRDefault="005D7976" w:rsidP="005D7976">
      <w:pPr>
        <w:spacing w:after="0"/>
        <w:jc w:val="both"/>
        <w:rPr>
          <w:rFonts w:ascii="Times New Roman" w:hAnsi="Times New Roman" w:cs="Times New Roman"/>
          <w:sz w:val="24"/>
          <w:szCs w:val="24"/>
          <w:lang w:val="et-EE"/>
        </w:rPr>
      </w:pPr>
      <w:r w:rsidRPr="003F2480">
        <w:rPr>
          <w:rFonts w:ascii="Times New Roman" w:hAnsi="Times New Roman" w:cs="Times New Roman"/>
          <w:i/>
          <w:sz w:val="24"/>
          <w:szCs w:val="24"/>
          <w:lang w:val="et-EE"/>
        </w:rPr>
        <w:t>saadud tegevuskulude sihtfinantseerimine</w:t>
      </w:r>
      <w:r w:rsidRPr="003F2480">
        <w:rPr>
          <w:rFonts w:ascii="Times New Roman" w:hAnsi="Times New Roman" w:cs="Times New Roman"/>
          <w:sz w:val="24"/>
          <w:szCs w:val="24"/>
          <w:lang w:val="et-EE"/>
        </w:rPr>
        <w:t xml:space="preserve"> moodustas 1 525 185 eurot</w:t>
      </w:r>
      <w:r w:rsidR="00AE117B">
        <w:rPr>
          <w:rFonts w:ascii="Times New Roman" w:hAnsi="Times New Roman" w:cs="Times New Roman"/>
          <w:sz w:val="24"/>
          <w:szCs w:val="24"/>
          <w:lang w:val="et-EE"/>
        </w:rPr>
        <w:t>.</w:t>
      </w:r>
      <w:r w:rsidRPr="003F2480">
        <w:rPr>
          <w:rFonts w:ascii="Times New Roman" w:hAnsi="Times New Roman" w:cs="Times New Roman"/>
          <w:sz w:val="24"/>
          <w:szCs w:val="24"/>
          <w:lang w:val="et-EE"/>
        </w:rPr>
        <w:t xml:space="preserve"> </w:t>
      </w:r>
      <w:r w:rsidRPr="00AE117B">
        <w:rPr>
          <w:rFonts w:ascii="Times New Roman" w:hAnsi="Times New Roman" w:cs="Times New Roman"/>
          <w:sz w:val="24"/>
          <w:szCs w:val="24"/>
          <w:lang w:val="et-EE"/>
        </w:rPr>
        <w:t>Riigihalduse ministri 07.01.2022 käskkirja nr 4 "Energiahinna tõusu leevendusmeede vähemkindlustatud peredele vahendite ettemakse" alusel eraldatud toetuse</w:t>
      </w:r>
      <w:r w:rsidR="00AB2D54">
        <w:rPr>
          <w:rFonts w:ascii="Times New Roman" w:hAnsi="Times New Roman" w:cs="Times New Roman"/>
          <w:sz w:val="24"/>
          <w:szCs w:val="24"/>
          <w:lang w:val="et-EE"/>
        </w:rPr>
        <w:t xml:space="preserve"> kasutamata jääk kuulub</w:t>
      </w:r>
      <w:r w:rsidR="00AE117B" w:rsidRPr="00AE117B">
        <w:rPr>
          <w:rFonts w:ascii="Times New Roman" w:hAnsi="Times New Roman" w:cs="Times New Roman"/>
          <w:sz w:val="24"/>
          <w:szCs w:val="24"/>
          <w:lang w:val="et-EE"/>
        </w:rPr>
        <w:t xml:space="preserve"> tagastamisele. Tagastatud summa moodustas</w:t>
      </w:r>
      <w:r w:rsidRPr="00AE117B">
        <w:rPr>
          <w:rFonts w:ascii="Times New Roman" w:hAnsi="Times New Roman" w:cs="Times New Roman"/>
          <w:sz w:val="24"/>
          <w:szCs w:val="24"/>
          <w:lang w:val="et-EE"/>
        </w:rPr>
        <w:t xml:space="preserve"> 149 201 eurot.</w:t>
      </w:r>
      <w:r w:rsidRPr="003F2480">
        <w:rPr>
          <w:rFonts w:ascii="Times New Roman" w:hAnsi="Times New Roman" w:cs="Times New Roman"/>
          <w:sz w:val="24"/>
          <w:szCs w:val="24"/>
          <w:lang w:val="et-EE"/>
        </w:rPr>
        <w:t xml:space="preserve"> Täiendav informatsioon on lisatud lisas 6.</w:t>
      </w:r>
    </w:p>
    <w:p w:rsidR="005D7976" w:rsidRPr="0038063C" w:rsidRDefault="005D7976" w:rsidP="005D7976">
      <w:pPr>
        <w:spacing w:after="0" w:line="240" w:lineRule="auto"/>
        <w:contextualSpacing/>
        <w:jc w:val="both"/>
        <w:rPr>
          <w:rFonts w:ascii="Times New Roman" w:hAnsi="Times New Roman" w:cs="Times New Roman"/>
          <w:color w:val="FF0000"/>
          <w:sz w:val="24"/>
          <w:szCs w:val="24"/>
          <w:lang w:val="et-EE"/>
        </w:rPr>
      </w:pPr>
      <w:r w:rsidRPr="003F2480">
        <w:rPr>
          <w:rFonts w:ascii="Times New Roman" w:hAnsi="Times New Roman" w:cs="Times New Roman"/>
          <w:i/>
          <w:sz w:val="24"/>
          <w:szCs w:val="24"/>
          <w:lang w:val="et-EE"/>
        </w:rPr>
        <w:t xml:space="preserve">kohaliku omavalitsuse toetusfondi </w:t>
      </w:r>
      <w:r>
        <w:rPr>
          <w:rFonts w:ascii="Times New Roman" w:hAnsi="Times New Roman" w:cs="Times New Roman"/>
          <w:sz w:val="24"/>
          <w:szCs w:val="24"/>
          <w:lang w:val="et-EE"/>
        </w:rPr>
        <w:t>vahendid moodustasid 13 202 791 eurot ehk 8</w:t>
      </w:r>
      <w:r w:rsidRPr="0038063C">
        <w:rPr>
          <w:rFonts w:ascii="Times New Roman" w:hAnsi="Times New Roman" w:cs="Times New Roman"/>
          <w:sz w:val="24"/>
          <w:szCs w:val="24"/>
          <w:lang w:val="et-EE"/>
        </w:rPr>
        <w:t>1%. Toetusfondi vahendid on jaotatud kohaliku omavalitsuse üksuste vahel Vabariigi Valitsuse 30.12.2021 korralduse nr 471 „Toetusfondist ü</w:t>
      </w:r>
      <w:r w:rsidRPr="0038063C">
        <w:rPr>
          <w:rFonts w:ascii="Times New Roman" w:hAnsi="Times New Roman" w:cs="Times New Roman"/>
          <w:sz w:val="24"/>
          <w:szCs w:val="24"/>
          <w:lang w:val="et-EE" w:eastAsia="en-GB"/>
        </w:rPr>
        <w:t>ldhariduskoolide pidamiseks antava toetuse jaotus 2022. aastal“,</w:t>
      </w:r>
      <w:r w:rsidRPr="0038063C">
        <w:rPr>
          <w:rFonts w:ascii="Times New Roman" w:hAnsi="Times New Roman" w:cs="Times New Roman"/>
          <w:sz w:val="24"/>
          <w:szCs w:val="24"/>
          <w:lang w:val="et-EE"/>
        </w:rPr>
        <w:t xml:space="preserve"> 03.03.2022 </w:t>
      </w:r>
      <w:r w:rsidRPr="00AE117B">
        <w:rPr>
          <w:rFonts w:ascii="Times New Roman" w:hAnsi="Times New Roman" w:cs="Times New Roman"/>
          <w:sz w:val="24"/>
          <w:szCs w:val="24"/>
          <w:lang w:val="et-EE"/>
        </w:rPr>
        <w:t>korralduse nr 62 „Tasandus- ja toetusfondi jaotus 2022. aastal“, 03.06.2022 korralduse nr 164  "Toetusfondist toimetulekutoetuse maksmiseks täiendavate vahendite jaotus 2022. aastal" ning 08.09.2022 korralduse nr 242 "Toetusfondist lisavahendite jaotus 2022. aasta III kvartalis“ alusel.</w:t>
      </w:r>
      <w:r w:rsidRPr="0038063C">
        <w:rPr>
          <w:rFonts w:ascii="Times New Roman" w:hAnsi="Times New Roman" w:cs="Times New Roman"/>
          <w:sz w:val="24"/>
          <w:szCs w:val="24"/>
          <w:lang w:val="et-EE"/>
        </w:rPr>
        <w:t xml:space="preserve"> </w:t>
      </w:r>
    </w:p>
    <w:p w:rsidR="005D7976" w:rsidRPr="003F2480" w:rsidRDefault="005D7976" w:rsidP="005D7976">
      <w:pPr>
        <w:spacing w:after="0" w:line="240" w:lineRule="auto"/>
        <w:contextualSpacing/>
        <w:jc w:val="both"/>
        <w:rPr>
          <w:rFonts w:ascii="Times New Roman" w:hAnsi="Times New Roman" w:cs="Times New Roman"/>
          <w:sz w:val="24"/>
          <w:szCs w:val="24"/>
          <w:lang w:val="et-EE"/>
        </w:rPr>
      </w:pPr>
      <w:r w:rsidRPr="003F2480">
        <w:rPr>
          <w:rFonts w:ascii="Times New Roman" w:hAnsi="Times New Roman" w:cs="Times New Roman"/>
          <w:i/>
          <w:sz w:val="24"/>
          <w:szCs w:val="24"/>
          <w:lang w:val="et-EE"/>
        </w:rPr>
        <w:t>kohaliku omavalitsuse tasandusfondi</w:t>
      </w:r>
      <w:r w:rsidRPr="003F2480">
        <w:rPr>
          <w:rFonts w:ascii="Times New Roman" w:hAnsi="Times New Roman" w:cs="Times New Roman"/>
          <w:sz w:val="24"/>
          <w:szCs w:val="24"/>
          <w:lang w:val="et-EE"/>
        </w:rPr>
        <w:t xml:space="preserve"> vahendid moodustasid 12 870 546 eurot ehk 80%. Tasandusfondi vahendid on jaotatud kohaliku omavalitsuse üksuste vahel Vabariigi Valitsuse 03.03.2022 korralduse nr 62 „Tasandus- ja toetusfondi jaotus 2022. aastal“ alusel. </w:t>
      </w:r>
    </w:p>
    <w:p w:rsidR="005D7976" w:rsidRPr="002F0DD3" w:rsidRDefault="005D7976" w:rsidP="005D7976">
      <w:pPr>
        <w:spacing w:after="0" w:line="240" w:lineRule="auto"/>
        <w:jc w:val="both"/>
        <w:rPr>
          <w:rFonts w:ascii="Times New Roman" w:hAnsi="Times New Roman" w:cs="Times New Roman"/>
          <w:sz w:val="24"/>
          <w:szCs w:val="24"/>
          <w:lang w:val="et-EE"/>
        </w:rPr>
      </w:pPr>
      <w:r w:rsidRPr="003F2480">
        <w:rPr>
          <w:rFonts w:ascii="Times New Roman" w:hAnsi="Times New Roman" w:cs="Times New Roman"/>
          <w:i/>
          <w:sz w:val="24"/>
          <w:szCs w:val="24"/>
          <w:lang w:val="et-EE"/>
        </w:rPr>
        <w:t>saadud tegevustoetused</w:t>
      </w:r>
      <w:r w:rsidRPr="003F2480">
        <w:rPr>
          <w:rFonts w:ascii="Times New Roman" w:hAnsi="Times New Roman" w:cs="Times New Roman"/>
          <w:sz w:val="24"/>
          <w:szCs w:val="24"/>
          <w:lang w:val="et-EE"/>
        </w:rPr>
        <w:t xml:space="preserve"> moodustasid </w:t>
      </w:r>
      <w:r>
        <w:rPr>
          <w:rFonts w:ascii="Times New Roman" w:hAnsi="Times New Roman" w:cs="Times New Roman"/>
          <w:sz w:val="24"/>
          <w:szCs w:val="24"/>
          <w:lang w:val="et-EE"/>
        </w:rPr>
        <w:t>1 396 084</w:t>
      </w:r>
      <w:r w:rsidRPr="00C371AA">
        <w:rPr>
          <w:rFonts w:ascii="Times New Roman" w:hAnsi="Times New Roman" w:cs="Times New Roman"/>
          <w:sz w:val="24"/>
          <w:szCs w:val="24"/>
          <w:lang w:val="et-EE"/>
        </w:rPr>
        <w:t xml:space="preserve"> </w:t>
      </w:r>
      <w:r w:rsidRPr="00425800">
        <w:rPr>
          <w:rFonts w:ascii="Times New Roman" w:hAnsi="Times New Roman" w:cs="Times New Roman"/>
          <w:sz w:val="24"/>
          <w:szCs w:val="24"/>
          <w:lang w:val="et-EE"/>
        </w:rPr>
        <w:t>eurot</w:t>
      </w:r>
      <w:r w:rsidR="00AE117B">
        <w:rPr>
          <w:rFonts w:ascii="Times New Roman" w:hAnsi="Times New Roman" w:cs="Times New Roman"/>
          <w:sz w:val="24"/>
          <w:szCs w:val="24"/>
          <w:lang w:val="et-EE"/>
        </w:rPr>
        <w:t xml:space="preserve">. </w:t>
      </w:r>
      <w:r w:rsidRPr="002F0DD3">
        <w:rPr>
          <w:rFonts w:ascii="Times New Roman" w:hAnsi="Times New Roman" w:cs="Times New Roman"/>
          <w:sz w:val="24"/>
          <w:szCs w:val="24"/>
          <w:lang w:val="et-EE"/>
        </w:rPr>
        <w:t>Täiendav informatsioon on lisatud lisas 6.</w:t>
      </w:r>
    </w:p>
    <w:p w:rsidR="005D7976" w:rsidRPr="00F864CA" w:rsidRDefault="005D7976" w:rsidP="005D7976">
      <w:pPr>
        <w:spacing w:after="0" w:line="240" w:lineRule="auto"/>
        <w:jc w:val="both"/>
        <w:rPr>
          <w:rFonts w:ascii="Times New Roman" w:hAnsi="Times New Roman" w:cs="Times New Roman"/>
          <w:sz w:val="24"/>
          <w:szCs w:val="24"/>
          <w:u w:val="single"/>
          <w:lang w:val="et-EE"/>
        </w:rPr>
      </w:pPr>
    </w:p>
    <w:p w:rsidR="005D7976" w:rsidRPr="00F864CA" w:rsidRDefault="005D7976" w:rsidP="005D7976">
      <w:pPr>
        <w:spacing w:after="0" w:line="240" w:lineRule="auto"/>
        <w:jc w:val="both"/>
        <w:rPr>
          <w:rFonts w:ascii="Times New Roman" w:hAnsi="Times New Roman" w:cs="Times New Roman"/>
          <w:i/>
          <w:sz w:val="24"/>
          <w:szCs w:val="24"/>
          <w:lang w:val="et-EE"/>
        </w:rPr>
      </w:pPr>
      <w:r w:rsidRPr="00F864CA">
        <w:rPr>
          <w:rFonts w:ascii="Times New Roman" w:hAnsi="Times New Roman" w:cs="Times New Roman"/>
          <w:sz w:val="24"/>
          <w:szCs w:val="24"/>
          <w:u w:val="single"/>
          <w:lang w:val="et-EE"/>
        </w:rPr>
        <w:t>Muud tegevustulud</w:t>
      </w:r>
      <w:r w:rsidRPr="00F864CA">
        <w:rPr>
          <w:rFonts w:ascii="Times New Roman" w:hAnsi="Times New Roman" w:cs="Times New Roman"/>
          <w:sz w:val="24"/>
          <w:szCs w:val="24"/>
          <w:lang w:val="et-EE"/>
        </w:rPr>
        <w:t xml:space="preserve"> - 234 401 eurot, s</w:t>
      </w:r>
      <w:r w:rsidR="000C4987">
        <w:rPr>
          <w:rFonts w:ascii="Times New Roman" w:hAnsi="Times New Roman" w:cs="Times New Roman"/>
          <w:sz w:val="24"/>
          <w:szCs w:val="24"/>
          <w:lang w:val="et-EE"/>
        </w:rPr>
        <w:t>h</w:t>
      </w:r>
      <w:r w:rsidRPr="00F864CA">
        <w:rPr>
          <w:rFonts w:ascii="Times New Roman" w:hAnsi="Times New Roman" w:cs="Times New Roman"/>
          <w:sz w:val="24"/>
          <w:szCs w:val="24"/>
          <w:lang w:val="et-EE"/>
        </w:rPr>
        <w:t>:</w:t>
      </w:r>
      <w:r w:rsidRPr="00F864CA">
        <w:rPr>
          <w:rFonts w:ascii="Times New Roman" w:hAnsi="Times New Roman" w:cs="Times New Roman"/>
          <w:i/>
          <w:sz w:val="24"/>
          <w:szCs w:val="24"/>
          <w:lang w:val="et-EE"/>
        </w:rPr>
        <w:t xml:space="preserve"> </w:t>
      </w:r>
    </w:p>
    <w:p w:rsidR="005D7976" w:rsidRPr="00F864CA" w:rsidRDefault="005D7976" w:rsidP="005D7976">
      <w:pPr>
        <w:spacing w:after="0" w:line="240" w:lineRule="auto"/>
        <w:jc w:val="both"/>
        <w:rPr>
          <w:rFonts w:ascii="Times New Roman" w:hAnsi="Times New Roman" w:cs="Times New Roman"/>
          <w:i/>
          <w:sz w:val="24"/>
          <w:szCs w:val="24"/>
          <w:lang w:val="et-EE"/>
        </w:rPr>
      </w:pPr>
      <w:r w:rsidRPr="00F864CA">
        <w:rPr>
          <w:rFonts w:ascii="Times New Roman" w:hAnsi="Times New Roman" w:cs="Times New Roman"/>
          <w:i/>
          <w:sz w:val="24"/>
          <w:szCs w:val="24"/>
          <w:lang w:val="et-EE"/>
        </w:rPr>
        <w:t xml:space="preserve">maardlate kaevandamisõiguse tasu </w:t>
      </w:r>
      <w:r w:rsidRPr="00F864CA">
        <w:rPr>
          <w:rFonts w:ascii="Times New Roman" w:hAnsi="Times New Roman" w:cs="Times New Roman"/>
          <w:sz w:val="24"/>
          <w:szCs w:val="24"/>
          <w:lang w:val="et-EE"/>
        </w:rPr>
        <w:t xml:space="preserve">summas 70 649 eurot. </w:t>
      </w:r>
    </w:p>
    <w:p w:rsidR="005D7976" w:rsidRPr="00F864CA" w:rsidRDefault="005D7976" w:rsidP="005D7976">
      <w:pPr>
        <w:spacing w:after="0" w:line="240" w:lineRule="auto"/>
        <w:jc w:val="both"/>
        <w:rPr>
          <w:rFonts w:ascii="Times New Roman" w:hAnsi="Times New Roman" w:cs="Times New Roman"/>
          <w:sz w:val="24"/>
          <w:szCs w:val="24"/>
          <w:lang w:val="et-EE"/>
        </w:rPr>
      </w:pPr>
      <w:r w:rsidRPr="00F864CA">
        <w:rPr>
          <w:rFonts w:ascii="Times New Roman" w:hAnsi="Times New Roman" w:cs="Times New Roman"/>
          <w:i/>
          <w:sz w:val="24"/>
          <w:szCs w:val="24"/>
          <w:lang w:val="et-EE"/>
        </w:rPr>
        <w:t>saastetasud ja keskkonnale tekitatud kahju hüvitis</w:t>
      </w:r>
      <w:r w:rsidRPr="00F864CA">
        <w:rPr>
          <w:rFonts w:ascii="Times New Roman" w:hAnsi="Times New Roman" w:cs="Times New Roman"/>
          <w:sz w:val="24"/>
          <w:szCs w:val="24"/>
          <w:lang w:val="et-EE"/>
        </w:rPr>
        <w:t xml:space="preserve"> summas 31 281 eurot. </w:t>
      </w:r>
    </w:p>
    <w:p w:rsidR="005D7976" w:rsidRPr="00F864CA" w:rsidRDefault="005D7976" w:rsidP="005D7976">
      <w:pPr>
        <w:spacing w:after="0" w:line="240" w:lineRule="auto"/>
        <w:jc w:val="both"/>
        <w:rPr>
          <w:rFonts w:ascii="Times New Roman" w:hAnsi="Times New Roman" w:cs="Times New Roman"/>
          <w:i/>
          <w:sz w:val="24"/>
          <w:szCs w:val="24"/>
          <w:lang w:val="et-EE" w:eastAsia="ru-RU"/>
        </w:rPr>
      </w:pPr>
      <w:r w:rsidRPr="00F864CA">
        <w:rPr>
          <w:rFonts w:ascii="Times New Roman" w:hAnsi="Times New Roman" w:cs="Times New Roman"/>
          <w:i/>
          <w:sz w:val="24"/>
          <w:szCs w:val="24"/>
          <w:lang w:val="et-EE"/>
        </w:rPr>
        <w:t xml:space="preserve">trahvid summas 84 622 eurot, </w:t>
      </w:r>
      <w:r w:rsidRPr="00F864CA">
        <w:rPr>
          <w:rFonts w:ascii="Times New Roman" w:hAnsi="Times New Roman" w:cs="Times New Roman"/>
          <w:sz w:val="24"/>
          <w:szCs w:val="24"/>
          <w:lang w:val="et-EE"/>
        </w:rPr>
        <w:t>s</w:t>
      </w:r>
      <w:r w:rsidR="000C4987">
        <w:rPr>
          <w:rFonts w:ascii="Times New Roman" w:hAnsi="Times New Roman" w:cs="Times New Roman"/>
          <w:sz w:val="24"/>
          <w:szCs w:val="24"/>
          <w:lang w:val="et-EE"/>
        </w:rPr>
        <w:t>h</w:t>
      </w:r>
      <w:r w:rsidRPr="00F864CA">
        <w:rPr>
          <w:rFonts w:ascii="Times New Roman" w:hAnsi="Times New Roman" w:cs="Times New Roman"/>
          <w:sz w:val="24"/>
          <w:szCs w:val="24"/>
          <w:lang w:val="et-EE"/>
        </w:rPr>
        <w:t xml:space="preserve"> 81 770 eurot  - </w:t>
      </w:r>
      <w:r w:rsidRPr="00F864CA">
        <w:rPr>
          <w:rFonts w:ascii="Times New Roman" w:hAnsi="Times New Roman" w:cs="Times New Roman"/>
          <w:sz w:val="24"/>
          <w:szCs w:val="24"/>
          <w:lang w:val="et-EE" w:eastAsia="ru-RU"/>
        </w:rPr>
        <w:t xml:space="preserve">leppetrahv </w:t>
      </w:r>
      <w:r w:rsidRPr="00F864CA">
        <w:rPr>
          <w:rFonts w:ascii="Times New Roman" w:hAnsi="Times New Roman" w:cs="Times New Roman"/>
          <w:sz w:val="24"/>
          <w:szCs w:val="24"/>
          <w:lang w:val="et-EE"/>
        </w:rPr>
        <w:t xml:space="preserve">lepingute mittekohase täitmise eest, 2 680 eurot - </w:t>
      </w:r>
      <w:r w:rsidRPr="00F864CA">
        <w:rPr>
          <w:rFonts w:ascii="Times New Roman" w:hAnsi="Times New Roman" w:cs="Times New Roman"/>
          <w:sz w:val="24"/>
          <w:szCs w:val="24"/>
          <w:lang w:val="et-EE" w:eastAsia="ru-RU"/>
        </w:rPr>
        <w:t xml:space="preserve">hoiatustrahv </w:t>
      </w:r>
      <w:r w:rsidRPr="00F864CA">
        <w:rPr>
          <w:rFonts w:ascii="Times New Roman" w:hAnsi="Times New Roman" w:cs="Times New Roman"/>
          <w:bCs/>
          <w:sz w:val="24"/>
          <w:szCs w:val="24"/>
          <w:lang w:val="et-EE"/>
        </w:rPr>
        <w:t>rikkumisega pargitud sõiduki eest (liiklusseadus §241 lg1)</w:t>
      </w:r>
      <w:r>
        <w:rPr>
          <w:rFonts w:ascii="Times New Roman" w:hAnsi="Times New Roman" w:cs="Times New Roman"/>
          <w:bCs/>
          <w:sz w:val="24"/>
          <w:szCs w:val="24"/>
          <w:lang w:val="et-EE"/>
        </w:rPr>
        <w:t xml:space="preserve"> jt.</w:t>
      </w:r>
    </w:p>
    <w:p w:rsidR="005D7976" w:rsidRPr="000D0D56" w:rsidRDefault="005D7976" w:rsidP="005D7976">
      <w:pPr>
        <w:spacing w:after="0" w:line="240" w:lineRule="auto"/>
        <w:jc w:val="both"/>
        <w:rPr>
          <w:rFonts w:ascii="Times New Roman" w:hAnsi="Times New Roman" w:cs="Times New Roman"/>
          <w:sz w:val="24"/>
          <w:szCs w:val="24"/>
          <w:lang w:val="et-EE"/>
        </w:rPr>
      </w:pPr>
      <w:r w:rsidRPr="003F60FA">
        <w:rPr>
          <w:rFonts w:ascii="Times New Roman" w:hAnsi="Times New Roman" w:cs="Times New Roman"/>
          <w:i/>
          <w:sz w:val="24"/>
          <w:szCs w:val="24"/>
          <w:lang w:val="et-EE"/>
        </w:rPr>
        <w:t xml:space="preserve">muud tulud </w:t>
      </w:r>
      <w:r w:rsidRPr="003F60FA">
        <w:rPr>
          <w:rFonts w:ascii="Times New Roman" w:hAnsi="Times New Roman" w:cs="Times New Roman"/>
          <w:sz w:val="24"/>
          <w:szCs w:val="24"/>
          <w:lang w:val="et-EE"/>
        </w:rPr>
        <w:t>- 45 679 eurot, sh 19 842 eurot - kahju hüvitamine, 13 711 eurot - liisingulepingute ja ostu-müügilepingu lepingujärgsed maksed (Narva Sotsiaaltöökeskus), 4 879 eurot - menetluskulude hüvitis,  3 290 eurot - Narva-Jõesuu kergliiklusteede korrashoiu- ja elektrikulude kompensatsioon, 1 500 eurot - deposiidi tagastamine</w:t>
      </w:r>
      <w:r>
        <w:rPr>
          <w:rFonts w:ascii="Times New Roman" w:hAnsi="Times New Roman" w:cs="Times New Roman"/>
          <w:sz w:val="24"/>
          <w:szCs w:val="24"/>
          <w:lang w:val="et-EE"/>
        </w:rPr>
        <w:t xml:space="preserve"> </w:t>
      </w:r>
      <w:r w:rsidRPr="003F60FA">
        <w:rPr>
          <w:rFonts w:ascii="Times New Roman" w:hAnsi="Times New Roman" w:cs="Times New Roman"/>
          <w:sz w:val="24"/>
          <w:szCs w:val="24"/>
          <w:lang w:val="et-EE"/>
        </w:rPr>
        <w:t>jt.</w:t>
      </w:r>
      <w:r w:rsidRPr="000D0D56">
        <w:rPr>
          <w:rFonts w:ascii="Times New Roman" w:hAnsi="Times New Roman" w:cs="Times New Roman"/>
          <w:sz w:val="24"/>
          <w:szCs w:val="24"/>
          <w:lang w:val="et-EE"/>
        </w:rPr>
        <w:t xml:space="preserve"> </w:t>
      </w:r>
    </w:p>
    <w:p w:rsidR="005D7976" w:rsidRPr="000D0D56" w:rsidRDefault="005D7976" w:rsidP="005D7976">
      <w:pPr>
        <w:spacing w:after="0" w:line="240" w:lineRule="auto"/>
        <w:jc w:val="both"/>
        <w:rPr>
          <w:rFonts w:ascii="Times New Roman" w:hAnsi="Times New Roman" w:cs="Times New Roman"/>
          <w:sz w:val="24"/>
          <w:szCs w:val="24"/>
          <w:lang w:val="et-EE"/>
        </w:rPr>
      </w:pPr>
    </w:p>
    <w:p w:rsidR="005D7976" w:rsidRPr="00F00EA6" w:rsidRDefault="005D7976" w:rsidP="005D7976">
      <w:pPr>
        <w:spacing w:after="0" w:line="240" w:lineRule="auto"/>
        <w:jc w:val="both"/>
        <w:rPr>
          <w:rFonts w:ascii="Times New Roman" w:hAnsi="Times New Roman" w:cs="Times New Roman"/>
          <w:sz w:val="24"/>
          <w:szCs w:val="24"/>
          <w:lang w:val="et-EE"/>
        </w:rPr>
      </w:pPr>
      <w:r w:rsidRPr="009E09E3">
        <w:rPr>
          <w:rFonts w:ascii="Times New Roman" w:hAnsi="Times New Roman" w:cs="Times New Roman"/>
          <w:sz w:val="24"/>
          <w:szCs w:val="24"/>
          <w:lang w:val="et-EE"/>
        </w:rPr>
        <w:t xml:space="preserve">Täitmine </w:t>
      </w:r>
      <w:r w:rsidRPr="009E09E3">
        <w:rPr>
          <w:rFonts w:ascii="Times New Roman" w:hAnsi="Times New Roman" w:cs="Times New Roman"/>
          <w:b/>
          <w:sz w:val="24"/>
          <w:szCs w:val="24"/>
          <w:lang w:val="et-EE"/>
        </w:rPr>
        <w:t>põhitegevuse kulude</w:t>
      </w:r>
      <w:r w:rsidRPr="009E09E3">
        <w:rPr>
          <w:rFonts w:ascii="Times New Roman" w:hAnsi="Times New Roman" w:cs="Times New Roman"/>
          <w:sz w:val="24"/>
          <w:szCs w:val="24"/>
          <w:lang w:val="et-EE"/>
        </w:rPr>
        <w:t xml:space="preserve"> osas moodustab </w:t>
      </w:r>
      <w:r w:rsidR="009E09E3" w:rsidRPr="009E09E3">
        <w:rPr>
          <w:rFonts w:ascii="Times New Roman" w:hAnsi="Times New Roman" w:cs="Times New Roman"/>
          <w:sz w:val="24"/>
          <w:szCs w:val="24"/>
          <w:lang w:val="et-EE"/>
        </w:rPr>
        <w:t xml:space="preserve">44 320 884 </w:t>
      </w:r>
      <w:r w:rsidRPr="009E09E3">
        <w:rPr>
          <w:rFonts w:ascii="Times New Roman" w:hAnsi="Times New Roman" w:cs="Times New Roman"/>
          <w:sz w:val="24"/>
          <w:szCs w:val="24"/>
          <w:lang w:val="et-EE"/>
        </w:rPr>
        <w:t xml:space="preserve">eurot e. </w:t>
      </w:r>
      <w:r w:rsidR="009E09E3" w:rsidRPr="009E09E3">
        <w:rPr>
          <w:rFonts w:ascii="Times New Roman" w:hAnsi="Times New Roman" w:cs="Times New Roman"/>
          <w:sz w:val="24"/>
          <w:szCs w:val="24"/>
          <w:lang w:val="et-EE"/>
        </w:rPr>
        <w:t>66</w:t>
      </w:r>
      <w:r w:rsidRPr="009E09E3">
        <w:rPr>
          <w:rFonts w:ascii="Times New Roman" w:hAnsi="Times New Roman" w:cs="Times New Roman"/>
          <w:sz w:val="24"/>
          <w:szCs w:val="24"/>
          <w:lang w:val="et-EE"/>
        </w:rPr>
        <w:t>%. Ülevaade kulude majandusliku sisu järgi on esitatud lisas 1. Põhitegevuse kuludega kaasnev käibemaksukulu kajastatakse koos majandamiskuludega, kuid eraldi vastaval käibemaksukulu kontol.</w:t>
      </w:r>
      <w:r w:rsidRPr="009E09E3">
        <w:rPr>
          <w:rFonts w:ascii="Times New Roman" w:hAnsi="Times New Roman" w:cs="Times New Roman"/>
          <w:lang w:val="et-EE"/>
        </w:rPr>
        <w:t xml:space="preserve"> </w:t>
      </w:r>
      <w:r w:rsidR="00F00EA6" w:rsidRPr="00F00EA6">
        <w:rPr>
          <w:rFonts w:ascii="Times New Roman" w:hAnsi="Times New Roman" w:cs="Times New Roman"/>
          <w:sz w:val="24"/>
          <w:szCs w:val="24"/>
          <w:lang w:val="et-EE"/>
        </w:rPr>
        <w:t>Muude kulude osas eelarve täitmisele on avaldanud mõju hinnangu muutus varem arvatud ebatõenäoliselt laekuvate nõuete osas.</w:t>
      </w:r>
    </w:p>
    <w:p w:rsidR="005D7976" w:rsidRPr="00F864CA" w:rsidRDefault="005D7976" w:rsidP="005D7976">
      <w:pPr>
        <w:spacing w:after="0" w:line="240" w:lineRule="auto"/>
        <w:jc w:val="both"/>
        <w:rPr>
          <w:rFonts w:ascii="Times New Roman" w:hAnsi="Times New Roman" w:cs="Times New Roman"/>
          <w:color w:val="FF0000"/>
          <w:sz w:val="24"/>
          <w:szCs w:val="24"/>
          <w:highlight w:val="red"/>
          <w:lang w:val="et-EE"/>
        </w:rPr>
      </w:pPr>
    </w:p>
    <w:p w:rsidR="005D7976" w:rsidRPr="0038063C" w:rsidRDefault="005D7976" w:rsidP="005D7976">
      <w:pPr>
        <w:spacing w:after="0" w:line="240" w:lineRule="auto"/>
        <w:jc w:val="both"/>
        <w:rPr>
          <w:rFonts w:ascii="Times New Roman" w:hAnsi="Times New Roman" w:cs="Times New Roman"/>
          <w:sz w:val="24"/>
          <w:szCs w:val="24"/>
          <w:lang w:val="et-EE"/>
        </w:rPr>
      </w:pPr>
      <w:r w:rsidRPr="0038063C">
        <w:rPr>
          <w:rFonts w:ascii="Times New Roman" w:hAnsi="Times New Roman" w:cs="Times New Roman"/>
          <w:b/>
          <w:sz w:val="24"/>
          <w:szCs w:val="24"/>
          <w:lang w:val="et-EE"/>
        </w:rPr>
        <w:t xml:space="preserve">Investeerimistegevuse </w:t>
      </w:r>
      <w:r w:rsidRPr="0038063C">
        <w:rPr>
          <w:rFonts w:ascii="Times New Roman" w:hAnsi="Times New Roman" w:cs="Times New Roman"/>
          <w:sz w:val="24"/>
          <w:szCs w:val="24"/>
          <w:lang w:val="et-EE"/>
        </w:rPr>
        <w:t xml:space="preserve">osas täitmine on järgmine:  </w:t>
      </w:r>
    </w:p>
    <w:p w:rsidR="005D7976" w:rsidRPr="0038063C" w:rsidRDefault="005D7976" w:rsidP="005D7976">
      <w:pPr>
        <w:spacing w:after="0" w:line="240" w:lineRule="auto"/>
        <w:jc w:val="both"/>
        <w:rPr>
          <w:rFonts w:ascii="Times New Roman" w:hAnsi="Times New Roman" w:cs="Times New Roman"/>
          <w:sz w:val="24"/>
          <w:szCs w:val="24"/>
          <w:lang w:val="et-EE"/>
        </w:rPr>
      </w:pPr>
      <w:r w:rsidRPr="0038063C">
        <w:rPr>
          <w:rFonts w:ascii="Times New Roman" w:hAnsi="Times New Roman" w:cs="Times New Roman"/>
          <w:i/>
          <w:sz w:val="24"/>
          <w:szCs w:val="24"/>
          <w:lang w:val="et-EE"/>
        </w:rPr>
        <w:t>põhivara</w:t>
      </w:r>
      <w:r w:rsidRPr="0038063C">
        <w:rPr>
          <w:rFonts w:ascii="Times New Roman" w:hAnsi="Times New Roman" w:cs="Times New Roman"/>
          <w:sz w:val="24"/>
          <w:szCs w:val="24"/>
          <w:lang w:val="et-EE"/>
        </w:rPr>
        <w:t xml:space="preserve"> </w:t>
      </w:r>
      <w:r w:rsidRPr="0038063C">
        <w:rPr>
          <w:rFonts w:ascii="Times New Roman" w:hAnsi="Times New Roman" w:cs="Times New Roman"/>
          <w:i/>
          <w:sz w:val="24"/>
          <w:szCs w:val="24"/>
          <w:lang w:val="et-EE"/>
        </w:rPr>
        <w:t>müük</w:t>
      </w:r>
      <w:r w:rsidRPr="0038063C">
        <w:rPr>
          <w:rFonts w:ascii="Times New Roman" w:hAnsi="Times New Roman" w:cs="Times New Roman"/>
          <w:sz w:val="24"/>
          <w:szCs w:val="24"/>
          <w:lang w:val="et-EE"/>
        </w:rPr>
        <w:t xml:space="preserve"> (eluruumide võõran</w:t>
      </w:r>
      <w:r>
        <w:rPr>
          <w:rFonts w:ascii="Times New Roman" w:hAnsi="Times New Roman" w:cs="Times New Roman"/>
          <w:sz w:val="24"/>
          <w:szCs w:val="24"/>
          <w:lang w:val="et-EE"/>
        </w:rPr>
        <w:t>damise arvelt) moodustas 391 840 eurot ehk 178,1</w:t>
      </w:r>
      <w:r w:rsidRPr="0038063C">
        <w:rPr>
          <w:rFonts w:ascii="Times New Roman" w:hAnsi="Times New Roman" w:cs="Times New Roman"/>
          <w:sz w:val="24"/>
          <w:szCs w:val="24"/>
          <w:lang w:val="et-EE"/>
        </w:rPr>
        <w:t xml:space="preserve"> % eelarvest. </w:t>
      </w:r>
    </w:p>
    <w:p w:rsidR="005D7976" w:rsidRPr="00EE68A0" w:rsidRDefault="005D7976" w:rsidP="005D7976">
      <w:pPr>
        <w:spacing w:after="0" w:line="240" w:lineRule="auto"/>
        <w:jc w:val="both"/>
        <w:rPr>
          <w:rFonts w:ascii="Times New Roman" w:hAnsi="Times New Roman" w:cs="Times New Roman"/>
          <w:sz w:val="24"/>
          <w:szCs w:val="24"/>
          <w:lang w:val="et-EE"/>
        </w:rPr>
      </w:pPr>
      <w:r w:rsidRPr="00C9305F">
        <w:rPr>
          <w:rFonts w:ascii="Times New Roman" w:hAnsi="Times New Roman" w:cs="Times New Roman"/>
          <w:i/>
          <w:sz w:val="24"/>
          <w:szCs w:val="24"/>
          <w:lang w:val="et-EE"/>
        </w:rPr>
        <w:t xml:space="preserve">saadud sihtfinantseerimine põhivara soetuseks </w:t>
      </w:r>
      <w:r w:rsidRPr="00C9305F">
        <w:rPr>
          <w:rFonts w:ascii="Times New Roman" w:hAnsi="Times New Roman" w:cs="Times New Roman"/>
          <w:sz w:val="24"/>
          <w:szCs w:val="24"/>
          <w:lang w:val="et-EE"/>
        </w:rPr>
        <w:t>moodustas</w:t>
      </w:r>
      <w:r w:rsidRPr="00C9305F">
        <w:rPr>
          <w:rFonts w:ascii="Times New Roman" w:hAnsi="Times New Roman" w:cs="Times New Roman"/>
          <w:sz w:val="24"/>
          <w:szCs w:val="24"/>
          <w:lang w:val="et-EE" w:eastAsia="ru-RU"/>
        </w:rPr>
        <w:t xml:space="preserve"> </w:t>
      </w:r>
      <w:r w:rsidRPr="00C9305F">
        <w:rPr>
          <w:rFonts w:ascii="Times New Roman" w:hAnsi="Times New Roman" w:cs="Times New Roman"/>
          <w:sz w:val="24"/>
          <w:szCs w:val="24"/>
          <w:lang w:val="et-EE"/>
        </w:rPr>
        <w:t>9 484</w:t>
      </w:r>
      <w:r w:rsidR="009E09E3">
        <w:rPr>
          <w:rFonts w:ascii="Times New Roman" w:hAnsi="Times New Roman" w:cs="Times New Roman"/>
          <w:sz w:val="24"/>
          <w:szCs w:val="24"/>
          <w:lang w:val="et-EE"/>
        </w:rPr>
        <w:t> </w:t>
      </w:r>
      <w:r w:rsidRPr="00C9305F">
        <w:rPr>
          <w:rFonts w:ascii="Times New Roman" w:hAnsi="Times New Roman" w:cs="Times New Roman"/>
          <w:sz w:val="24"/>
          <w:szCs w:val="24"/>
          <w:lang w:val="et-EE"/>
        </w:rPr>
        <w:t>743</w:t>
      </w:r>
      <w:r w:rsidR="009E09E3">
        <w:rPr>
          <w:rFonts w:ascii="Times New Roman" w:hAnsi="Times New Roman" w:cs="Times New Roman"/>
          <w:sz w:val="24"/>
          <w:szCs w:val="24"/>
          <w:lang w:val="et-EE"/>
        </w:rPr>
        <w:t xml:space="preserve"> </w:t>
      </w:r>
      <w:r w:rsidRPr="00AE117B">
        <w:rPr>
          <w:rFonts w:ascii="Times New Roman" w:hAnsi="Times New Roman" w:cs="Times New Roman"/>
          <w:sz w:val="24"/>
          <w:szCs w:val="24"/>
          <w:lang w:val="et-EE"/>
        </w:rPr>
        <w:t>eurot</w:t>
      </w:r>
      <w:r w:rsidRPr="00AE117B">
        <w:rPr>
          <w:rFonts w:ascii="Times New Roman" w:eastAsia="Times New Roman" w:hAnsi="Times New Roman" w:cs="Times New Roman"/>
          <w:sz w:val="24"/>
          <w:szCs w:val="24"/>
          <w:lang w:val="et-EE"/>
        </w:rPr>
        <w:t xml:space="preserve">. </w:t>
      </w:r>
      <w:r w:rsidRPr="00AE117B">
        <w:rPr>
          <w:rFonts w:ascii="Times New Roman" w:hAnsi="Times New Roman" w:cs="Times New Roman"/>
          <w:sz w:val="24"/>
          <w:szCs w:val="24"/>
          <w:lang w:val="et-EE"/>
        </w:rPr>
        <w:t>Täiendav</w:t>
      </w:r>
      <w:r w:rsidRPr="00C9305F">
        <w:rPr>
          <w:rFonts w:ascii="Times New Roman" w:hAnsi="Times New Roman" w:cs="Times New Roman"/>
          <w:sz w:val="24"/>
          <w:szCs w:val="24"/>
          <w:lang w:val="et-EE"/>
        </w:rPr>
        <w:t xml:space="preserve"> </w:t>
      </w:r>
      <w:r w:rsidRPr="00EE68A0">
        <w:rPr>
          <w:rFonts w:ascii="Times New Roman" w:hAnsi="Times New Roman" w:cs="Times New Roman"/>
          <w:sz w:val="24"/>
          <w:szCs w:val="24"/>
          <w:lang w:val="et-EE"/>
        </w:rPr>
        <w:t xml:space="preserve">informatsioon asutuste lõikes on esitatud lisas 6. </w:t>
      </w:r>
    </w:p>
    <w:p w:rsidR="005D7976" w:rsidRPr="0038063C" w:rsidRDefault="005D7976" w:rsidP="005D7976">
      <w:pPr>
        <w:spacing w:after="0" w:line="240" w:lineRule="auto"/>
        <w:jc w:val="both"/>
        <w:rPr>
          <w:rFonts w:ascii="Times New Roman" w:hAnsi="Times New Roman" w:cs="Times New Roman"/>
          <w:sz w:val="24"/>
          <w:szCs w:val="24"/>
          <w:lang w:val="et-EE" w:eastAsia="ru-RU"/>
        </w:rPr>
      </w:pPr>
      <w:r w:rsidRPr="0038063C">
        <w:rPr>
          <w:rFonts w:ascii="Times New Roman" w:hAnsi="Times New Roman" w:cs="Times New Roman"/>
          <w:i/>
          <w:sz w:val="24"/>
          <w:szCs w:val="24"/>
          <w:lang w:val="et-EE"/>
        </w:rPr>
        <w:t xml:space="preserve">finantstulud </w:t>
      </w:r>
      <w:r>
        <w:rPr>
          <w:rFonts w:ascii="Times New Roman" w:hAnsi="Times New Roman" w:cs="Times New Roman"/>
          <w:sz w:val="24"/>
          <w:szCs w:val="24"/>
          <w:lang w:val="et-EE"/>
        </w:rPr>
        <w:t>-</w:t>
      </w:r>
      <w:r w:rsidRPr="0038063C">
        <w:rPr>
          <w:rFonts w:ascii="Times New Roman" w:hAnsi="Times New Roman" w:cs="Times New Roman"/>
          <w:i/>
          <w:sz w:val="24"/>
          <w:szCs w:val="24"/>
          <w:lang w:val="et-EE"/>
        </w:rPr>
        <w:t xml:space="preserve"> </w:t>
      </w:r>
      <w:r>
        <w:rPr>
          <w:rFonts w:ascii="Times New Roman" w:hAnsi="Times New Roman" w:cs="Times New Roman"/>
          <w:sz w:val="24"/>
          <w:szCs w:val="24"/>
          <w:lang w:val="et-EE"/>
        </w:rPr>
        <w:t>2 314</w:t>
      </w:r>
      <w:r w:rsidRPr="0038063C">
        <w:rPr>
          <w:rFonts w:ascii="Times New Roman" w:hAnsi="Times New Roman" w:cs="Times New Roman"/>
          <w:sz w:val="24"/>
          <w:szCs w:val="24"/>
          <w:lang w:val="et-EE"/>
        </w:rPr>
        <w:t xml:space="preserve"> </w:t>
      </w:r>
      <w:r w:rsidRPr="0038063C">
        <w:rPr>
          <w:rFonts w:ascii="Times New Roman" w:hAnsi="Times New Roman" w:cs="Times New Roman"/>
          <w:sz w:val="24"/>
          <w:szCs w:val="24"/>
          <w:lang w:val="et-EE" w:eastAsia="ru-RU"/>
        </w:rPr>
        <w:t>eurot - hoiuste pangaintress.</w:t>
      </w:r>
    </w:p>
    <w:p w:rsidR="005D7976" w:rsidRPr="009E09E3" w:rsidRDefault="005D7976" w:rsidP="005D7976">
      <w:pPr>
        <w:spacing w:after="0" w:line="240" w:lineRule="auto"/>
        <w:jc w:val="both"/>
        <w:rPr>
          <w:rFonts w:ascii="Times New Roman" w:hAnsi="Times New Roman" w:cs="Times New Roman"/>
          <w:sz w:val="24"/>
          <w:szCs w:val="24"/>
          <w:lang w:val="et-EE" w:eastAsia="ru-RU"/>
        </w:rPr>
      </w:pPr>
      <w:r w:rsidRPr="009E09E3">
        <w:rPr>
          <w:rFonts w:ascii="Times New Roman" w:hAnsi="Times New Roman" w:cs="Times New Roman"/>
          <w:i/>
          <w:sz w:val="24"/>
          <w:szCs w:val="24"/>
          <w:lang w:val="et-EE"/>
        </w:rPr>
        <w:t xml:space="preserve">põhivara soetus </w:t>
      </w:r>
      <w:r w:rsidRPr="009E09E3">
        <w:rPr>
          <w:rFonts w:ascii="Times New Roman" w:hAnsi="Times New Roman" w:cs="Times New Roman"/>
          <w:sz w:val="24"/>
          <w:szCs w:val="24"/>
          <w:lang w:val="et-EE"/>
        </w:rPr>
        <w:t>-</w:t>
      </w:r>
      <w:r w:rsidRPr="009E09E3">
        <w:rPr>
          <w:rFonts w:ascii="Times New Roman" w:hAnsi="Times New Roman" w:cs="Times New Roman"/>
          <w:sz w:val="24"/>
          <w:szCs w:val="24"/>
          <w:lang w:val="et-EE" w:eastAsia="ru-RU"/>
        </w:rPr>
        <w:t xml:space="preserve"> täitmine moodustas </w:t>
      </w:r>
      <w:r w:rsidR="009E09E3" w:rsidRPr="009E09E3">
        <w:rPr>
          <w:rFonts w:ascii="Times New Roman" w:hAnsi="Times New Roman" w:cs="Times New Roman"/>
          <w:sz w:val="24"/>
          <w:szCs w:val="24"/>
          <w:lang w:val="et-EE" w:eastAsia="ru-RU"/>
        </w:rPr>
        <w:t xml:space="preserve">13 276 747 </w:t>
      </w:r>
      <w:r w:rsidRPr="009E09E3">
        <w:rPr>
          <w:rFonts w:ascii="Times New Roman" w:hAnsi="Times New Roman" w:cs="Times New Roman"/>
          <w:sz w:val="24"/>
          <w:szCs w:val="24"/>
          <w:lang w:val="et-EE" w:eastAsia="ru-RU"/>
        </w:rPr>
        <w:t xml:space="preserve">eurot e. </w:t>
      </w:r>
      <w:r w:rsidR="009E09E3" w:rsidRPr="009E09E3">
        <w:rPr>
          <w:rFonts w:ascii="Times New Roman" w:hAnsi="Times New Roman" w:cs="Times New Roman"/>
          <w:sz w:val="24"/>
          <w:szCs w:val="24"/>
          <w:lang w:val="et-EE" w:eastAsia="ru-RU"/>
        </w:rPr>
        <w:t>35</w:t>
      </w:r>
      <w:r w:rsidRPr="009E09E3">
        <w:rPr>
          <w:rFonts w:ascii="Times New Roman" w:hAnsi="Times New Roman" w:cs="Times New Roman"/>
          <w:sz w:val="24"/>
          <w:szCs w:val="24"/>
          <w:lang w:val="et-EE" w:eastAsia="ru-RU"/>
        </w:rPr>
        <w:t xml:space="preserve">% eelarvest. </w:t>
      </w:r>
      <w:r w:rsidRPr="009E09E3">
        <w:rPr>
          <w:rFonts w:ascii="Times New Roman" w:hAnsi="Times New Roman" w:cs="Times New Roman"/>
          <w:sz w:val="24"/>
          <w:szCs w:val="24"/>
          <w:lang w:val="et-EE"/>
        </w:rPr>
        <w:t>Põhivara soetamisega kaasnevat käibemaksu kajastatakse investeerimistegevuse eelarveosas koos soetatava põhivara maksumusega, kuid eraldi käibemaksukulu kontol.</w:t>
      </w:r>
    </w:p>
    <w:p w:rsidR="005D7976" w:rsidRPr="009E09E3" w:rsidRDefault="005D7976" w:rsidP="005D7976">
      <w:pPr>
        <w:spacing w:after="0" w:line="240" w:lineRule="auto"/>
        <w:jc w:val="both"/>
        <w:rPr>
          <w:rFonts w:ascii="Times New Roman" w:hAnsi="Times New Roman" w:cs="Times New Roman"/>
          <w:sz w:val="24"/>
          <w:szCs w:val="24"/>
          <w:lang w:val="et-EE" w:eastAsia="ru-RU"/>
        </w:rPr>
      </w:pPr>
      <w:r w:rsidRPr="009E09E3">
        <w:rPr>
          <w:rFonts w:ascii="Times New Roman" w:hAnsi="Times New Roman" w:cs="Times New Roman"/>
          <w:i/>
          <w:sz w:val="24"/>
          <w:szCs w:val="24"/>
          <w:lang w:val="et-EE" w:eastAsia="ru-RU"/>
        </w:rPr>
        <w:t>põhivara soetuseks antav sihtfinantseerimine</w:t>
      </w:r>
      <w:r w:rsidRPr="009E09E3">
        <w:rPr>
          <w:rFonts w:ascii="Times New Roman" w:hAnsi="Times New Roman" w:cs="Times New Roman"/>
          <w:sz w:val="24"/>
          <w:szCs w:val="24"/>
          <w:lang w:val="et-EE" w:eastAsia="ru-RU"/>
        </w:rPr>
        <w:t xml:space="preserve"> - täitmine moodustas </w:t>
      </w:r>
      <w:r w:rsidR="009E09E3" w:rsidRPr="009E09E3">
        <w:rPr>
          <w:rFonts w:ascii="Times New Roman" w:hAnsi="Times New Roman" w:cs="Times New Roman"/>
          <w:sz w:val="24"/>
          <w:szCs w:val="24"/>
          <w:lang w:val="et-EE" w:eastAsia="ru-RU"/>
        </w:rPr>
        <w:t xml:space="preserve">307 190 </w:t>
      </w:r>
      <w:r w:rsidRPr="009E09E3">
        <w:rPr>
          <w:rFonts w:ascii="Times New Roman" w:hAnsi="Times New Roman" w:cs="Times New Roman"/>
          <w:sz w:val="24"/>
          <w:szCs w:val="24"/>
          <w:lang w:val="et-EE" w:eastAsia="ru-RU"/>
        </w:rPr>
        <w:t xml:space="preserve">eurot e. </w:t>
      </w:r>
      <w:r w:rsidR="009E09E3" w:rsidRPr="009E09E3">
        <w:rPr>
          <w:rFonts w:ascii="Times New Roman" w:hAnsi="Times New Roman" w:cs="Times New Roman"/>
          <w:sz w:val="24"/>
          <w:szCs w:val="24"/>
          <w:lang w:val="et-EE" w:eastAsia="ru-RU"/>
        </w:rPr>
        <w:t>65</w:t>
      </w:r>
      <w:r w:rsidRPr="009E09E3">
        <w:rPr>
          <w:rFonts w:ascii="Times New Roman" w:hAnsi="Times New Roman" w:cs="Times New Roman"/>
          <w:sz w:val="24"/>
          <w:szCs w:val="24"/>
          <w:lang w:val="et-EE" w:eastAsia="ru-RU"/>
        </w:rPr>
        <w:t>%.</w:t>
      </w:r>
    </w:p>
    <w:p w:rsidR="005D7976" w:rsidRPr="009E09E3" w:rsidRDefault="005D7976" w:rsidP="005D7976">
      <w:pPr>
        <w:spacing w:after="0" w:line="240" w:lineRule="auto"/>
        <w:jc w:val="both"/>
        <w:rPr>
          <w:rFonts w:ascii="Times New Roman" w:hAnsi="Times New Roman" w:cs="Times New Roman"/>
          <w:sz w:val="24"/>
          <w:szCs w:val="24"/>
          <w:lang w:val="et-EE" w:eastAsia="ru-RU"/>
        </w:rPr>
      </w:pPr>
      <w:r w:rsidRPr="009E09E3">
        <w:rPr>
          <w:rFonts w:ascii="Times New Roman" w:hAnsi="Times New Roman" w:cs="Times New Roman"/>
          <w:i/>
          <w:sz w:val="24"/>
          <w:szCs w:val="24"/>
          <w:lang w:val="et-EE"/>
        </w:rPr>
        <w:t>finantskulud -</w:t>
      </w:r>
      <w:r w:rsidRPr="009E09E3">
        <w:rPr>
          <w:rFonts w:ascii="Times New Roman" w:hAnsi="Times New Roman" w:cs="Times New Roman"/>
          <w:sz w:val="24"/>
          <w:szCs w:val="24"/>
          <w:lang w:val="et-EE" w:eastAsia="ru-RU"/>
        </w:rPr>
        <w:t xml:space="preserve"> täitmine moodustas </w:t>
      </w:r>
      <w:r w:rsidR="009E09E3" w:rsidRPr="009E09E3">
        <w:rPr>
          <w:rFonts w:ascii="Times New Roman" w:hAnsi="Times New Roman" w:cs="Times New Roman"/>
          <w:sz w:val="24"/>
          <w:szCs w:val="24"/>
          <w:lang w:val="et-EE" w:eastAsia="ru-RU"/>
        </w:rPr>
        <w:t xml:space="preserve">356 753 </w:t>
      </w:r>
      <w:r w:rsidRPr="009E09E3">
        <w:rPr>
          <w:rFonts w:ascii="Times New Roman" w:hAnsi="Times New Roman" w:cs="Times New Roman"/>
          <w:sz w:val="24"/>
          <w:szCs w:val="24"/>
          <w:lang w:val="et-EE" w:eastAsia="ru-RU"/>
        </w:rPr>
        <w:t xml:space="preserve">eurot e. </w:t>
      </w:r>
      <w:r w:rsidR="009E09E3" w:rsidRPr="009E09E3">
        <w:rPr>
          <w:rFonts w:ascii="Times New Roman" w:hAnsi="Times New Roman" w:cs="Times New Roman"/>
          <w:sz w:val="24"/>
          <w:szCs w:val="24"/>
          <w:lang w:val="et-EE" w:eastAsia="ru-RU"/>
        </w:rPr>
        <w:t>33</w:t>
      </w:r>
      <w:r w:rsidRPr="009E09E3">
        <w:rPr>
          <w:rFonts w:ascii="Times New Roman" w:hAnsi="Times New Roman" w:cs="Times New Roman"/>
          <w:sz w:val="24"/>
          <w:szCs w:val="24"/>
          <w:lang w:val="et-EE" w:eastAsia="ru-RU"/>
        </w:rPr>
        <w:t xml:space="preserve"> %. Kohustiste intresside tasumine sõltub </w:t>
      </w:r>
      <w:r w:rsidR="000C4987" w:rsidRPr="009E09E3">
        <w:rPr>
          <w:rFonts w:ascii="Times New Roman" w:hAnsi="Times New Roman" w:cs="Times New Roman"/>
          <w:sz w:val="24"/>
          <w:szCs w:val="24"/>
          <w:lang w:val="et-EE" w:eastAsia="ru-RU"/>
        </w:rPr>
        <w:t xml:space="preserve">sh </w:t>
      </w:r>
      <w:r w:rsidRPr="009E09E3">
        <w:rPr>
          <w:rFonts w:ascii="Times New Roman" w:hAnsi="Times New Roman" w:cs="Times New Roman"/>
          <w:sz w:val="24"/>
          <w:szCs w:val="24"/>
          <w:lang w:val="et-EE" w:eastAsia="ru-RU"/>
        </w:rPr>
        <w:t>sõlmitud laenulepingutest.</w:t>
      </w:r>
    </w:p>
    <w:p w:rsidR="005D7976" w:rsidRPr="009E09E3" w:rsidRDefault="005D7976" w:rsidP="005D7976">
      <w:pPr>
        <w:spacing w:after="0" w:line="240" w:lineRule="auto"/>
        <w:jc w:val="both"/>
        <w:rPr>
          <w:rFonts w:ascii="Times New Roman" w:hAnsi="Times New Roman" w:cs="Times New Roman"/>
          <w:b/>
          <w:sz w:val="24"/>
          <w:szCs w:val="24"/>
          <w:lang w:val="et-EE"/>
        </w:rPr>
      </w:pPr>
    </w:p>
    <w:p w:rsidR="005D7976" w:rsidRPr="009E09E3" w:rsidRDefault="005D7976" w:rsidP="005D7976">
      <w:pPr>
        <w:spacing w:after="0" w:line="240" w:lineRule="auto"/>
        <w:jc w:val="both"/>
        <w:rPr>
          <w:rFonts w:ascii="Times New Roman" w:hAnsi="Times New Roman" w:cs="Times New Roman"/>
          <w:sz w:val="24"/>
          <w:szCs w:val="24"/>
          <w:lang w:val="et-EE" w:eastAsia="ru-RU"/>
        </w:rPr>
      </w:pPr>
      <w:r w:rsidRPr="009E09E3">
        <w:rPr>
          <w:rFonts w:ascii="Times New Roman" w:hAnsi="Times New Roman" w:cs="Times New Roman"/>
          <w:b/>
          <w:sz w:val="24"/>
          <w:szCs w:val="24"/>
          <w:lang w:val="et-EE"/>
        </w:rPr>
        <w:t xml:space="preserve">Finantseerimistegevuse </w:t>
      </w:r>
      <w:r w:rsidRPr="009E09E3">
        <w:rPr>
          <w:rFonts w:ascii="Times New Roman" w:hAnsi="Times New Roman" w:cs="Times New Roman"/>
          <w:sz w:val="24"/>
          <w:szCs w:val="24"/>
          <w:lang w:val="et-EE"/>
        </w:rPr>
        <w:t>osas</w:t>
      </w:r>
      <w:r w:rsidRPr="009E09E3">
        <w:rPr>
          <w:rFonts w:ascii="Times New Roman" w:hAnsi="Times New Roman" w:cs="Times New Roman"/>
          <w:b/>
          <w:sz w:val="24"/>
          <w:szCs w:val="24"/>
          <w:lang w:val="et-EE"/>
        </w:rPr>
        <w:t xml:space="preserve"> </w:t>
      </w:r>
      <w:r w:rsidRPr="009E09E3">
        <w:rPr>
          <w:rFonts w:ascii="Times New Roman" w:hAnsi="Times New Roman" w:cs="Times New Roman"/>
          <w:i/>
          <w:sz w:val="24"/>
          <w:szCs w:val="24"/>
          <w:lang w:val="et-EE"/>
        </w:rPr>
        <w:t xml:space="preserve">kohustiste tasumine </w:t>
      </w:r>
      <w:r w:rsidRPr="009E09E3">
        <w:rPr>
          <w:rFonts w:ascii="Times New Roman" w:hAnsi="Times New Roman" w:cs="Times New Roman"/>
          <w:sz w:val="24"/>
          <w:szCs w:val="24"/>
          <w:lang w:val="et-EE"/>
        </w:rPr>
        <w:t xml:space="preserve">moodustas </w:t>
      </w:r>
      <w:r w:rsidR="009E09E3" w:rsidRPr="009E09E3">
        <w:rPr>
          <w:rFonts w:ascii="Times New Roman" w:hAnsi="Times New Roman" w:cs="Times New Roman"/>
          <w:sz w:val="24"/>
          <w:szCs w:val="24"/>
          <w:lang w:val="et-EE"/>
        </w:rPr>
        <w:t>7 144 643 eurot e.64</w:t>
      </w:r>
      <w:r w:rsidRPr="009E09E3">
        <w:rPr>
          <w:rFonts w:ascii="Times New Roman" w:hAnsi="Times New Roman" w:cs="Times New Roman"/>
          <w:sz w:val="24"/>
          <w:szCs w:val="24"/>
          <w:lang w:val="et-EE"/>
        </w:rPr>
        <w:t xml:space="preserve">%. </w:t>
      </w:r>
    </w:p>
    <w:p w:rsidR="005D7976" w:rsidRPr="0038063C" w:rsidRDefault="005D7976" w:rsidP="005D7976">
      <w:pPr>
        <w:spacing w:after="0" w:line="240" w:lineRule="auto"/>
        <w:jc w:val="both"/>
        <w:rPr>
          <w:rFonts w:ascii="Times New Roman" w:hAnsi="Times New Roman" w:cs="Times New Roman"/>
          <w:color w:val="FF0000"/>
          <w:sz w:val="24"/>
          <w:szCs w:val="24"/>
          <w:highlight w:val="yellow"/>
          <w:lang w:val="et-EE"/>
        </w:rPr>
      </w:pPr>
    </w:p>
    <w:p w:rsidR="005D7976" w:rsidRPr="005F449B" w:rsidRDefault="005D7976" w:rsidP="005D7976">
      <w:pPr>
        <w:spacing w:after="0" w:line="240" w:lineRule="auto"/>
        <w:jc w:val="both"/>
        <w:rPr>
          <w:rFonts w:ascii="Times New Roman" w:hAnsi="Times New Roman" w:cs="Times New Roman"/>
          <w:b/>
          <w:sz w:val="24"/>
          <w:szCs w:val="24"/>
          <w:lang w:val="et-EE"/>
        </w:rPr>
      </w:pPr>
      <w:r w:rsidRPr="005F449B">
        <w:rPr>
          <w:rFonts w:ascii="Times New Roman" w:hAnsi="Times New Roman" w:cs="Times New Roman"/>
          <w:b/>
          <w:sz w:val="24"/>
          <w:szCs w:val="24"/>
          <w:lang w:val="et-EE"/>
        </w:rPr>
        <w:lastRenderedPageBreak/>
        <w:t>Likviidsete varade muutus</w:t>
      </w:r>
    </w:p>
    <w:p w:rsidR="005D7976" w:rsidRPr="0038063C" w:rsidRDefault="005D7976" w:rsidP="005D7976">
      <w:pPr>
        <w:spacing w:after="0" w:line="240" w:lineRule="auto"/>
        <w:jc w:val="both"/>
        <w:rPr>
          <w:rFonts w:ascii="Times New Roman" w:hAnsi="Times New Roman" w:cs="Times New Roman"/>
          <w:sz w:val="24"/>
          <w:szCs w:val="24"/>
          <w:lang w:val="et-EE"/>
        </w:rPr>
      </w:pPr>
      <w:r w:rsidRPr="005F449B">
        <w:rPr>
          <w:rFonts w:ascii="Times New Roman" w:hAnsi="Times New Roman" w:cs="Times New Roman"/>
          <w:b/>
          <w:sz w:val="24"/>
          <w:szCs w:val="24"/>
          <w:lang w:val="et-EE"/>
        </w:rPr>
        <w:t xml:space="preserve">Raha ja raha ekvivalentide muutus </w:t>
      </w:r>
      <w:r w:rsidRPr="005F449B">
        <w:rPr>
          <w:rFonts w:ascii="Times New Roman" w:hAnsi="Times New Roman" w:cs="Times New Roman"/>
          <w:sz w:val="24"/>
          <w:szCs w:val="24"/>
          <w:lang w:val="et-EE"/>
        </w:rPr>
        <w:t xml:space="preserve">- eelarve täitmise osas summa  3 008 926 eurot näitab </w:t>
      </w:r>
      <w:r w:rsidRPr="0038063C">
        <w:rPr>
          <w:rFonts w:ascii="Times New Roman" w:hAnsi="Times New Roman" w:cs="Times New Roman"/>
          <w:sz w:val="24"/>
          <w:szCs w:val="24"/>
          <w:lang w:val="et-EE"/>
        </w:rPr>
        <w:t>raha muutust (vähenemist) kassas aruandeperioodi lõpu seisuga võrreldes aruandeperioodi algusega.</w:t>
      </w:r>
    </w:p>
    <w:p w:rsidR="005D7976" w:rsidRPr="0038063C" w:rsidRDefault="005D7976" w:rsidP="005D7976">
      <w:pPr>
        <w:spacing w:after="0" w:line="240" w:lineRule="auto"/>
        <w:jc w:val="both"/>
        <w:rPr>
          <w:rFonts w:ascii="Times New Roman" w:hAnsi="Times New Roman" w:cs="Times New Roman"/>
          <w:sz w:val="24"/>
          <w:szCs w:val="24"/>
          <w:lang w:val="et-EE" w:eastAsia="et-EE"/>
        </w:rPr>
      </w:pPr>
      <w:r w:rsidRPr="0038063C">
        <w:rPr>
          <w:rFonts w:ascii="Times New Roman" w:hAnsi="Times New Roman" w:cs="Times New Roman"/>
          <w:b/>
          <w:sz w:val="24"/>
          <w:szCs w:val="24"/>
          <w:lang w:val="et-EE"/>
        </w:rPr>
        <w:t>Nõuete ja ko</w:t>
      </w:r>
      <w:r w:rsidRPr="005E2CFF">
        <w:rPr>
          <w:rFonts w:ascii="Times New Roman" w:hAnsi="Times New Roman" w:cs="Times New Roman"/>
          <w:b/>
          <w:sz w:val="24"/>
          <w:szCs w:val="24"/>
          <w:lang w:val="et-EE"/>
        </w:rPr>
        <w:t xml:space="preserve">hustiste </w:t>
      </w:r>
      <w:r w:rsidRPr="0038063C">
        <w:rPr>
          <w:rFonts w:ascii="Times New Roman" w:hAnsi="Times New Roman" w:cs="Times New Roman"/>
          <w:b/>
          <w:sz w:val="24"/>
          <w:szCs w:val="24"/>
          <w:lang w:val="et-EE"/>
        </w:rPr>
        <w:t>saldode muutus</w:t>
      </w:r>
      <w:r w:rsidRPr="0038063C">
        <w:rPr>
          <w:rFonts w:ascii="Times New Roman" w:hAnsi="Times New Roman" w:cs="Times New Roman"/>
          <w:sz w:val="24"/>
          <w:szCs w:val="24"/>
          <w:lang w:val="et-EE"/>
        </w:rPr>
        <w:t>. Antud osas on kajastatud, sh toetuste ja siirete kohustised, toetusteks saadud ettemaksed.</w:t>
      </w:r>
      <w:r w:rsidR="00692932">
        <w:rPr>
          <w:rFonts w:ascii="Times New Roman" w:hAnsi="Times New Roman" w:cs="Times New Roman"/>
          <w:sz w:val="24"/>
          <w:szCs w:val="24"/>
          <w:lang w:val="et-EE"/>
        </w:rPr>
        <w:t xml:space="preserve"> </w:t>
      </w:r>
    </w:p>
    <w:p w:rsidR="005D7976" w:rsidRPr="0038063C" w:rsidRDefault="005D7976" w:rsidP="005D7976">
      <w:pPr>
        <w:spacing w:after="0" w:line="240" w:lineRule="auto"/>
        <w:jc w:val="both"/>
        <w:rPr>
          <w:rFonts w:ascii="Times New Roman" w:hAnsi="Times New Roman" w:cs="Times New Roman"/>
          <w:color w:val="FF0000"/>
          <w:sz w:val="24"/>
          <w:szCs w:val="24"/>
          <w:lang w:val="et-EE"/>
        </w:rPr>
      </w:pPr>
    </w:p>
    <w:p w:rsidR="005D7976" w:rsidRPr="00F65749" w:rsidRDefault="005D7976" w:rsidP="005D7976">
      <w:pPr>
        <w:spacing w:after="0" w:line="240" w:lineRule="auto"/>
        <w:jc w:val="both"/>
        <w:rPr>
          <w:rFonts w:ascii="Times New Roman" w:hAnsi="Times New Roman" w:cs="Times New Roman"/>
          <w:sz w:val="24"/>
          <w:szCs w:val="24"/>
          <w:lang w:val="et-EE"/>
        </w:rPr>
      </w:pPr>
      <w:r w:rsidRPr="009E09E3">
        <w:rPr>
          <w:rFonts w:ascii="Times New Roman" w:hAnsi="Times New Roman" w:cs="Times New Roman"/>
          <w:sz w:val="24"/>
          <w:szCs w:val="24"/>
          <w:lang w:val="et-EE"/>
        </w:rPr>
        <w:t xml:space="preserve">Ülevaade </w:t>
      </w:r>
      <w:r w:rsidRPr="009E09E3">
        <w:rPr>
          <w:rFonts w:ascii="Times New Roman" w:hAnsi="Times New Roman" w:cs="Times New Roman"/>
          <w:sz w:val="24"/>
          <w:szCs w:val="24"/>
          <w:lang w:val="et-EE" w:eastAsia="et-EE"/>
        </w:rPr>
        <w:t xml:space="preserve">sissetulekute </w:t>
      </w:r>
      <w:r w:rsidRPr="009E09E3">
        <w:rPr>
          <w:rFonts w:ascii="Times New Roman" w:hAnsi="Times New Roman" w:cs="Times New Roman"/>
          <w:sz w:val="24"/>
          <w:szCs w:val="24"/>
          <w:lang w:val="et-EE"/>
        </w:rPr>
        <w:t>osas on esitatud lisas 1. Ülevaade väljaminekute osas on esitatud lisas 1, asutuste lõikes on esitatud lisades 2-4. Ülevaade Narva linna rahavoogude osas on esitatud lisas 5 (2022.a rahavoogude plaan moodustab 111 689 470 eurot, täitmine 66 255 087 eurot) ja lisas 6 (täiendavate laekumiste eelarve osas). Ülevaade reservfondi kasutamisest on esitatud lisas 7.</w:t>
      </w:r>
      <w:r w:rsidRPr="00F65749">
        <w:rPr>
          <w:rFonts w:ascii="Times New Roman" w:hAnsi="Times New Roman" w:cs="Times New Roman"/>
          <w:sz w:val="24"/>
          <w:szCs w:val="24"/>
          <w:lang w:val="et-EE"/>
        </w:rPr>
        <w:t xml:space="preserve"> </w:t>
      </w:r>
    </w:p>
    <w:p w:rsidR="005D7976" w:rsidRPr="0038063C" w:rsidRDefault="005D7976" w:rsidP="005D7976">
      <w:pPr>
        <w:spacing w:after="0" w:line="240" w:lineRule="auto"/>
        <w:jc w:val="both"/>
        <w:rPr>
          <w:rFonts w:ascii="Times New Roman" w:hAnsi="Times New Roman" w:cs="Times New Roman"/>
          <w:sz w:val="24"/>
          <w:szCs w:val="24"/>
          <w:lang w:val="et-EE"/>
        </w:rPr>
      </w:pPr>
    </w:p>
    <w:p w:rsidR="005D7976" w:rsidRPr="0038063C" w:rsidRDefault="005D7976" w:rsidP="005D7976">
      <w:pPr>
        <w:spacing w:after="0" w:line="240" w:lineRule="auto"/>
        <w:jc w:val="both"/>
        <w:rPr>
          <w:rFonts w:ascii="Times New Roman" w:hAnsi="Times New Roman" w:cs="Times New Roman"/>
          <w:sz w:val="24"/>
          <w:szCs w:val="24"/>
          <w:lang w:val="et-EE"/>
        </w:rPr>
      </w:pPr>
      <w:r w:rsidRPr="0038063C">
        <w:rPr>
          <w:rFonts w:ascii="Times New Roman" w:hAnsi="Times New Roman" w:cs="Times New Roman"/>
          <w:sz w:val="24"/>
          <w:szCs w:val="24"/>
          <w:lang w:val="et-EE"/>
        </w:rPr>
        <w:t>Andmed on esitatud eurodes.</w:t>
      </w:r>
    </w:p>
    <w:p w:rsidR="00B92FBB" w:rsidRPr="00CA0865" w:rsidRDefault="00B92FBB">
      <w:pPr>
        <w:rPr>
          <w:rFonts w:ascii="Times New Roman" w:hAnsi="Times New Roman" w:cs="Times New Roman"/>
          <w:color w:val="FF0000"/>
          <w:sz w:val="24"/>
          <w:szCs w:val="24"/>
          <w:lang w:val="et-EE"/>
        </w:rPr>
      </w:pPr>
      <w:r w:rsidRPr="00CA0865">
        <w:rPr>
          <w:rFonts w:ascii="Times New Roman" w:hAnsi="Times New Roman" w:cs="Times New Roman"/>
          <w:color w:val="FF0000"/>
          <w:sz w:val="24"/>
          <w:szCs w:val="24"/>
          <w:lang w:val="et-EE"/>
        </w:rPr>
        <w:br w:type="page"/>
      </w:r>
    </w:p>
    <w:p w:rsidR="00B92FBB" w:rsidRPr="00CA0865" w:rsidRDefault="00B92FBB" w:rsidP="00B92FBB">
      <w:pPr>
        <w:pStyle w:val="Vahedeta"/>
        <w:jc w:val="right"/>
        <w:rPr>
          <w:rFonts w:ascii="Times New Roman" w:hAnsi="Times New Roman" w:cs="Times New Roman"/>
          <w:sz w:val="24"/>
          <w:szCs w:val="24"/>
          <w:lang w:val="et-EE"/>
        </w:rPr>
      </w:pPr>
      <w:r w:rsidRPr="00CA0865">
        <w:rPr>
          <w:rFonts w:ascii="Times New Roman" w:hAnsi="Times New Roman" w:cs="Times New Roman"/>
          <w:sz w:val="24"/>
          <w:szCs w:val="24"/>
          <w:lang w:val="et-EE"/>
        </w:rPr>
        <w:lastRenderedPageBreak/>
        <w:t>Narva lin</w:t>
      </w:r>
      <w:r w:rsidR="00CA0865" w:rsidRPr="00CA0865">
        <w:rPr>
          <w:rFonts w:ascii="Times New Roman" w:hAnsi="Times New Roman" w:cs="Times New Roman"/>
          <w:sz w:val="24"/>
          <w:szCs w:val="24"/>
          <w:lang w:val="et-EE"/>
        </w:rPr>
        <w:t>na 2022.aasta eelarve täitmine 9</w:t>
      </w:r>
      <w:r w:rsidRPr="00CA0865">
        <w:rPr>
          <w:rFonts w:ascii="Times New Roman" w:hAnsi="Times New Roman" w:cs="Times New Roman"/>
          <w:sz w:val="24"/>
          <w:szCs w:val="24"/>
          <w:lang w:val="et-EE"/>
        </w:rPr>
        <w:t xml:space="preserve"> kuu eest</w:t>
      </w:r>
    </w:p>
    <w:p w:rsidR="00B92FBB" w:rsidRPr="00CA0865" w:rsidRDefault="00B92FBB" w:rsidP="00B92FBB">
      <w:pPr>
        <w:pStyle w:val="Vahedeta"/>
        <w:jc w:val="right"/>
        <w:rPr>
          <w:rFonts w:ascii="Times New Roman" w:hAnsi="Times New Roman" w:cs="Times New Roman"/>
          <w:sz w:val="24"/>
          <w:szCs w:val="24"/>
          <w:lang w:val="et-EE"/>
        </w:rPr>
      </w:pPr>
      <w:r w:rsidRPr="00CA0865">
        <w:rPr>
          <w:rFonts w:ascii="Times New Roman" w:hAnsi="Times New Roman" w:cs="Times New Roman"/>
          <w:sz w:val="24"/>
          <w:szCs w:val="24"/>
          <w:lang w:val="et-EE"/>
        </w:rPr>
        <w:t>Lisa 1</w:t>
      </w:r>
    </w:p>
    <w:p w:rsidR="00B92FBB" w:rsidRPr="00CA0865" w:rsidRDefault="00B92FBB" w:rsidP="00B92FBB">
      <w:pPr>
        <w:pStyle w:val="Vahedeta"/>
        <w:rPr>
          <w:rFonts w:ascii="Times New Roman" w:hAnsi="Times New Roman" w:cs="Times New Roman"/>
          <w:sz w:val="12"/>
          <w:szCs w:val="12"/>
          <w:lang w:val="et-EE"/>
        </w:rPr>
      </w:pPr>
    </w:p>
    <w:p w:rsidR="00B92FBB" w:rsidRPr="00CA0865" w:rsidRDefault="00B92FBB" w:rsidP="00B92FBB">
      <w:pPr>
        <w:pStyle w:val="Vahedeta"/>
        <w:rPr>
          <w:rFonts w:ascii="Times New Roman" w:hAnsi="Times New Roman" w:cs="Times New Roman"/>
          <w:lang w:val="et-EE"/>
        </w:rPr>
      </w:pPr>
      <w:r w:rsidRPr="00CA0865">
        <w:rPr>
          <w:rFonts w:ascii="Times New Roman" w:hAnsi="Times New Roman" w:cs="Times New Roman"/>
          <w:lang w:val="et-EE"/>
        </w:rPr>
        <w:t>Narva linna 2022.aasta koondeelarve</w:t>
      </w:r>
    </w:p>
    <w:tbl>
      <w:tblPr>
        <w:tblW w:w="1008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3"/>
        <w:gridCol w:w="1401"/>
        <w:gridCol w:w="1541"/>
        <w:gridCol w:w="1400"/>
      </w:tblGrid>
      <w:tr w:rsidR="005152A7" w:rsidRPr="00371753" w:rsidTr="005152A7">
        <w:trPr>
          <w:trHeight w:val="48"/>
        </w:trPr>
        <w:tc>
          <w:tcPr>
            <w:tcW w:w="5743" w:type="dxa"/>
            <w:shd w:val="clear" w:color="auto" w:fill="auto"/>
            <w:vAlign w:val="center"/>
            <w:hideMark/>
          </w:tcPr>
          <w:p w:rsidR="005152A7" w:rsidRPr="00CA0865" w:rsidRDefault="005152A7" w:rsidP="005152A7">
            <w:pPr>
              <w:spacing w:after="0" w:line="240" w:lineRule="auto"/>
              <w:jc w:val="center"/>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Nimetus</w:t>
            </w:r>
          </w:p>
        </w:tc>
        <w:tc>
          <w:tcPr>
            <w:tcW w:w="1401" w:type="dxa"/>
            <w:shd w:val="clear" w:color="auto" w:fill="auto"/>
            <w:vAlign w:val="center"/>
            <w:hideMark/>
          </w:tcPr>
          <w:p w:rsidR="005152A7" w:rsidRPr="00371753" w:rsidRDefault="005152A7" w:rsidP="005152A7">
            <w:pPr>
              <w:spacing w:after="0" w:line="240" w:lineRule="auto"/>
              <w:jc w:val="center"/>
              <w:rPr>
                <w:rFonts w:ascii="Times New Roman" w:eastAsia="Times New Roman" w:hAnsi="Times New Roman" w:cs="Times New Roman"/>
                <w:sz w:val="18"/>
                <w:szCs w:val="18"/>
                <w:lang w:val="et-EE"/>
              </w:rPr>
            </w:pPr>
            <w:r w:rsidRPr="00371753">
              <w:rPr>
                <w:rFonts w:ascii="Times New Roman" w:eastAsia="Times New Roman" w:hAnsi="Times New Roman" w:cs="Times New Roman"/>
                <w:sz w:val="18"/>
                <w:szCs w:val="18"/>
                <w:lang w:val="et-EE"/>
              </w:rPr>
              <w:t>2022.a eelarve  seis.30.09.2022</w:t>
            </w:r>
          </w:p>
        </w:tc>
        <w:tc>
          <w:tcPr>
            <w:tcW w:w="1541" w:type="dxa"/>
            <w:shd w:val="clear" w:color="auto" w:fill="auto"/>
            <w:vAlign w:val="center"/>
            <w:hideMark/>
          </w:tcPr>
          <w:p w:rsidR="005152A7" w:rsidRPr="00371753" w:rsidRDefault="005152A7" w:rsidP="005152A7">
            <w:pPr>
              <w:spacing w:after="0" w:line="240" w:lineRule="auto"/>
              <w:jc w:val="center"/>
              <w:rPr>
                <w:rFonts w:ascii="Times New Roman" w:eastAsia="Times New Roman" w:hAnsi="Times New Roman" w:cs="Times New Roman"/>
                <w:sz w:val="18"/>
                <w:szCs w:val="18"/>
                <w:lang w:val="et-EE"/>
              </w:rPr>
            </w:pPr>
            <w:r w:rsidRPr="00371753">
              <w:rPr>
                <w:rFonts w:ascii="Times New Roman" w:eastAsia="Times New Roman" w:hAnsi="Times New Roman" w:cs="Times New Roman"/>
                <w:sz w:val="18"/>
                <w:szCs w:val="18"/>
                <w:lang w:val="et-EE"/>
              </w:rPr>
              <w:t xml:space="preserve">2022.a eelarve täitmine </w:t>
            </w:r>
          </w:p>
        </w:tc>
        <w:tc>
          <w:tcPr>
            <w:tcW w:w="1400" w:type="dxa"/>
            <w:shd w:val="clear" w:color="auto" w:fill="auto"/>
            <w:vAlign w:val="bottom"/>
            <w:hideMark/>
          </w:tcPr>
          <w:p w:rsidR="005152A7" w:rsidRPr="00371753" w:rsidRDefault="005152A7" w:rsidP="005152A7">
            <w:pPr>
              <w:spacing w:after="0" w:line="240" w:lineRule="auto"/>
              <w:rPr>
                <w:rFonts w:ascii="Times New Roman" w:eastAsia="Times New Roman" w:hAnsi="Times New Roman" w:cs="Times New Roman"/>
                <w:sz w:val="18"/>
                <w:szCs w:val="18"/>
                <w:lang w:val="et-EE"/>
              </w:rPr>
            </w:pPr>
            <w:r w:rsidRPr="00371753">
              <w:rPr>
                <w:rFonts w:ascii="Times New Roman" w:eastAsia="Times New Roman" w:hAnsi="Times New Roman" w:cs="Times New Roman"/>
                <w:sz w:val="18"/>
                <w:szCs w:val="18"/>
                <w:lang w:val="et-EE"/>
              </w:rPr>
              <w:t>2022.a eelarve täitmise %</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PÕHITEGEVUSE TULUD KOKKU</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72 452 404</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59 521 990</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82%</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Maksutulud</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32 107 374</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26 501 007</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83%</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Füüsilise isiku tulumaks</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31 721 272</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26 195 468</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83%</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Maamaks</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250 602</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152 655</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61%</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Reklaamimaks</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120 000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128 909</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107%</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Teede ja tänavate sulgemise maks</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6 500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9 300</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143%</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Parkimistasu</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9 000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14 675</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163%</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Tulud kaupade ja teenuste müügist</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4 824 042</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3 791 976</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79%</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Riigilõivud</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45 100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20 543</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46%</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Tulud haridusalasest  tegevusest</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2 387 084</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1 825 122</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76%</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Tulud kultuuri- ja kunstialasest tegevusest</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108 470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36 720</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34%</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Tulud spordi- ja puhkealasest tegevusest</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431 030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244 834</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57%</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Tulud sotsiaalabialasest  tegevusest</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1 459 949</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1 284 025</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88%</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Tulud üldvalitsemisest</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3 760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4 461</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119%</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Tulud muudelt majandusaladelt</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23 672</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38 267</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162%</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Üür ja rent</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344 817</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311 145</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90%</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Õiguste müük</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18 710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18 711</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100%</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xml:space="preserve">Muu toodete ja teenuste müük </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1 450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8 148</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562%</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 xml:space="preserve">Saadud toetused </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35 406 857</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28 994 606</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82%</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Saadud tegevuskulude sihtfinantseerimine</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1 596 517</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1 525 185</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96%</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xml:space="preserve">Kohaliku omavalitsuse toetusfond </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16 300 251</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13 202 791</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81%</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xml:space="preserve">Kohaliku omavalitsuse tasandusfond </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16 088 183</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12 870 546</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80%</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Saadud tegevustoetused</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1 421 906</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1 396 084</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98%</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Muud tegevustulud</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114 131</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234 401</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205%</w:t>
            </w:r>
          </w:p>
        </w:tc>
      </w:tr>
      <w:tr w:rsidR="005152A7" w:rsidRPr="00371753" w:rsidTr="005152A7">
        <w:trPr>
          <w:trHeight w:val="231"/>
        </w:trPr>
        <w:tc>
          <w:tcPr>
            <w:tcW w:w="5743" w:type="dxa"/>
            <w:shd w:val="clear" w:color="auto" w:fill="auto"/>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Maardlate kaevandamisõiguse tasu</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55 006</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70 649</w:t>
            </w:r>
          </w:p>
        </w:tc>
        <w:tc>
          <w:tcPr>
            <w:tcW w:w="1400" w:type="dxa"/>
            <w:shd w:val="clear" w:color="auto" w:fill="auto"/>
            <w:noWrap/>
            <w:vAlign w:val="bottom"/>
            <w:hideMark/>
          </w:tcPr>
          <w:p w:rsidR="00CA0865" w:rsidRPr="00CA0865" w:rsidRDefault="00EF5F08" w:rsidP="00CA0865">
            <w:pPr>
              <w:spacing w:after="0" w:line="240" w:lineRule="auto"/>
              <w:jc w:val="right"/>
              <w:rPr>
                <w:rFonts w:ascii="Times New Roman" w:eastAsia="Times New Roman" w:hAnsi="Times New Roman" w:cs="Times New Roman"/>
                <w:sz w:val="18"/>
                <w:szCs w:val="18"/>
                <w:lang w:val="et-EE"/>
              </w:rPr>
            </w:pPr>
            <w:r>
              <w:rPr>
                <w:rFonts w:ascii="Times New Roman" w:eastAsia="Times New Roman" w:hAnsi="Times New Roman" w:cs="Times New Roman"/>
                <w:sz w:val="18"/>
                <w:szCs w:val="18"/>
                <w:lang w:val="et-EE"/>
              </w:rPr>
              <w:t>128</w:t>
            </w:r>
            <w:r w:rsidR="00CA0865" w:rsidRPr="00CA0865">
              <w:rPr>
                <w:rFonts w:ascii="Times New Roman" w:eastAsia="Times New Roman" w:hAnsi="Times New Roman" w:cs="Times New Roman"/>
                <w:sz w:val="18"/>
                <w:szCs w:val="18"/>
                <w:lang w:val="et-EE"/>
              </w:rPr>
              <w:t>%</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Laekumine vee erikasutusest</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1 500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1 190</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79%</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Saastetasud ja keskkonnale tekitatud kahju hüvitis</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35 531</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31 281</w:t>
            </w:r>
          </w:p>
        </w:tc>
        <w:tc>
          <w:tcPr>
            <w:tcW w:w="1400" w:type="dxa"/>
            <w:shd w:val="clear" w:color="auto" w:fill="auto"/>
            <w:noWrap/>
            <w:vAlign w:val="bottom"/>
            <w:hideMark/>
          </w:tcPr>
          <w:p w:rsidR="00CA0865" w:rsidRPr="00CA0865" w:rsidRDefault="00EF5F08" w:rsidP="00CA0865">
            <w:pPr>
              <w:spacing w:after="0" w:line="240" w:lineRule="auto"/>
              <w:jc w:val="right"/>
              <w:rPr>
                <w:rFonts w:ascii="Times New Roman" w:eastAsia="Times New Roman" w:hAnsi="Times New Roman" w:cs="Times New Roman"/>
                <w:sz w:val="18"/>
                <w:szCs w:val="18"/>
                <w:lang w:val="et-EE"/>
              </w:rPr>
            </w:pPr>
            <w:r>
              <w:rPr>
                <w:rFonts w:ascii="Times New Roman" w:eastAsia="Times New Roman" w:hAnsi="Times New Roman" w:cs="Times New Roman"/>
                <w:sz w:val="18"/>
                <w:szCs w:val="18"/>
                <w:lang w:val="et-EE"/>
              </w:rPr>
              <w:t>88</w:t>
            </w:r>
            <w:r w:rsidR="00CA0865" w:rsidRPr="00CA0865">
              <w:rPr>
                <w:rFonts w:ascii="Times New Roman" w:eastAsia="Times New Roman" w:hAnsi="Times New Roman" w:cs="Times New Roman"/>
                <w:sz w:val="18"/>
                <w:szCs w:val="18"/>
                <w:lang w:val="et-EE"/>
              </w:rPr>
              <w:t>%</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Trahvid</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4 100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84 622</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2064%</w:t>
            </w:r>
          </w:p>
        </w:tc>
      </w:tr>
      <w:tr w:rsidR="005152A7" w:rsidRPr="00371753" w:rsidTr="005152A7">
        <w:trPr>
          <w:trHeight w:val="208"/>
        </w:trPr>
        <w:tc>
          <w:tcPr>
            <w:tcW w:w="5743" w:type="dxa"/>
            <w:shd w:val="clear" w:color="auto" w:fill="auto"/>
            <w:noWrap/>
            <w:vAlign w:val="bottom"/>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Muud tulud varadelt</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1 900</w:t>
            </w:r>
          </w:p>
        </w:tc>
        <w:tc>
          <w:tcPr>
            <w:tcW w:w="1541" w:type="dxa"/>
            <w:shd w:val="clear" w:color="auto" w:fill="auto"/>
            <w:noWrap/>
            <w:vAlign w:val="bottom"/>
            <w:hideMark/>
          </w:tcPr>
          <w:p w:rsidR="00CA0865" w:rsidRPr="00CA0865" w:rsidRDefault="00CA0865" w:rsidP="005152A7">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w:t>
            </w:r>
            <w:r w:rsidR="005152A7" w:rsidRPr="00371753">
              <w:rPr>
                <w:rFonts w:ascii="Times New Roman" w:eastAsia="Times New Roman" w:hAnsi="Times New Roman" w:cs="Times New Roman"/>
                <w:sz w:val="18"/>
                <w:szCs w:val="18"/>
                <w:lang w:val="et-EE"/>
              </w:rPr>
              <w:t>0</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0%</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Tulud varude müügist</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300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980</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327%</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xml:space="preserve">Muud tulud </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15 794</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45 679</w:t>
            </w:r>
          </w:p>
        </w:tc>
        <w:tc>
          <w:tcPr>
            <w:tcW w:w="1400" w:type="dxa"/>
            <w:shd w:val="clear" w:color="auto" w:fill="auto"/>
            <w:noWrap/>
            <w:vAlign w:val="bottom"/>
            <w:hideMark/>
          </w:tcPr>
          <w:p w:rsidR="00CA0865" w:rsidRPr="00CA0865" w:rsidRDefault="00DD66D1" w:rsidP="00CA0865">
            <w:pPr>
              <w:spacing w:after="0" w:line="240" w:lineRule="auto"/>
              <w:jc w:val="right"/>
              <w:rPr>
                <w:rFonts w:ascii="Times New Roman" w:eastAsia="Times New Roman" w:hAnsi="Times New Roman" w:cs="Times New Roman"/>
                <w:sz w:val="18"/>
                <w:szCs w:val="18"/>
                <w:lang w:val="et-EE"/>
              </w:rPr>
            </w:pPr>
            <w:r>
              <w:rPr>
                <w:rFonts w:ascii="Times New Roman" w:eastAsia="Times New Roman" w:hAnsi="Times New Roman" w:cs="Times New Roman"/>
                <w:sz w:val="18"/>
                <w:szCs w:val="18"/>
                <w:lang w:val="et-EE"/>
              </w:rPr>
              <w:t>289</w:t>
            </w:r>
            <w:r w:rsidR="00CA0865" w:rsidRPr="00CA0865">
              <w:rPr>
                <w:rFonts w:ascii="Times New Roman" w:eastAsia="Times New Roman" w:hAnsi="Times New Roman" w:cs="Times New Roman"/>
                <w:sz w:val="18"/>
                <w:szCs w:val="18"/>
                <w:lang w:val="et-EE"/>
              </w:rPr>
              <w:t>%</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PÕHITEGEVUSE KULUD KOKKU</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-67 051 990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-44 320 884</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66%</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Antavad toetused tegevuskuludeks</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-7 127 106</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-4 439 586</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62%</w:t>
            </w:r>
          </w:p>
        </w:tc>
      </w:tr>
      <w:tr w:rsidR="005152A7" w:rsidRPr="00371753" w:rsidTr="005152A7">
        <w:trPr>
          <w:trHeight w:val="231"/>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Sotsiaalabitoetused ja muud toetused füüsilistele isikutele</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-3 043 249</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-1 890 493</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62%</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Sihtotstarbelised toetused tegevuskuludeks</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-4 003 273</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-2 484 955</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62%</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Mittesihtotstarbelised toetused</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-80 584</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-64 138</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80%</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Muud tegevuskulud</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-59 924 884</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-39 881 298</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67%</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Tööjõukulud</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-42 759 194</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-28 606 868</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67%</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Majandamiskulud</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-16 794 173</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-11 280 616</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67%</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Muud kulud</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-371 517</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6 186</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PÕHITEGEVUSE TULEM</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5 400 414</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15 201 106</w:t>
            </w:r>
          </w:p>
        </w:tc>
        <w:tc>
          <w:tcPr>
            <w:tcW w:w="1400" w:type="dxa"/>
            <w:shd w:val="clear" w:color="auto" w:fill="auto"/>
            <w:noWrap/>
            <w:vAlign w:val="bottom"/>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INVESTEERIMISTEGEVUS KOKKU</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-29 890 856</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-4 061 218</w:t>
            </w:r>
          </w:p>
        </w:tc>
        <w:tc>
          <w:tcPr>
            <w:tcW w:w="1400" w:type="dxa"/>
            <w:shd w:val="clear" w:color="auto" w:fill="auto"/>
            <w:noWrap/>
            <w:vAlign w:val="bottom"/>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xml:space="preserve">Põhivara müük </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220 000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391 840</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178%</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xml:space="preserve">Põhivara soetus </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-38 070 221</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-13 276 747</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35%</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Saadud sihtfinantseerimine põhivara soetuseks</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10 119 391</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9 484 743</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94%</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Põhivara soetuseks antav sihtfinantseerimine</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-475 065</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-307 190</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65%</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Osaluste soetus</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-607 784</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0</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0%</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Tagasilaekuvad laenud</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767</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575</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75%</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Finantstulud</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1 250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2 314</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185%</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xml:space="preserve">Finantskulud </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-1 079 194</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-356 753</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33%</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EELARVE TULEM</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-24 490 442</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11 139 888</w:t>
            </w:r>
          </w:p>
        </w:tc>
        <w:tc>
          <w:tcPr>
            <w:tcW w:w="1400" w:type="dxa"/>
            <w:shd w:val="clear" w:color="auto" w:fill="auto"/>
            <w:noWrap/>
            <w:vAlign w:val="bottom"/>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FINANTSEERIMISTEGEVUS</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10 116 397</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-7 144 643</w:t>
            </w:r>
          </w:p>
        </w:tc>
        <w:tc>
          <w:tcPr>
            <w:tcW w:w="1400" w:type="dxa"/>
            <w:shd w:val="clear" w:color="auto" w:fill="auto"/>
            <w:noWrap/>
            <w:vAlign w:val="bottom"/>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w:t>
            </w:r>
          </w:p>
        </w:tc>
      </w:tr>
      <w:tr w:rsidR="005152A7" w:rsidRPr="00371753" w:rsidTr="005152A7">
        <w:trPr>
          <w:trHeight w:val="5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xml:space="preserve">Kohustiste võtmine </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21 331 882</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0</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0%</w:t>
            </w:r>
          </w:p>
        </w:tc>
      </w:tr>
      <w:tr w:rsidR="005152A7" w:rsidRPr="00371753" w:rsidTr="005152A7">
        <w:trPr>
          <w:trHeight w:val="5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xml:space="preserve">Kohustiste tasumine </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-11 215 485</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-7 144 643</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64%</w:t>
            </w:r>
          </w:p>
        </w:tc>
      </w:tr>
      <w:tr w:rsidR="005152A7" w:rsidRPr="00371753" w:rsidTr="005152A7">
        <w:trPr>
          <w:trHeight w:val="5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b/>
                <w:bCs/>
                <w:sz w:val="18"/>
                <w:szCs w:val="18"/>
                <w:lang w:val="et-EE"/>
              </w:rPr>
            </w:pPr>
            <w:r w:rsidRPr="00CA0865">
              <w:rPr>
                <w:rFonts w:ascii="Times New Roman" w:eastAsia="Times New Roman" w:hAnsi="Times New Roman" w:cs="Times New Roman"/>
                <w:b/>
                <w:bCs/>
                <w:sz w:val="18"/>
                <w:szCs w:val="18"/>
                <w:lang w:val="et-EE"/>
              </w:rPr>
              <w:t>LIKVIIDSETE VARADE MUUTUS</w:t>
            </w:r>
          </w:p>
        </w:tc>
        <w:tc>
          <w:tcPr>
            <w:tcW w:w="1401" w:type="dxa"/>
            <w:shd w:val="clear" w:color="auto" w:fill="auto"/>
            <w:noWrap/>
            <w:vAlign w:val="bottom"/>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w:t>
            </w:r>
          </w:p>
        </w:tc>
        <w:tc>
          <w:tcPr>
            <w:tcW w:w="1541" w:type="dxa"/>
            <w:shd w:val="clear" w:color="auto" w:fill="auto"/>
            <w:noWrap/>
            <w:vAlign w:val="bottom"/>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w:t>
            </w:r>
          </w:p>
        </w:tc>
        <w:tc>
          <w:tcPr>
            <w:tcW w:w="1400" w:type="dxa"/>
            <w:shd w:val="clear" w:color="auto" w:fill="auto"/>
            <w:noWrap/>
            <w:vAlign w:val="bottom"/>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w:t>
            </w:r>
          </w:p>
        </w:tc>
      </w:tr>
      <w:tr w:rsidR="005152A7" w:rsidRPr="00371753" w:rsidTr="005152A7">
        <w:trPr>
          <w:trHeight w:val="218"/>
        </w:trPr>
        <w:tc>
          <w:tcPr>
            <w:tcW w:w="5743" w:type="dxa"/>
            <w:shd w:val="clear" w:color="auto" w:fill="auto"/>
            <w:vAlign w:val="center"/>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Raha ja raha ekvivalentide muutus</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-17 659 415</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-3 008 926</w:t>
            </w:r>
          </w:p>
        </w:tc>
        <w:tc>
          <w:tcPr>
            <w:tcW w:w="1400" w:type="dxa"/>
            <w:shd w:val="clear" w:color="auto" w:fill="auto"/>
            <w:noWrap/>
            <w:vAlign w:val="bottom"/>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w:t>
            </w:r>
          </w:p>
        </w:tc>
      </w:tr>
      <w:tr w:rsidR="005152A7" w:rsidRPr="00371753" w:rsidTr="005152A7">
        <w:trPr>
          <w:trHeight w:val="58"/>
        </w:trPr>
        <w:tc>
          <w:tcPr>
            <w:tcW w:w="5743" w:type="dxa"/>
            <w:shd w:val="clear" w:color="auto" w:fill="auto"/>
            <w:noWrap/>
            <w:vAlign w:val="bottom"/>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Nõuete ja kohustiste saldode muutus</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-3 285 370</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-7 004 171</w:t>
            </w:r>
          </w:p>
        </w:tc>
        <w:tc>
          <w:tcPr>
            <w:tcW w:w="1400" w:type="dxa"/>
            <w:shd w:val="clear" w:color="auto" w:fill="auto"/>
            <w:noWrap/>
            <w:vAlign w:val="bottom"/>
            <w:hideMark/>
          </w:tcPr>
          <w:p w:rsidR="00CA0865" w:rsidRPr="00CA0865" w:rsidRDefault="00CA0865" w:rsidP="00CA0865">
            <w:pPr>
              <w:spacing w:after="0" w:line="240" w:lineRule="auto"/>
              <w:rPr>
                <w:rFonts w:ascii="Times New Roman" w:eastAsia="Times New Roman" w:hAnsi="Times New Roman" w:cs="Times New Roman"/>
                <w:sz w:val="18"/>
                <w:szCs w:val="18"/>
                <w:lang w:val="et-EE"/>
              </w:rPr>
            </w:pPr>
            <w:r w:rsidRPr="00CA0865">
              <w:rPr>
                <w:rFonts w:ascii="Times New Roman" w:eastAsia="Times New Roman" w:hAnsi="Times New Roman" w:cs="Times New Roman"/>
                <w:sz w:val="18"/>
                <w:szCs w:val="18"/>
                <w:lang w:val="et-EE"/>
              </w:rPr>
              <w:t> </w:t>
            </w:r>
          </w:p>
        </w:tc>
      </w:tr>
      <w:tr w:rsidR="005152A7" w:rsidRPr="00371753" w:rsidTr="005152A7">
        <w:trPr>
          <w:trHeight w:val="218"/>
        </w:trPr>
        <w:tc>
          <w:tcPr>
            <w:tcW w:w="5743" w:type="dxa"/>
            <w:shd w:val="clear" w:color="auto" w:fill="auto"/>
            <w:noWrap/>
            <w:vAlign w:val="bottom"/>
            <w:hideMark/>
          </w:tcPr>
          <w:p w:rsidR="00CA0865" w:rsidRPr="00CA0865" w:rsidRDefault="00CA0865" w:rsidP="00CA0865">
            <w:pPr>
              <w:spacing w:after="0" w:line="240" w:lineRule="auto"/>
              <w:rPr>
                <w:rFonts w:ascii="Times New Roman" w:eastAsia="Times New Roman" w:hAnsi="Times New Roman" w:cs="Times New Roman"/>
                <w:b/>
                <w:sz w:val="18"/>
                <w:szCs w:val="18"/>
                <w:lang w:val="et-EE"/>
              </w:rPr>
            </w:pPr>
            <w:r w:rsidRPr="00371753">
              <w:rPr>
                <w:rFonts w:ascii="Times New Roman" w:eastAsia="Times New Roman" w:hAnsi="Times New Roman" w:cs="Times New Roman"/>
                <w:b/>
                <w:sz w:val="18"/>
                <w:szCs w:val="18"/>
                <w:lang w:val="et-EE"/>
              </w:rPr>
              <w:t>Kokku</w:t>
            </w:r>
          </w:p>
        </w:tc>
        <w:tc>
          <w:tcPr>
            <w:tcW w:w="140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sz w:val="18"/>
                <w:szCs w:val="18"/>
                <w:lang w:val="et-EE"/>
              </w:rPr>
            </w:pPr>
            <w:r w:rsidRPr="00CA0865">
              <w:rPr>
                <w:rFonts w:ascii="Times New Roman" w:eastAsia="Times New Roman" w:hAnsi="Times New Roman" w:cs="Times New Roman"/>
                <w:b/>
                <w:sz w:val="18"/>
                <w:szCs w:val="18"/>
                <w:lang w:val="et-EE"/>
              </w:rPr>
              <w:t>118 499 739</w:t>
            </w:r>
          </w:p>
        </w:tc>
        <w:tc>
          <w:tcPr>
            <w:tcW w:w="1541"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sz w:val="18"/>
                <w:szCs w:val="18"/>
                <w:lang w:val="et-EE"/>
              </w:rPr>
            </w:pPr>
            <w:r w:rsidRPr="00CA0865">
              <w:rPr>
                <w:rFonts w:ascii="Times New Roman" w:eastAsia="Times New Roman" w:hAnsi="Times New Roman" w:cs="Times New Roman"/>
                <w:b/>
                <w:sz w:val="18"/>
                <w:szCs w:val="18"/>
                <w:lang w:val="et-EE"/>
              </w:rPr>
              <w:t>65 406 217</w:t>
            </w:r>
          </w:p>
        </w:tc>
        <w:tc>
          <w:tcPr>
            <w:tcW w:w="1400" w:type="dxa"/>
            <w:shd w:val="clear" w:color="auto" w:fill="auto"/>
            <w:noWrap/>
            <w:vAlign w:val="bottom"/>
            <w:hideMark/>
          </w:tcPr>
          <w:p w:rsidR="00CA0865" w:rsidRPr="00CA0865" w:rsidRDefault="00CA0865" w:rsidP="00CA0865">
            <w:pPr>
              <w:spacing w:after="0" w:line="240" w:lineRule="auto"/>
              <w:jc w:val="right"/>
              <w:rPr>
                <w:rFonts w:ascii="Times New Roman" w:eastAsia="Times New Roman" w:hAnsi="Times New Roman" w:cs="Times New Roman"/>
                <w:b/>
                <w:sz w:val="18"/>
                <w:szCs w:val="18"/>
                <w:lang w:val="et-EE"/>
              </w:rPr>
            </w:pPr>
            <w:r w:rsidRPr="00CA0865">
              <w:rPr>
                <w:rFonts w:ascii="Times New Roman" w:eastAsia="Times New Roman" w:hAnsi="Times New Roman" w:cs="Times New Roman"/>
                <w:b/>
                <w:sz w:val="18"/>
                <w:szCs w:val="18"/>
                <w:lang w:val="et-EE"/>
              </w:rPr>
              <w:t>55%</w:t>
            </w:r>
          </w:p>
        </w:tc>
      </w:tr>
    </w:tbl>
    <w:p w:rsidR="00CA0865" w:rsidRPr="00CA0865" w:rsidRDefault="00CA0865" w:rsidP="00B92FBB">
      <w:pPr>
        <w:pStyle w:val="Vahedeta"/>
        <w:rPr>
          <w:rFonts w:ascii="Times New Roman" w:hAnsi="Times New Roman" w:cs="Times New Roman"/>
          <w:color w:val="FF0000"/>
          <w:sz w:val="10"/>
          <w:szCs w:val="10"/>
          <w:lang w:val="et-EE"/>
        </w:rPr>
      </w:pPr>
    </w:p>
    <w:p w:rsidR="00B92FBB" w:rsidRPr="00CA0865" w:rsidRDefault="00B92FBB" w:rsidP="00B92FBB">
      <w:pPr>
        <w:pStyle w:val="Vahedeta"/>
        <w:rPr>
          <w:rFonts w:ascii="Times New Roman" w:hAnsi="Times New Roman" w:cs="Times New Roman"/>
          <w:color w:val="FF0000"/>
          <w:sz w:val="24"/>
          <w:szCs w:val="24"/>
          <w:lang w:val="et-EE"/>
        </w:rPr>
        <w:sectPr w:rsidR="00B92FBB" w:rsidRPr="00CA0865" w:rsidSect="00FE5463">
          <w:pgSz w:w="11906" w:h="16838"/>
          <w:pgMar w:top="709" w:right="1440" w:bottom="1440" w:left="1843" w:header="708" w:footer="708" w:gutter="0"/>
          <w:cols w:space="708"/>
          <w:docGrid w:linePitch="360"/>
        </w:sectPr>
      </w:pPr>
    </w:p>
    <w:p w:rsidR="00B92FBB" w:rsidRPr="00CA0865" w:rsidRDefault="00B92FBB" w:rsidP="00B92FBB">
      <w:pPr>
        <w:pStyle w:val="Vahedeta"/>
        <w:jc w:val="right"/>
        <w:rPr>
          <w:rFonts w:ascii="Times New Roman" w:hAnsi="Times New Roman" w:cs="Times New Roman"/>
          <w:sz w:val="24"/>
          <w:szCs w:val="24"/>
          <w:lang w:val="et-EE"/>
        </w:rPr>
      </w:pPr>
      <w:r w:rsidRPr="00CA0865">
        <w:rPr>
          <w:rFonts w:ascii="Times New Roman" w:hAnsi="Times New Roman" w:cs="Times New Roman"/>
          <w:sz w:val="24"/>
          <w:szCs w:val="24"/>
          <w:lang w:val="et-EE"/>
        </w:rPr>
        <w:lastRenderedPageBreak/>
        <w:t xml:space="preserve">Narva linna 2022.aasta eelarve täitmine </w:t>
      </w:r>
      <w:r w:rsidR="00CA0865">
        <w:rPr>
          <w:rFonts w:ascii="Times New Roman" w:hAnsi="Times New Roman" w:cs="Times New Roman"/>
          <w:sz w:val="24"/>
          <w:szCs w:val="24"/>
          <w:lang w:val="et-EE"/>
        </w:rPr>
        <w:t>9</w:t>
      </w:r>
      <w:r w:rsidRPr="00CA0865">
        <w:rPr>
          <w:rFonts w:ascii="Times New Roman" w:hAnsi="Times New Roman" w:cs="Times New Roman"/>
          <w:sz w:val="24"/>
          <w:szCs w:val="24"/>
          <w:lang w:val="et-EE"/>
        </w:rPr>
        <w:t xml:space="preserve"> kuu eest</w:t>
      </w:r>
    </w:p>
    <w:p w:rsidR="00B92FBB" w:rsidRPr="00CA0865" w:rsidRDefault="00B92FBB" w:rsidP="00B92FBB">
      <w:pPr>
        <w:pStyle w:val="Vahedeta"/>
        <w:jc w:val="right"/>
        <w:rPr>
          <w:rFonts w:ascii="Times New Roman" w:hAnsi="Times New Roman" w:cs="Times New Roman"/>
          <w:sz w:val="24"/>
          <w:szCs w:val="24"/>
          <w:lang w:val="et-EE"/>
        </w:rPr>
      </w:pPr>
      <w:r w:rsidRPr="00CA0865">
        <w:rPr>
          <w:rFonts w:ascii="Times New Roman" w:hAnsi="Times New Roman" w:cs="Times New Roman"/>
          <w:sz w:val="24"/>
          <w:szCs w:val="24"/>
          <w:lang w:val="et-EE"/>
        </w:rPr>
        <w:t>Lisa 2</w:t>
      </w:r>
    </w:p>
    <w:p w:rsidR="00B92FBB" w:rsidRPr="00CA0865" w:rsidRDefault="00B92FBB" w:rsidP="00B92FBB">
      <w:pPr>
        <w:pStyle w:val="Vahedeta"/>
        <w:rPr>
          <w:rFonts w:ascii="Times New Roman" w:hAnsi="Times New Roman" w:cs="Times New Roman"/>
          <w:sz w:val="24"/>
          <w:szCs w:val="24"/>
          <w:lang w:val="et-EE"/>
        </w:rPr>
      </w:pPr>
    </w:p>
    <w:p w:rsidR="00B92FBB" w:rsidRPr="00CA0865" w:rsidRDefault="00B92FBB" w:rsidP="00B92FBB">
      <w:pPr>
        <w:pStyle w:val="Vahedeta"/>
        <w:rPr>
          <w:rFonts w:ascii="Times New Roman" w:hAnsi="Times New Roman" w:cs="Times New Roman"/>
          <w:sz w:val="24"/>
          <w:szCs w:val="24"/>
          <w:lang w:val="et-EE"/>
        </w:rPr>
      </w:pPr>
      <w:r w:rsidRPr="00CA0865">
        <w:rPr>
          <w:rFonts w:ascii="Times New Roman" w:hAnsi="Times New Roman" w:cs="Times New Roman"/>
          <w:sz w:val="24"/>
          <w:szCs w:val="24"/>
          <w:lang w:val="et-EE"/>
        </w:rPr>
        <w:t>Narva linna 2022. aasta ametiasutuste eelarved väljaminekute osas</w:t>
      </w:r>
    </w:p>
    <w:tbl>
      <w:tblPr>
        <w:tblW w:w="14743" w:type="dxa"/>
        <w:tblInd w:w="-289" w:type="dxa"/>
        <w:tblLayout w:type="fixed"/>
        <w:tblLook w:val="04A0" w:firstRow="1" w:lastRow="0" w:firstColumn="1" w:lastColumn="0" w:noHBand="0" w:noVBand="1"/>
      </w:tblPr>
      <w:tblGrid>
        <w:gridCol w:w="2127"/>
        <w:gridCol w:w="1283"/>
        <w:gridCol w:w="1416"/>
        <w:gridCol w:w="1417"/>
        <w:gridCol w:w="1418"/>
        <w:gridCol w:w="1283"/>
        <w:gridCol w:w="1410"/>
        <w:gridCol w:w="1417"/>
        <w:gridCol w:w="1560"/>
        <w:gridCol w:w="1412"/>
      </w:tblGrid>
      <w:tr w:rsidR="00B046FA" w:rsidRPr="00102DBD" w:rsidTr="00B046FA">
        <w:trPr>
          <w:trHeight w:val="258"/>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B046FA" w:rsidRPr="00B676F1" w:rsidRDefault="00B046FA" w:rsidP="00B676F1">
            <w:pPr>
              <w:spacing w:after="0" w:line="240" w:lineRule="auto"/>
              <w:rPr>
                <w:rFonts w:ascii="Times New Roman" w:eastAsia="Times New Roman" w:hAnsi="Times New Roman" w:cs="Times New Roman"/>
                <w:b/>
                <w:bCs/>
                <w:sz w:val="20"/>
                <w:szCs w:val="20"/>
                <w:lang w:val="et-EE"/>
              </w:rPr>
            </w:pPr>
          </w:p>
        </w:tc>
        <w:tc>
          <w:tcPr>
            <w:tcW w:w="5534" w:type="dxa"/>
            <w:gridSpan w:val="4"/>
            <w:tcBorders>
              <w:top w:val="single" w:sz="8" w:space="0" w:color="auto"/>
              <w:left w:val="single" w:sz="8" w:space="0" w:color="auto"/>
              <w:bottom w:val="single" w:sz="4" w:space="0" w:color="auto"/>
              <w:right w:val="single" w:sz="4" w:space="0" w:color="auto"/>
            </w:tcBorders>
            <w:shd w:val="clear" w:color="auto" w:fill="auto"/>
            <w:vAlign w:val="bottom"/>
          </w:tcPr>
          <w:p w:rsidR="00B046FA" w:rsidRPr="00B046FA" w:rsidRDefault="00B046FA" w:rsidP="00B046FA">
            <w:pPr>
              <w:spacing w:after="0" w:line="240" w:lineRule="auto"/>
              <w:jc w:val="center"/>
              <w:rPr>
                <w:rFonts w:ascii="Times New Roman" w:eastAsia="Times New Roman" w:hAnsi="Times New Roman" w:cs="Times New Roman"/>
                <w:b/>
                <w:sz w:val="20"/>
                <w:szCs w:val="20"/>
                <w:lang w:val="et-EE"/>
              </w:rPr>
            </w:pPr>
            <w:r w:rsidRPr="00B046FA">
              <w:rPr>
                <w:rFonts w:ascii="Times New Roman" w:eastAsia="Times New Roman" w:hAnsi="Times New Roman" w:cs="Times New Roman"/>
                <w:b/>
                <w:sz w:val="20"/>
                <w:szCs w:val="20"/>
                <w:lang w:val="et-EE"/>
              </w:rPr>
              <w:t>2022.aasta eelarve</w:t>
            </w:r>
          </w:p>
        </w:tc>
        <w:tc>
          <w:tcPr>
            <w:tcW w:w="7082"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B046FA" w:rsidRPr="00B046FA" w:rsidRDefault="00B046FA" w:rsidP="00B046FA">
            <w:pPr>
              <w:spacing w:after="0" w:line="240" w:lineRule="auto"/>
              <w:jc w:val="center"/>
              <w:rPr>
                <w:rFonts w:ascii="Times New Roman" w:eastAsia="Times New Roman" w:hAnsi="Times New Roman" w:cs="Times New Roman"/>
                <w:b/>
                <w:sz w:val="20"/>
                <w:szCs w:val="20"/>
                <w:lang w:val="et-EE"/>
              </w:rPr>
            </w:pPr>
            <w:r w:rsidRPr="00B046FA">
              <w:rPr>
                <w:rFonts w:ascii="Times New Roman" w:eastAsia="Times New Roman" w:hAnsi="Times New Roman" w:cs="Times New Roman"/>
                <w:b/>
                <w:sz w:val="20"/>
                <w:szCs w:val="20"/>
                <w:lang w:val="et-EE"/>
              </w:rPr>
              <w:t>2022.aasta eelarve täitmine</w:t>
            </w:r>
          </w:p>
        </w:tc>
      </w:tr>
      <w:tr w:rsidR="00B676F1" w:rsidRPr="00102DBD" w:rsidTr="00B046FA">
        <w:trPr>
          <w:trHeight w:val="446"/>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76F1" w:rsidRPr="00B676F1" w:rsidRDefault="00B676F1" w:rsidP="00B676F1">
            <w:pPr>
              <w:spacing w:after="0" w:line="240" w:lineRule="auto"/>
              <w:rPr>
                <w:rFonts w:ascii="Times New Roman" w:eastAsia="Times New Roman" w:hAnsi="Times New Roman" w:cs="Times New Roman"/>
                <w:b/>
                <w:bCs/>
                <w:sz w:val="20"/>
                <w:szCs w:val="20"/>
                <w:lang w:val="et-EE"/>
              </w:rPr>
            </w:pPr>
            <w:r w:rsidRPr="00B676F1">
              <w:rPr>
                <w:rFonts w:ascii="Times New Roman" w:eastAsia="Times New Roman" w:hAnsi="Times New Roman" w:cs="Times New Roman"/>
                <w:b/>
                <w:bCs/>
                <w:sz w:val="20"/>
                <w:szCs w:val="20"/>
                <w:lang w:val="et-EE"/>
              </w:rPr>
              <w:t>Nimetus</w:t>
            </w:r>
          </w:p>
        </w:tc>
        <w:tc>
          <w:tcPr>
            <w:tcW w:w="128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Põhitegevuse kulud </w:t>
            </w:r>
          </w:p>
        </w:tc>
        <w:tc>
          <w:tcPr>
            <w:tcW w:w="1416" w:type="dxa"/>
            <w:tcBorders>
              <w:top w:val="single" w:sz="8" w:space="0" w:color="auto"/>
              <w:left w:val="nil"/>
              <w:bottom w:val="single" w:sz="4" w:space="0" w:color="auto"/>
              <w:right w:val="single" w:sz="4" w:space="0" w:color="auto"/>
            </w:tcBorders>
            <w:shd w:val="clear" w:color="auto" w:fill="auto"/>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Investeerimistegevus</w:t>
            </w:r>
          </w:p>
        </w:tc>
        <w:tc>
          <w:tcPr>
            <w:tcW w:w="1417" w:type="dxa"/>
            <w:tcBorders>
              <w:top w:val="single" w:sz="8" w:space="0" w:color="auto"/>
              <w:left w:val="nil"/>
              <w:bottom w:val="single" w:sz="4" w:space="0" w:color="auto"/>
              <w:right w:val="single" w:sz="4" w:space="0" w:color="auto"/>
            </w:tcBorders>
            <w:shd w:val="clear" w:color="auto" w:fill="auto"/>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Finantseerimistegevus</w:t>
            </w:r>
          </w:p>
        </w:tc>
        <w:tc>
          <w:tcPr>
            <w:tcW w:w="1418" w:type="dxa"/>
            <w:tcBorders>
              <w:top w:val="single" w:sz="8" w:space="0" w:color="auto"/>
              <w:left w:val="nil"/>
              <w:bottom w:val="single" w:sz="4" w:space="0" w:color="auto"/>
              <w:right w:val="nil"/>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2022.a eelarve </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Põhitegevuse kulud </w:t>
            </w:r>
          </w:p>
        </w:tc>
        <w:tc>
          <w:tcPr>
            <w:tcW w:w="1410" w:type="dxa"/>
            <w:tcBorders>
              <w:top w:val="single" w:sz="4" w:space="0" w:color="auto"/>
              <w:left w:val="nil"/>
              <w:bottom w:val="single" w:sz="4" w:space="0" w:color="auto"/>
              <w:right w:val="single" w:sz="4" w:space="0" w:color="auto"/>
            </w:tcBorders>
            <w:shd w:val="clear" w:color="auto" w:fill="auto"/>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Investeerimistegevus</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Finantseerimistegevus</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2022.a eelarve</w:t>
            </w:r>
            <w:r w:rsidR="00B046FA">
              <w:rPr>
                <w:rFonts w:ascii="Times New Roman" w:eastAsia="Times New Roman" w:hAnsi="Times New Roman" w:cs="Times New Roman"/>
                <w:sz w:val="20"/>
                <w:szCs w:val="20"/>
                <w:lang w:val="et-EE"/>
              </w:rPr>
              <w:t xml:space="preserve"> </w:t>
            </w:r>
            <w:r w:rsidRPr="00B676F1">
              <w:rPr>
                <w:rFonts w:ascii="Times New Roman" w:eastAsia="Times New Roman" w:hAnsi="Times New Roman" w:cs="Times New Roman"/>
                <w:sz w:val="20"/>
                <w:szCs w:val="20"/>
                <w:lang w:val="et-EE"/>
              </w:rPr>
              <w:t xml:space="preserve"> </w:t>
            </w:r>
          </w:p>
        </w:tc>
        <w:tc>
          <w:tcPr>
            <w:tcW w:w="1412" w:type="dxa"/>
            <w:tcBorders>
              <w:top w:val="single" w:sz="4" w:space="0" w:color="auto"/>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2022.a eelarve </w:t>
            </w:r>
            <w:r w:rsidR="00B046FA">
              <w:rPr>
                <w:rFonts w:ascii="Times New Roman" w:eastAsia="Times New Roman" w:hAnsi="Times New Roman" w:cs="Times New Roman"/>
                <w:sz w:val="20"/>
                <w:szCs w:val="20"/>
                <w:lang w:val="et-EE"/>
              </w:rPr>
              <w:t>täitmise %</w:t>
            </w:r>
          </w:p>
        </w:tc>
      </w:tr>
      <w:tr w:rsidR="00B676F1" w:rsidRPr="00102DBD" w:rsidTr="00B046FA">
        <w:trPr>
          <w:trHeight w:val="545"/>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Narva Linnavalitsuse  Kultuuriosakond </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42 340 579</w:t>
            </w:r>
          </w:p>
        </w:tc>
        <w:tc>
          <w:tcPr>
            <w:tcW w:w="1416"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26 896</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p>
        </w:tc>
        <w:tc>
          <w:tcPr>
            <w:tcW w:w="1418" w:type="dxa"/>
            <w:tcBorders>
              <w:top w:val="nil"/>
              <w:left w:val="nil"/>
              <w:bottom w:val="single" w:sz="4" w:space="0" w:color="auto"/>
              <w:right w:val="nil"/>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42 367 475</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B676F1" w:rsidRPr="00B676F1" w:rsidRDefault="00B676F1" w:rsidP="008A45D0">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28 329 </w:t>
            </w:r>
            <w:r w:rsidR="008A45D0">
              <w:rPr>
                <w:rFonts w:ascii="Times New Roman" w:eastAsia="Times New Roman" w:hAnsi="Times New Roman" w:cs="Times New Roman"/>
                <w:sz w:val="20"/>
                <w:szCs w:val="20"/>
                <w:lang w:val="et-EE"/>
              </w:rPr>
              <w:t>679</w:t>
            </w:r>
          </w:p>
        </w:tc>
        <w:tc>
          <w:tcPr>
            <w:tcW w:w="141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21 400</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B676F1" w:rsidRPr="00B676F1" w:rsidRDefault="008A45D0" w:rsidP="008A45D0">
            <w:pPr>
              <w:spacing w:after="0" w:line="240" w:lineRule="auto"/>
              <w:jc w:val="right"/>
              <w:rPr>
                <w:rFonts w:ascii="Times New Roman" w:eastAsia="Times New Roman" w:hAnsi="Times New Roman" w:cs="Times New Roman"/>
                <w:sz w:val="20"/>
                <w:szCs w:val="20"/>
                <w:lang w:val="et-EE"/>
              </w:rPr>
            </w:pPr>
            <w:r>
              <w:rPr>
                <w:rFonts w:ascii="Times New Roman" w:eastAsia="Times New Roman" w:hAnsi="Times New Roman" w:cs="Times New Roman"/>
                <w:sz w:val="20"/>
                <w:szCs w:val="20"/>
                <w:lang w:val="et-EE"/>
              </w:rPr>
              <w:t>28 351</w:t>
            </w:r>
            <w:r w:rsidR="00B676F1" w:rsidRPr="00B676F1">
              <w:rPr>
                <w:rFonts w:ascii="Times New Roman" w:eastAsia="Times New Roman" w:hAnsi="Times New Roman" w:cs="Times New Roman"/>
                <w:sz w:val="20"/>
                <w:szCs w:val="20"/>
                <w:lang w:val="et-EE"/>
              </w:rPr>
              <w:t xml:space="preserve"> </w:t>
            </w:r>
            <w:r>
              <w:rPr>
                <w:rFonts w:ascii="Times New Roman" w:eastAsia="Times New Roman" w:hAnsi="Times New Roman" w:cs="Times New Roman"/>
                <w:sz w:val="20"/>
                <w:szCs w:val="20"/>
                <w:lang w:val="et-EE"/>
              </w:rPr>
              <w:t>079</w:t>
            </w:r>
          </w:p>
        </w:tc>
        <w:tc>
          <w:tcPr>
            <w:tcW w:w="1412" w:type="dxa"/>
            <w:tcBorders>
              <w:top w:val="nil"/>
              <w:left w:val="nil"/>
              <w:bottom w:val="single" w:sz="4" w:space="0" w:color="auto"/>
              <w:right w:val="single" w:sz="4" w:space="0" w:color="auto"/>
            </w:tcBorders>
            <w:shd w:val="clear" w:color="auto" w:fill="auto"/>
            <w:noWrap/>
            <w:vAlign w:val="bottom"/>
            <w:hideMark/>
          </w:tcPr>
          <w:p w:rsidR="00B676F1" w:rsidRPr="00B676F1" w:rsidRDefault="00102DBD" w:rsidP="00B676F1">
            <w:pPr>
              <w:spacing w:after="0" w:line="240" w:lineRule="auto"/>
              <w:jc w:val="right"/>
              <w:rPr>
                <w:rFonts w:ascii="Times New Roman" w:eastAsia="Times New Roman" w:hAnsi="Times New Roman" w:cs="Times New Roman"/>
                <w:sz w:val="20"/>
                <w:szCs w:val="20"/>
                <w:lang w:val="et-EE"/>
              </w:rPr>
            </w:pPr>
            <w:r w:rsidRPr="00102DBD">
              <w:rPr>
                <w:rFonts w:ascii="Times New Roman" w:eastAsia="Times New Roman" w:hAnsi="Times New Roman" w:cs="Times New Roman"/>
                <w:sz w:val="20"/>
                <w:szCs w:val="20"/>
                <w:lang w:val="et-EE"/>
              </w:rPr>
              <w:t>67</w:t>
            </w:r>
            <w:r w:rsidR="00B676F1" w:rsidRPr="00B676F1">
              <w:rPr>
                <w:rFonts w:ascii="Times New Roman" w:eastAsia="Times New Roman" w:hAnsi="Times New Roman" w:cs="Times New Roman"/>
                <w:sz w:val="20"/>
                <w:szCs w:val="20"/>
                <w:lang w:val="et-EE"/>
              </w:rPr>
              <w:t>%</w:t>
            </w:r>
          </w:p>
        </w:tc>
      </w:tr>
      <w:tr w:rsidR="00B676F1" w:rsidRPr="00102DBD" w:rsidTr="00B046FA">
        <w:trPr>
          <w:trHeight w:val="411"/>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 Narva linna  Sotsiaalabiamet</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9 814 312</w:t>
            </w:r>
          </w:p>
        </w:tc>
        <w:tc>
          <w:tcPr>
            <w:tcW w:w="1416"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300 271</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163 486</w:t>
            </w:r>
          </w:p>
        </w:tc>
        <w:tc>
          <w:tcPr>
            <w:tcW w:w="1418" w:type="dxa"/>
            <w:tcBorders>
              <w:top w:val="nil"/>
              <w:left w:val="nil"/>
              <w:bottom w:val="single" w:sz="4" w:space="0" w:color="auto"/>
              <w:right w:val="nil"/>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10 278 069</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B676F1" w:rsidRPr="00B676F1" w:rsidRDefault="00B676F1" w:rsidP="008A45D0">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6 39</w:t>
            </w:r>
            <w:r w:rsidR="008A45D0">
              <w:rPr>
                <w:rFonts w:ascii="Times New Roman" w:eastAsia="Times New Roman" w:hAnsi="Times New Roman" w:cs="Times New Roman"/>
                <w:sz w:val="20"/>
                <w:szCs w:val="20"/>
                <w:lang w:val="et-EE"/>
              </w:rPr>
              <w:t>4</w:t>
            </w:r>
            <w:r w:rsidRPr="00B676F1">
              <w:rPr>
                <w:rFonts w:ascii="Times New Roman" w:eastAsia="Times New Roman" w:hAnsi="Times New Roman" w:cs="Times New Roman"/>
                <w:sz w:val="20"/>
                <w:szCs w:val="20"/>
                <w:lang w:val="et-EE"/>
              </w:rPr>
              <w:t xml:space="preserve"> </w:t>
            </w:r>
            <w:r w:rsidR="008A45D0">
              <w:rPr>
                <w:rFonts w:ascii="Times New Roman" w:eastAsia="Times New Roman" w:hAnsi="Times New Roman" w:cs="Times New Roman"/>
                <w:sz w:val="20"/>
                <w:szCs w:val="20"/>
                <w:lang w:val="et-EE"/>
              </w:rPr>
              <w:t>950</w:t>
            </w:r>
          </w:p>
        </w:tc>
        <w:tc>
          <w:tcPr>
            <w:tcW w:w="141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240 604</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121 692</w:t>
            </w:r>
          </w:p>
        </w:tc>
        <w:tc>
          <w:tcPr>
            <w:tcW w:w="156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8A45D0">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6 75</w:t>
            </w:r>
            <w:r w:rsidR="008A45D0">
              <w:rPr>
                <w:rFonts w:ascii="Times New Roman" w:eastAsia="Times New Roman" w:hAnsi="Times New Roman" w:cs="Times New Roman"/>
                <w:sz w:val="20"/>
                <w:szCs w:val="20"/>
                <w:lang w:val="et-EE"/>
              </w:rPr>
              <w:t>7</w:t>
            </w:r>
            <w:r w:rsidRPr="00B676F1">
              <w:rPr>
                <w:rFonts w:ascii="Times New Roman" w:eastAsia="Times New Roman" w:hAnsi="Times New Roman" w:cs="Times New Roman"/>
                <w:sz w:val="20"/>
                <w:szCs w:val="20"/>
                <w:lang w:val="et-EE"/>
              </w:rPr>
              <w:t xml:space="preserve"> </w:t>
            </w:r>
            <w:r w:rsidR="008A45D0">
              <w:rPr>
                <w:rFonts w:ascii="Times New Roman" w:eastAsia="Times New Roman" w:hAnsi="Times New Roman" w:cs="Times New Roman"/>
                <w:sz w:val="20"/>
                <w:szCs w:val="20"/>
                <w:lang w:val="et-EE"/>
              </w:rPr>
              <w:t>246</w:t>
            </w:r>
          </w:p>
        </w:tc>
        <w:tc>
          <w:tcPr>
            <w:tcW w:w="1412" w:type="dxa"/>
            <w:tcBorders>
              <w:top w:val="nil"/>
              <w:left w:val="nil"/>
              <w:bottom w:val="single" w:sz="4" w:space="0" w:color="auto"/>
              <w:right w:val="single" w:sz="4" w:space="0" w:color="auto"/>
            </w:tcBorders>
            <w:shd w:val="clear" w:color="auto" w:fill="auto"/>
            <w:noWrap/>
            <w:vAlign w:val="bottom"/>
            <w:hideMark/>
          </w:tcPr>
          <w:p w:rsidR="00B676F1" w:rsidRPr="00B676F1" w:rsidRDefault="00102DBD" w:rsidP="00B676F1">
            <w:pPr>
              <w:spacing w:after="0" w:line="240" w:lineRule="auto"/>
              <w:jc w:val="right"/>
              <w:rPr>
                <w:rFonts w:ascii="Times New Roman" w:eastAsia="Times New Roman" w:hAnsi="Times New Roman" w:cs="Times New Roman"/>
                <w:sz w:val="20"/>
                <w:szCs w:val="20"/>
                <w:lang w:val="et-EE"/>
              </w:rPr>
            </w:pPr>
            <w:r w:rsidRPr="00102DBD">
              <w:rPr>
                <w:rFonts w:ascii="Times New Roman" w:eastAsia="Times New Roman" w:hAnsi="Times New Roman" w:cs="Times New Roman"/>
                <w:sz w:val="20"/>
                <w:szCs w:val="20"/>
                <w:lang w:val="et-EE"/>
              </w:rPr>
              <w:t>66</w:t>
            </w:r>
            <w:r w:rsidR="00B676F1" w:rsidRPr="00B676F1">
              <w:rPr>
                <w:rFonts w:ascii="Times New Roman" w:eastAsia="Times New Roman" w:hAnsi="Times New Roman" w:cs="Times New Roman"/>
                <w:sz w:val="20"/>
                <w:szCs w:val="20"/>
                <w:lang w:val="et-EE"/>
              </w:rPr>
              <w:t>%</w:t>
            </w:r>
          </w:p>
        </w:tc>
      </w:tr>
      <w:tr w:rsidR="00B676F1" w:rsidRPr="00102DBD" w:rsidTr="00B046FA">
        <w:trPr>
          <w:trHeight w:val="516"/>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Narva Linnavolikogu Kantselei</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536 516</w:t>
            </w:r>
          </w:p>
        </w:tc>
        <w:tc>
          <w:tcPr>
            <w:tcW w:w="1416" w:type="dxa"/>
            <w:tcBorders>
              <w:top w:val="nil"/>
              <w:left w:val="nil"/>
              <w:bottom w:val="single" w:sz="4" w:space="0" w:color="auto"/>
              <w:right w:val="single" w:sz="4" w:space="0" w:color="auto"/>
            </w:tcBorders>
            <w:shd w:val="clear" w:color="auto" w:fill="auto"/>
            <w:noWrap/>
            <w:vAlign w:val="bottom"/>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p>
        </w:tc>
        <w:tc>
          <w:tcPr>
            <w:tcW w:w="1417" w:type="dxa"/>
            <w:tcBorders>
              <w:top w:val="nil"/>
              <w:left w:val="nil"/>
              <w:bottom w:val="single" w:sz="4" w:space="0" w:color="auto"/>
              <w:right w:val="single" w:sz="4" w:space="0" w:color="auto"/>
            </w:tcBorders>
            <w:shd w:val="clear" w:color="auto" w:fill="auto"/>
            <w:noWrap/>
            <w:vAlign w:val="bottom"/>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p>
        </w:tc>
        <w:tc>
          <w:tcPr>
            <w:tcW w:w="1418" w:type="dxa"/>
            <w:tcBorders>
              <w:top w:val="nil"/>
              <w:left w:val="nil"/>
              <w:bottom w:val="single" w:sz="4" w:space="0" w:color="auto"/>
              <w:right w:val="nil"/>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536 516</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368 549</w:t>
            </w:r>
          </w:p>
        </w:tc>
        <w:tc>
          <w:tcPr>
            <w:tcW w:w="141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368 549</w:t>
            </w:r>
          </w:p>
        </w:tc>
        <w:tc>
          <w:tcPr>
            <w:tcW w:w="1412" w:type="dxa"/>
            <w:tcBorders>
              <w:top w:val="nil"/>
              <w:left w:val="nil"/>
              <w:bottom w:val="single" w:sz="4" w:space="0" w:color="auto"/>
              <w:right w:val="single" w:sz="4" w:space="0" w:color="auto"/>
            </w:tcBorders>
            <w:shd w:val="clear" w:color="auto" w:fill="auto"/>
            <w:noWrap/>
            <w:vAlign w:val="bottom"/>
            <w:hideMark/>
          </w:tcPr>
          <w:p w:rsidR="00B676F1" w:rsidRPr="00B676F1" w:rsidRDefault="00102DBD" w:rsidP="00B676F1">
            <w:pPr>
              <w:spacing w:after="0" w:line="240" w:lineRule="auto"/>
              <w:jc w:val="right"/>
              <w:rPr>
                <w:rFonts w:ascii="Times New Roman" w:eastAsia="Times New Roman" w:hAnsi="Times New Roman" w:cs="Times New Roman"/>
                <w:sz w:val="20"/>
                <w:szCs w:val="20"/>
                <w:lang w:val="et-EE"/>
              </w:rPr>
            </w:pPr>
            <w:r w:rsidRPr="00102DBD">
              <w:rPr>
                <w:rFonts w:ascii="Times New Roman" w:eastAsia="Times New Roman" w:hAnsi="Times New Roman" w:cs="Times New Roman"/>
                <w:sz w:val="20"/>
                <w:szCs w:val="20"/>
                <w:lang w:val="et-EE"/>
              </w:rPr>
              <w:t>69</w:t>
            </w:r>
            <w:r w:rsidR="00B676F1" w:rsidRPr="00B676F1">
              <w:rPr>
                <w:rFonts w:ascii="Times New Roman" w:eastAsia="Times New Roman" w:hAnsi="Times New Roman" w:cs="Times New Roman"/>
                <w:sz w:val="20"/>
                <w:szCs w:val="20"/>
                <w:lang w:val="et-EE"/>
              </w:rPr>
              <w:t>%</w:t>
            </w:r>
          </w:p>
        </w:tc>
      </w:tr>
      <w:tr w:rsidR="00B676F1" w:rsidRPr="00102DBD" w:rsidTr="00B046FA">
        <w:trPr>
          <w:trHeight w:val="41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Narva Linnakantselei </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1 568 395</w:t>
            </w:r>
          </w:p>
        </w:tc>
        <w:tc>
          <w:tcPr>
            <w:tcW w:w="1416"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134 755</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p>
        </w:tc>
        <w:tc>
          <w:tcPr>
            <w:tcW w:w="1418" w:type="dxa"/>
            <w:tcBorders>
              <w:top w:val="nil"/>
              <w:left w:val="nil"/>
              <w:bottom w:val="single" w:sz="4" w:space="0" w:color="auto"/>
              <w:right w:val="nil"/>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1 703 150</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1 025 636</w:t>
            </w:r>
          </w:p>
        </w:tc>
        <w:tc>
          <w:tcPr>
            <w:tcW w:w="141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41 400</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1 067 036</w:t>
            </w:r>
          </w:p>
        </w:tc>
        <w:tc>
          <w:tcPr>
            <w:tcW w:w="1412" w:type="dxa"/>
            <w:tcBorders>
              <w:top w:val="nil"/>
              <w:left w:val="nil"/>
              <w:bottom w:val="single" w:sz="4" w:space="0" w:color="auto"/>
              <w:right w:val="single" w:sz="4" w:space="0" w:color="auto"/>
            </w:tcBorders>
            <w:shd w:val="clear" w:color="auto" w:fill="auto"/>
            <w:noWrap/>
            <w:vAlign w:val="bottom"/>
            <w:hideMark/>
          </w:tcPr>
          <w:p w:rsidR="00B676F1" w:rsidRPr="00B676F1" w:rsidRDefault="00102DBD" w:rsidP="00B676F1">
            <w:pPr>
              <w:spacing w:after="0" w:line="240" w:lineRule="auto"/>
              <w:jc w:val="right"/>
              <w:rPr>
                <w:rFonts w:ascii="Times New Roman" w:eastAsia="Times New Roman" w:hAnsi="Times New Roman" w:cs="Times New Roman"/>
                <w:sz w:val="20"/>
                <w:szCs w:val="20"/>
                <w:lang w:val="et-EE"/>
              </w:rPr>
            </w:pPr>
            <w:r w:rsidRPr="00102DBD">
              <w:rPr>
                <w:rFonts w:ascii="Times New Roman" w:eastAsia="Times New Roman" w:hAnsi="Times New Roman" w:cs="Times New Roman"/>
                <w:sz w:val="20"/>
                <w:szCs w:val="20"/>
                <w:lang w:val="et-EE"/>
              </w:rPr>
              <w:t>63</w:t>
            </w:r>
            <w:r w:rsidR="00B676F1" w:rsidRPr="00B676F1">
              <w:rPr>
                <w:rFonts w:ascii="Times New Roman" w:eastAsia="Times New Roman" w:hAnsi="Times New Roman" w:cs="Times New Roman"/>
                <w:sz w:val="20"/>
                <w:szCs w:val="20"/>
                <w:lang w:val="et-EE"/>
              </w:rPr>
              <w:t>%</w:t>
            </w:r>
          </w:p>
        </w:tc>
      </w:tr>
      <w:tr w:rsidR="00B676F1" w:rsidRPr="00102DBD" w:rsidTr="00B046FA">
        <w:trPr>
          <w:trHeight w:val="822"/>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102DBD"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Narva Linnavalitsuse Rahandusamet </w:t>
            </w:r>
          </w:p>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sh laenude tagastamine ja intressi tasumine</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539 772</w:t>
            </w:r>
          </w:p>
        </w:tc>
        <w:tc>
          <w:tcPr>
            <w:tcW w:w="1416"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806 760</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11 051 999</w:t>
            </w:r>
          </w:p>
        </w:tc>
        <w:tc>
          <w:tcPr>
            <w:tcW w:w="1418" w:type="dxa"/>
            <w:tcBorders>
              <w:top w:val="nil"/>
              <w:left w:val="nil"/>
              <w:bottom w:val="single" w:sz="4" w:space="0" w:color="auto"/>
              <w:right w:val="nil"/>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12 398 531</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362 543</w:t>
            </w:r>
          </w:p>
        </w:tc>
        <w:tc>
          <w:tcPr>
            <w:tcW w:w="141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143 986</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7 022 951</w:t>
            </w:r>
          </w:p>
        </w:tc>
        <w:tc>
          <w:tcPr>
            <w:tcW w:w="156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7 529 480</w:t>
            </w:r>
          </w:p>
        </w:tc>
        <w:tc>
          <w:tcPr>
            <w:tcW w:w="1412" w:type="dxa"/>
            <w:tcBorders>
              <w:top w:val="nil"/>
              <w:left w:val="nil"/>
              <w:bottom w:val="single" w:sz="4" w:space="0" w:color="auto"/>
              <w:right w:val="single" w:sz="4" w:space="0" w:color="auto"/>
            </w:tcBorders>
            <w:shd w:val="clear" w:color="auto" w:fill="auto"/>
            <w:noWrap/>
            <w:vAlign w:val="bottom"/>
            <w:hideMark/>
          </w:tcPr>
          <w:p w:rsidR="00B676F1" w:rsidRPr="00B676F1" w:rsidRDefault="00102DBD" w:rsidP="00B676F1">
            <w:pPr>
              <w:spacing w:after="0" w:line="240" w:lineRule="auto"/>
              <w:jc w:val="right"/>
              <w:rPr>
                <w:rFonts w:ascii="Times New Roman" w:eastAsia="Times New Roman" w:hAnsi="Times New Roman" w:cs="Times New Roman"/>
                <w:sz w:val="20"/>
                <w:szCs w:val="20"/>
                <w:lang w:val="et-EE"/>
              </w:rPr>
            </w:pPr>
            <w:r w:rsidRPr="00102DBD">
              <w:rPr>
                <w:rFonts w:ascii="Times New Roman" w:eastAsia="Times New Roman" w:hAnsi="Times New Roman" w:cs="Times New Roman"/>
                <w:sz w:val="20"/>
                <w:szCs w:val="20"/>
                <w:lang w:val="et-EE"/>
              </w:rPr>
              <w:t>61</w:t>
            </w:r>
            <w:r w:rsidR="00B676F1" w:rsidRPr="00B676F1">
              <w:rPr>
                <w:rFonts w:ascii="Times New Roman" w:eastAsia="Times New Roman" w:hAnsi="Times New Roman" w:cs="Times New Roman"/>
                <w:sz w:val="20"/>
                <w:szCs w:val="20"/>
                <w:lang w:val="et-EE"/>
              </w:rPr>
              <w:t>%</w:t>
            </w:r>
          </w:p>
        </w:tc>
      </w:tr>
      <w:tr w:rsidR="00B676F1" w:rsidRPr="00102DBD" w:rsidTr="00B046FA">
        <w:trPr>
          <w:trHeight w:val="69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 Narva Linnavalitsuse  Arhitektuuri- ja Linnaplaneerimise Amet</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758 212</w:t>
            </w:r>
          </w:p>
        </w:tc>
        <w:tc>
          <w:tcPr>
            <w:tcW w:w="1416"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235 826</w:t>
            </w:r>
          </w:p>
        </w:tc>
        <w:tc>
          <w:tcPr>
            <w:tcW w:w="1417" w:type="dxa"/>
            <w:tcBorders>
              <w:top w:val="nil"/>
              <w:left w:val="nil"/>
              <w:bottom w:val="single" w:sz="4" w:space="0" w:color="auto"/>
              <w:right w:val="single" w:sz="4" w:space="0" w:color="auto"/>
            </w:tcBorders>
            <w:shd w:val="clear" w:color="auto" w:fill="auto"/>
            <w:noWrap/>
            <w:vAlign w:val="bottom"/>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p>
        </w:tc>
        <w:tc>
          <w:tcPr>
            <w:tcW w:w="1418" w:type="dxa"/>
            <w:tcBorders>
              <w:top w:val="nil"/>
              <w:left w:val="nil"/>
              <w:bottom w:val="single" w:sz="4" w:space="0" w:color="auto"/>
              <w:right w:val="nil"/>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994 038</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B676F1" w:rsidRPr="00B676F1" w:rsidRDefault="00B676F1" w:rsidP="002C6683">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440 </w:t>
            </w:r>
            <w:r w:rsidR="002C6683">
              <w:rPr>
                <w:rFonts w:ascii="Times New Roman" w:eastAsia="Times New Roman" w:hAnsi="Times New Roman" w:cs="Times New Roman"/>
                <w:sz w:val="20"/>
                <w:szCs w:val="20"/>
                <w:lang w:val="et-EE"/>
              </w:rPr>
              <w:t>617</w:t>
            </w:r>
          </w:p>
        </w:tc>
        <w:tc>
          <w:tcPr>
            <w:tcW w:w="141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2C6683">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440 </w:t>
            </w:r>
            <w:r w:rsidR="002C6683">
              <w:rPr>
                <w:rFonts w:ascii="Times New Roman" w:eastAsia="Times New Roman" w:hAnsi="Times New Roman" w:cs="Times New Roman"/>
                <w:sz w:val="20"/>
                <w:szCs w:val="20"/>
                <w:lang w:val="et-EE"/>
              </w:rPr>
              <w:t>617</w:t>
            </w:r>
          </w:p>
        </w:tc>
        <w:tc>
          <w:tcPr>
            <w:tcW w:w="1412"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102DBD">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44%</w:t>
            </w:r>
          </w:p>
        </w:tc>
      </w:tr>
      <w:tr w:rsidR="00B046FA" w:rsidRPr="00102DBD" w:rsidTr="00B046FA">
        <w:trPr>
          <w:trHeight w:val="546"/>
        </w:trPr>
        <w:tc>
          <w:tcPr>
            <w:tcW w:w="2127" w:type="dxa"/>
            <w:tcBorders>
              <w:top w:val="nil"/>
              <w:left w:val="single" w:sz="4" w:space="0" w:color="auto"/>
              <w:bottom w:val="single" w:sz="4" w:space="0" w:color="auto"/>
              <w:right w:val="nil"/>
            </w:tcBorders>
            <w:shd w:val="clear" w:color="auto" w:fill="auto"/>
            <w:vAlign w:val="center"/>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 Narva Linnavalitsuse Linnamajandusamet</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9 667 116</w:t>
            </w:r>
          </w:p>
        </w:tc>
        <w:tc>
          <w:tcPr>
            <w:tcW w:w="1416"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11 331 009</w:t>
            </w:r>
          </w:p>
        </w:tc>
        <w:tc>
          <w:tcPr>
            <w:tcW w:w="1417" w:type="dxa"/>
            <w:tcBorders>
              <w:top w:val="nil"/>
              <w:left w:val="nil"/>
              <w:bottom w:val="single" w:sz="4" w:space="0" w:color="auto"/>
              <w:right w:val="single" w:sz="4" w:space="0" w:color="auto"/>
            </w:tcBorders>
            <w:shd w:val="clear" w:color="auto" w:fill="auto"/>
            <w:noWrap/>
            <w:vAlign w:val="bottom"/>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p>
        </w:tc>
        <w:tc>
          <w:tcPr>
            <w:tcW w:w="1418" w:type="dxa"/>
            <w:tcBorders>
              <w:top w:val="nil"/>
              <w:left w:val="nil"/>
              <w:bottom w:val="single" w:sz="4" w:space="0" w:color="auto"/>
              <w:right w:val="nil"/>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20 998 125</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B676F1" w:rsidRPr="00B676F1" w:rsidRDefault="002C6683" w:rsidP="002C6683">
            <w:pPr>
              <w:spacing w:after="0" w:line="240" w:lineRule="auto"/>
              <w:jc w:val="right"/>
              <w:rPr>
                <w:rFonts w:ascii="Times New Roman" w:eastAsia="Times New Roman" w:hAnsi="Times New Roman" w:cs="Times New Roman"/>
                <w:sz w:val="20"/>
                <w:szCs w:val="20"/>
                <w:lang w:val="et-EE"/>
              </w:rPr>
            </w:pPr>
            <w:r>
              <w:rPr>
                <w:rFonts w:ascii="Times New Roman" w:eastAsia="Times New Roman" w:hAnsi="Times New Roman" w:cs="Times New Roman"/>
                <w:sz w:val="20"/>
                <w:szCs w:val="20"/>
                <w:lang w:val="et-EE"/>
              </w:rPr>
              <w:t>6 412</w:t>
            </w:r>
            <w:r w:rsidR="00B676F1" w:rsidRPr="00B676F1">
              <w:rPr>
                <w:rFonts w:ascii="Times New Roman" w:eastAsia="Times New Roman" w:hAnsi="Times New Roman" w:cs="Times New Roman"/>
                <w:sz w:val="20"/>
                <w:szCs w:val="20"/>
                <w:lang w:val="et-EE"/>
              </w:rPr>
              <w:t xml:space="preserve"> </w:t>
            </w:r>
            <w:r>
              <w:rPr>
                <w:rFonts w:ascii="Times New Roman" w:eastAsia="Times New Roman" w:hAnsi="Times New Roman" w:cs="Times New Roman"/>
                <w:sz w:val="20"/>
                <w:szCs w:val="20"/>
                <w:lang w:val="et-EE"/>
              </w:rPr>
              <w:t>589</w:t>
            </w:r>
          </w:p>
        </w:tc>
        <w:tc>
          <w:tcPr>
            <w:tcW w:w="141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2 040 828</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2C6683">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8 45</w:t>
            </w:r>
            <w:r w:rsidR="002C6683">
              <w:rPr>
                <w:rFonts w:ascii="Times New Roman" w:eastAsia="Times New Roman" w:hAnsi="Times New Roman" w:cs="Times New Roman"/>
                <w:sz w:val="20"/>
                <w:szCs w:val="20"/>
                <w:lang w:val="et-EE"/>
              </w:rPr>
              <w:t>3</w:t>
            </w:r>
            <w:r w:rsidRPr="00B676F1">
              <w:rPr>
                <w:rFonts w:ascii="Times New Roman" w:eastAsia="Times New Roman" w:hAnsi="Times New Roman" w:cs="Times New Roman"/>
                <w:sz w:val="20"/>
                <w:szCs w:val="20"/>
                <w:lang w:val="et-EE"/>
              </w:rPr>
              <w:t xml:space="preserve"> </w:t>
            </w:r>
            <w:r w:rsidR="002C6683">
              <w:rPr>
                <w:rFonts w:ascii="Times New Roman" w:eastAsia="Times New Roman" w:hAnsi="Times New Roman" w:cs="Times New Roman"/>
                <w:sz w:val="20"/>
                <w:szCs w:val="20"/>
                <w:lang w:val="et-EE"/>
              </w:rPr>
              <w:t>417</w:t>
            </w:r>
          </w:p>
        </w:tc>
        <w:tc>
          <w:tcPr>
            <w:tcW w:w="1412"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102DBD">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40%</w:t>
            </w:r>
          </w:p>
        </w:tc>
      </w:tr>
      <w:tr w:rsidR="00B046FA" w:rsidRPr="00102DBD" w:rsidTr="00B046FA">
        <w:trPr>
          <w:trHeight w:val="549"/>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Narva Linna Arenduse ja Ökonoomika Amet</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1 477 059</w:t>
            </w:r>
          </w:p>
        </w:tc>
        <w:tc>
          <w:tcPr>
            <w:tcW w:w="1416"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27 396 747</w:t>
            </w:r>
          </w:p>
        </w:tc>
        <w:tc>
          <w:tcPr>
            <w:tcW w:w="1417" w:type="dxa"/>
            <w:tcBorders>
              <w:top w:val="nil"/>
              <w:left w:val="nil"/>
              <w:bottom w:val="single" w:sz="4" w:space="0" w:color="auto"/>
              <w:right w:val="single" w:sz="4" w:space="0" w:color="auto"/>
            </w:tcBorders>
            <w:shd w:val="clear" w:color="auto" w:fill="auto"/>
            <w:noWrap/>
            <w:vAlign w:val="bottom"/>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p>
        </w:tc>
        <w:tc>
          <w:tcPr>
            <w:tcW w:w="1418" w:type="dxa"/>
            <w:tcBorders>
              <w:top w:val="nil"/>
              <w:left w:val="nil"/>
              <w:bottom w:val="single" w:sz="4" w:space="0" w:color="auto"/>
              <w:right w:val="nil"/>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28 873 806</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B676F1" w:rsidRPr="00B676F1" w:rsidRDefault="00B676F1" w:rsidP="002C6683">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98</w:t>
            </w:r>
            <w:r w:rsidR="002C6683">
              <w:rPr>
                <w:rFonts w:ascii="Times New Roman" w:eastAsia="Times New Roman" w:hAnsi="Times New Roman" w:cs="Times New Roman"/>
                <w:sz w:val="20"/>
                <w:szCs w:val="20"/>
                <w:lang w:val="et-EE"/>
              </w:rPr>
              <w:t>6</w:t>
            </w:r>
            <w:r w:rsidRPr="00B676F1">
              <w:rPr>
                <w:rFonts w:ascii="Times New Roman" w:eastAsia="Times New Roman" w:hAnsi="Times New Roman" w:cs="Times New Roman"/>
                <w:sz w:val="20"/>
                <w:szCs w:val="20"/>
                <w:lang w:val="et-EE"/>
              </w:rPr>
              <w:t xml:space="preserve"> </w:t>
            </w:r>
            <w:r w:rsidR="002C6683">
              <w:rPr>
                <w:rFonts w:ascii="Times New Roman" w:eastAsia="Times New Roman" w:hAnsi="Times New Roman" w:cs="Times New Roman"/>
                <w:sz w:val="20"/>
                <w:szCs w:val="20"/>
                <w:lang w:val="et-EE"/>
              </w:rPr>
              <w:t>321</w:t>
            </w:r>
          </w:p>
        </w:tc>
        <w:tc>
          <w:tcPr>
            <w:tcW w:w="141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11 452 472</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2C6683">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12 438 </w:t>
            </w:r>
            <w:r w:rsidR="002C6683">
              <w:rPr>
                <w:rFonts w:ascii="Times New Roman" w:eastAsia="Times New Roman" w:hAnsi="Times New Roman" w:cs="Times New Roman"/>
                <w:sz w:val="20"/>
                <w:szCs w:val="20"/>
                <w:lang w:val="et-EE"/>
              </w:rPr>
              <w:t>793</w:t>
            </w:r>
            <w:bookmarkStart w:id="0" w:name="_GoBack"/>
            <w:bookmarkEnd w:id="0"/>
          </w:p>
        </w:tc>
        <w:tc>
          <w:tcPr>
            <w:tcW w:w="1412"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102DBD">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43%</w:t>
            </w:r>
          </w:p>
        </w:tc>
      </w:tr>
      <w:tr w:rsidR="00B676F1" w:rsidRPr="00102DBD" w:rsidTr="00B046FA">
        <w:trPr>
          <w:trHeight w:val="371"/>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Eelarve reserv</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315 206</w:t>
            </w:r>
          </w:p>
        </w:tc>
        <w:tc>
          <w:tcPr>
            <w:tcW w:w="1416" w:type="dxa"/>
            <w:tcBorders>
              <w:top w:val="nil"/>
              <w:left w:val="nil"/>
              <w:bottom w:val="single" w:sz="4" w:space="0" w:color="auto"/>
              <w:right w:val="single" w:sz="4" w:space="0" w:color="auto"/>
            </w:tcBorders>
            <w:shd w:val="clear" w:color="auto" w:fill="auto"/>
            <w:noWrap/>
            <w:vAlign w:val="bottom"/>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p>
        </w:tc>
        <w:tc>
          <w:tcPr>
            <w:tcW w:w="1417" w:type="dxa"/>
            <w:tcBorders>
              <w:top w:val="nil"/>
              <w:left w:val="nil"/>
              <w:bottom w:val="single" w:sz="4" w:space="0" w:color="auto"/>
              <w:right w:val="single" w:sz="4" w:space="0" w:color="auto"/>
            </w:tcBorders>
            <w:shd w:val="clear" w:color="auto" w:fill="auto"/>
            <w:noWrap/>
            <w:vAlign w:val="bottom"/>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p>
        </w:tc>
        <w:tc>
          <w:tcPr>
            <w:tcW w:w="1418" w:type="dxa"/>
            <w:tcBorders>
              <w:top w:val="nil"/>
              <w:left w:val="nil"/>
              <w:bottom w:val="single" w:sz="4" w:space="0" w:color="auto"/>
              <w:right w:val="nil"/>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315 206</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41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0</w:t>
            </w:r>
          </w:p>
        </w:tc>
        <w:tc>
          <w:tcPr>
            <w:tcW w:w="1412"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102DBD">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0%</w:t>
            </w:r>
          </w:p>
        </w:tc>
      </w:tr>
      <w:tr w:rsidR="00B676F1" w:rsidRPr="00102DBD" w:rsidTr="00B046FA">
        <w:trPr>
          <w:trHeight w:val="404"/>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xml:space="preserve"> Reservfond</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34 823</w:t>
            </w:r>
          </w:p>
        </w:tc>
        <w:tc>
          <w:tcPr>
            <w:tcW w:w="1416" w:type="dxa"/>
            <w:tcBorders>
              <w:top w:val="nil"/>
              <w:left w:val="nil"/>
              <w:bottom w:val="single" w:sz="4" w:space="0" w:color="auto"/>
              <w:right w:val="single" w:sz="4" w:space="0" w:color="auto"/>
            </w:tcBorders>
            <w:shd w:val="clear" w:color="auto" w:fill="auto"/>
            <w:noWrap/>
            <w:vAlign w:val="bottom"/>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p>
        </w:tc>
        <w:tc>
          <w:tcPr>
            <w:tcW w:w="1417" w:type="dxa"/>
            <w:tcBorders>
              <w:top w:val="nil"/>
              <w:left w:val="nil"/>
              <w:bottom w:val="single" w:sz="4" w:space="0" w:color="auto"/>
              <w:right w:val="single" w:sz="4" w:space="0" w:color="auto"/>
            </w:tcBorders>
            <w:shd w:val="clear" w:color="auto" w:fill="auto"/>
            <w:noWrap/>
            <w:vAlign w:val="bottom"/>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p>
        </w:tc>
        <w:tc>
          <w:tcPr>
            <w:tcW w:w="1418" w:type="dxa"/>
            <w:tcBorders>
              <w:top w:val="nil"/>
              <w:left w:val="nil"/>
              <w:bottom w:val="single" w:sz="4" w:space="0" w:color="auto"/>
              <w:right w:val="nil"/>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34 823</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41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417"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B676F1">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0</w:t>
            </w:r>
          </w:p>
        </w:tc>
        <w:tc>
          <w:tcPr>
            <w:tcW w:w="1412" w:type="dxa"/>
            <w:tcBorders>
              <w:top w:val="nil"/>
              <w:left w:val="nil"/>
              <w:bottom w:val="single" w:sz="4" w:space="0" w:color="auto"/>
              <w:right w:val="single" w:sz="4" w:space="0" w:color="auto"/>
            </w:tcBorders>
            <w:shd w:val="clear" w:color="auto" w:fill="auto"/>
            <w:noWrap/>
            <w:vAlign w:val="bottom"/>
            <w:hideMark/>
          </w:tcPr>
          <w:p w:rsidR="00B676F1" w:rsidRPr="00B676F1" w:rsidRDefault="00B676F1" w:rsidP="00102DBD">
            <w:pPr>
              <w:spacing w:after="0" w:line="240" w:lineRule="auto"/>
              <w:jc w:val="right"/>
              <w:rPr>
                <w:rFonts w:ascii="Times New Roman" w:eastAsia="Times New Roman" w:hAnsi="Times New Roman" w:cs="Times New Roman"/>
                <w:sz w:val="20"/>
                <w:szCs w:val="20"/>
                <w:lang w:val="et-EE"/>
              </w:rPr>
            </w:pPr>
            <w:r w:rsidRPr="00B676F1">
              <w:rPr>
                <w:rFonts w:ascii="Times New Roman" w:eastAsia="Times New Roman" w:hAnsi="Times New Roman" w:cs="Times New Roman"/>
                <w:sz w:val="20"/>
                <w:szCs w:val="20"/>
                <w:lang w:val="et-EE"/>
              </w:rPr>
              <w:t>0%</w:t>
            </w:r>
          </w:p>
        </w:tc>
      </w:tr>
      <w:tr w:rsidR="00B676F1" w:rsidRPr="00102DBD" w:rsidTr="00B046FA">
        <w:trPr>
          <w:trHeight w:val="255"/>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B676F1" w:rsidRPr="00B676F1" w:rsidRDefault="00B676F1" w:rsidP="00B676F1">
            <w:pPr>
              <w:spacing w:after="0" w:line="240" w:lineRule="auto"/>
              <w:rPr>
                <w:rFonts w:ascii="Times New Roman" w:eastAsia="Times New Roman" w:hAnsi="Times New Roman" w:cs="Times New Roman"/>
                <w:b/>
                <w:bCs/>
                <w:sz w:val="20"/>
                <w:szCs w:val="20"/>
                <w:lang w:val="et-EE"/>
              </w:rPr>
            </w:pPr>
            <w:r w:rsidRPr="00B676F1">
              <w:rPr>
                <w:rFonts w:ascii="Times New Roman" w:eastAsia="Times New Roman" w:hAnsi="Times New Roman" w:cs="Times New Roman"/>
                <w:b/>
                <w:bCs/>
                <w:sz w:val="20"/>
                <w:szCs w:val="20"/>
                <w:lang w:val="et-EE"/>
              </w:rPr>
              <w:t xml:space="preserve">KOKKU </w:t>
            </w:r>
          </w:p>
        </w:tc>
        <w:tc>
          <w:tcPr>
            <w:tcW w:w="1283" w:type="dxa"/>
            <w:tcBorders>
              <w:top w:val="nil"/>
              <w:left w:val="single" w:sz="8" w:space="0" w:color="auto"/>
              <w:bottom w:val="single" w:sz="8" w:space="0" w:color="auto"/>
              <w:right w:val="single" w:sz="4" w:space="0" w:color="auto"/>
            </w:tcBorders>
            <w:shd w:val="clear" w:color="auto" w:fill="auto"/>
            <w:noWrap/>
            <w:vAlign w:val="center"/>
            <w:hideMark/>
          </w:tcPr>
          <w:p w:rsidR="00B676F1" w:rsidRPr="00B676F1" w:rsidRDefault="00B676F1" w:rsidP="00B676F1">
            <w:pPr>
              <w:spacing w:after="0" w:line="240" w:lineRule="auto"/>
              <w:jc w:val="right"/>
              <w:rPr>
                <w:rFonts w:ascii="Times New Roman" w:eastAsia="Times New Roman" w:hAnsi="Times New Roman" w:cs="Times New Roman"/>
                <w:b/>
                <w:sz w:val="20"/>
                <w:szCs w:val="20"/>
                <w:lang w:val="et-EE"/>
              </w:rPr>
            </w:pPr>
            <w:r w:rsidRPr="00B676F1">
              <w:rPr>
                <w:rFonts w:ascii="Times New Roman" w:eastAsia="Times New Roman" w:hAnsi="Times New Roman" w:cs="Times New Roman"/>
                <w:b/>
                <w:sz w:val="20"/>
                <w:szCs w:val="20"/>
                <w:lang w:val="et-EE"/>
              </w:rPr>
              <w:t>67 051 990</w:t>
            </w:r>
          </w:p>
        </w:tc>
        <w:tc>
          <w:tcPr>
            <w:tcW w:w="1416" w:type="dxa"/>
            <w:tcBorders>
              <w:top w:val="nil"/>
              <w:left w:val="single" w:sz="8" w:space="0" w:color="auto"/>
              <w:bottom w:val="single" w:sz="8" w:space="0" w:color="auto"/>
              <w:right w:val="single" w:sz="4" w:space="0" w:color="auto"/>
            </w:tcBorders>
            <w:shd w:val="clear" w:color="auto" w:fill="auto"/>
            <w:noWrap/>
            <w:vAlign w:val="center"/>
            <w:hideMark/>
          </w:tcPr>
          <w:p w:rsidR="00B676F1" w:rsidRPr="00B676F1" w:rsidRDefault="00B676F1" w:rsidP="00B676F1">
            <w:pPr>
              <w:spacing w:after="0" w:line="240" w:lineRule="auto"/>
              <w:jc w:val="right"/>
              <w:rPr>
                <w:rFonts w:ascii="Times New Roman" w:eastAsia="Times New Roman" w:hAnsi="Times New Roman" w:cs="Times New Roman"/>
                <w:b/>
                <w:sz w:val="20"/>
                <w:szCs w:val="20"/>
                <w:lang w:val="et-EE"/>
              </w:rPr>
            </w:pPr>
            <w:r w:rsidRPr="00B676F1">
              <w:rPr>
                <w:rFonts w:ascii="Times New Roman" w:eastAsia="Times New Roman" w:hAnsi="Times New Roman" w:cs="Times New Roman"/>
                <w:b/>
                <w:sz w:val="20"/>
                <w:szCs w:val="20"/>
                <w:lang w:val="et-EE"/>
              </w:rPr>
              <w:t>40 232 264</w:t>
            </w:r>
          </w:p>
        </w:tc>
        <w:tc>
          <w:tcPr>
            <w:tcW w:w="1417" w:type="dxa"/>
            <w:tcBorders>
              <w:top w:val="nil"/>
              <w:left w:val="nil"/>
              <w:bottom w:val="single" w:sz="8" w:space="0" w:color="auto"/>
              <w:right w:val="single" w:sz="4" w:space="0" w:color="auto"/>
            </w:tcBorders>
            <w:shd w:val="clear" w:color="auto" w:fill="auto"/>
            <w:noWrap/>
            <w:vAlign w:val="center"/>
            <w:hideMark/>
          </w:tcPr>
          <w:p w:rsidR="00B676F1" w:rsidRPr="00B676F1" w:rsidRDefault="00B676F1" w:rsidP="00B676F1">
            <w:pPr>
              <w:spacing w:after="0" w:line="240" w:lineRule="auto"/>
              <w:jc w:val="right"/>
              <w:rPr>
                <w:rFonts w:ascii="Times New Roman" w:eastAsia="Times New Roman" w:hAnsi="Times New Roman" w:cs="Times New Roman"/>
                <w:b/>
                <w:sz w:val="20"/>
                <w:szCs w:val="20"/>
                <w:lang w:val="et-EE"/>
              </w:rPr>
            </w:pPr>
            <w:r w:rsidRPr="00B676F1">
              <w:rPr>
                <w:rFonts w:ascii="Times New Roman" w:eastAsia="Times New Roman" w:hAnsi="Times New Roman" w:cs="Times New Roman"/>
                <w:b/>
                <w:sz w:val="20"/>
                <w:szCs w:val="20"/>
                <w:lang w:val="et-EE"/>
              </w:rPr>
              <w:t>11 215 485</w:t>
            </w:r>
          </w:p>
        </w:tc>
        <w:tc>
          <w:tcPr>
            <w:tcW w:w="1418" w:type="dxa"/>
            <w:tcBorders>
              <w:top w:val="nil"/>
              <w:left w:val="nil"/>
              <w:bottom w:val="single" w:sz="8" w:space="0" w:color="auto"/>
              <w:right w:val="nil"/>
            </w:tcBorders>
            <w:shd w:val="clear" w:color="auto" w:fill="auto"/>
            <w:noWrap/>
            <w:vAlign w:val="center"/>
            <w:hideMark/>
          </w:tcPr>
          <w:p w:rsidR="00B676F1" w:rsidRPr="00B676F1" w:rsidRDefault="00B676F1" w:rsidP="00B676F1">
            <w:pPr>
              <w:spacing w:after="0" w:line="240" w:lineRule="auto"/>
              <w:jc w:val="right"/>
              <w:rPr>
                <w:rFonts w:ascii="Times New Roman" w:eastAsia="Times New Roman" w:hAnsi="Times New Roman" w:cs="Times New Roman"/>
                <w:b/>
                <w:sz w:val="20"/>
                <w:szCs w:val="20"/>
                <w:lang w:val="et-EE"/>
              </w:rPr>
            </w:pPr>
            <w:r w:rsidRPr="00B676F1">
              <w:rPr>
                <w:rFonts w:ascii="Times New Roman" w:eastAsia="Times New Roman" w:hAnsi="Times New Roman" w:cs="Times New Roman"/>
                <w:b/>
                <w:sz w:val="20"/>
                <w:szCs w:val="20"/>
                <w:lang w:val="et-EE"/>
              </w:rPr>
              <w:t>118 499 739</w:t>
            </w:r>
          </w:p>
        </w:tc>
        <w:tc>
          <w:tcPr>
            <w:tcW w:w="1283" w:type="dxa"/>
            <w:tcBorders>
              <w:top w:val="nil"/>
              <w:left w:val="single" w:sz="4" w:space="0" w:color="auto"/>
              <w:bottom w:val="single" w:sz="4" w:space="0" w:color="auto"/>
              <w:right w:val="single" w:sz="4" w:space="0" w:color="auto"/>
            </w:tcBorders>
            <w:shd w:val="clear" w:color="auto" w:fill="auto"/>
            <w:noWrap/>
            <w:vAlign w:val="center"/>
            <w:hideMark/>
          </w:tcPr>
          <w:p w:rsidR="00B676F1" w:rsidRPr="00B676F1" w:rsidRDefault="00B676F1" w:rsidP="00B676F1">
            <w:pPr>
              <w:spacing w:after="0" w:line="240" w:lineRule="auto"/>
              <w:jc w:val="right"/>
              <w:rPr>
                <w:rFonts w:ascii="Times New Roman" w:eastAsia="Times New Roman" w:hAnsi="Times New Roman" w:cs="Times New Roman"/>
                <w:b/>
                <w:sz w:val="20"/>
                <w:szCs w:val="20"/>
                <w:lang w:val="et-EE"/>
              </w:rPr>
            </w:pPr>
            <w:r w:rsidRPr="00B676F1">
              <w:rPr>
                <w:rFonts w:ascii="Times New Roman" w:eastAsia="Times New Roman" w:hAnsi="Times New Roman" w:cs="Times New Roman"/>
                <w:b/>
                <w:sz w:val="20"/>
                <w:szCs w:val="20"/>
                <w:lang w:val="et-EE"/>
              </w:rPr>
              <w:t>44 320 884</w:t>
            </w:r>
          </w:p>
        </w:tc>
        <w:tc>
          <w:tcPr>
            <w:tcW w:w="1410" w:type="dxa"/>
            <w:tcBorders>
              <w:top w:val="nil"/>
              <w:left w:val="nil"/>
              <w:bottom w:val="single" w:sz="4" w:space="0" w:color="auto"/>
              <w:right w:val="single" w:sz="4" w:space="0" w:color="auto"/>
            </w:tcBorders>
            <w:shd w:val="clear" w:color="auto" w:fill="auto"/>
            <w:noWrap/>
            <w:vAlign w:val="center"/>
            <w:hideMark/>
          </w:tcPr>
          <w:p w:rsidR="00B676F1" w:rsidRPr="00B676F1" w:rsidRDefault="00B676F1" w:rsidP="00B676F1">
            <w:pPr>
              <w:spacing w:after="0" w:line="240" w:lineRule="auto"/>
              <w:jc w:val="right"/>
              <w:rPr>
                <w:rFonts w:ascii="Times New Roman" w:eastAsia="Times New Roman" w:hAnsi="Times New Roman" w:cs="Times New Roman"/>
                <w:b/>
                <w:sz w:val="20"/>
                <w:szCs w:val="20"/>
                <w:lang w:val="et-EE"/>
              </w:rPr>
            </w:pPr>
            <w:r w:rsidRPr="00B676F1">
              <w:rPr>
                <w:rFonts w:ascii="Times New Roman" w:eastAsia="Times New Roman" w:hAnsi="Times New Roman" w:cs="Times New Roman"/>
                <w:b/>
                <w:sz w:val="20"/>
                <w:szCs w:val="20"/>
                <w:lang w:val="et-EE"/>
              </w:rPr>
              <w:t>13 940 690</w:t>
            </w:r>
          </w:p>
        </w:tc>
        <w:tc>
          <w:tcPr>
            <w:tcW w:w="1417" w:type="dxa"/>
            <w:tcBorders>
              <w:top w:val="nil"/>
              <w:left w:val="nil"/>
              <w:bottom w:val="single" w:sz="4" w:space="0" w:color="auto"/>
              <w:right w:val="single" w:sz="4" w:space="0" w:color="auto"/>
            </w:tcBorders>
            <w:shd w:val="clear" w:color="auto" w:fill="auto"/>
            <w:noWrap/>
            <w:vAlign w:val="center"/>
            <w:hideMark/>
          </w:tcPr>
          <w:p w:rsidR="00B676F1" w:rsidRPr="00B676F1" w:rsidRDefault="00B676F1" w:rsidP="00B676F1">
            <w:pPr>
              <w:spacing w:after="0" w:line="240" w:lineRule="auto"/>
              <w:jc w:val="right"/>
              <w:rPr>
                <w:rFonts w:ascii="Times New Roman" w:eastAsia="Times New Roman" w:hAnsi="Times New Roman" w:cs="Times New Roman"/>
                <w:b/>
                <w:sz w:val="20"/>
                <w:szCs w:val="20"/>
                <w:lang w:val="et-EE"/>
              </w:rPr>
            </w:pPr>
            <w:r w:rsidRPr="00B676F1">
              <w:rPr>
                <w:rFonts w:ascii="Times New Roman" w:eastAsia="Times New Roman" w:hAnsi="Times New Roman" w:cs="Times New Roman"/>
                <w:b/>
                <w:sz w:val="20"/>
                <w:szCs w:val="20"/>
                <w:lang w:val="et-EE"/>
              </w:rPr>
              <w:t>7 144 643</w:t>
            </w:r>
          </w:p>
        </w:tc>
        <w:tc>
          <w:tcPr>
            <w:tcW w:w="1560" w:type="dxa"/>
            <w:tcBorders>
              <w:top w:val="nil"/>
              <w:left w:val="nil"/>
              <w:bottom w:val="single" w:sz="4" w:space="0" w:color="auto"/>
              <w:right w:val="single" w:sz="4" w:space="0" w:color="auto"/>
            </w:tcBorders>
            <w:shd w:val="clear" w:color="auto" w:fill="auto"/>
            <w:noWrap/>
            <w:vAlign w:val="center"/>
            <w:hideMark/>
          </w:tcPr>
          <w:p w:rsidR="00B676F1" w:rsidRPr="00B676F1" w:rsidRDefault="00B676F1" w:rsidP="00B676F1">
            <w:pPr>
              <w:spacing w:after="0" w:line="240" w:lineRule="auto"/>
              <w:jc w:val="right"/>
              <w:rPr>
                <w:rFonts w:ascii="Times New Roman" w:eastAsia="Times New Roman" w:hAnsi="Times New Roman" w:cs="Times New Roman"/>
                <w:b/>
                <w:sz w:val="20"/>
                <w:szCs w:val="20"/>
                <w:lang w:val="et-EE"/>
              </w:rPr>
            </w:pPr>
            <w:r w:rsidRPr="00B676F1">
              <w:rPr>
                <w:rFonts w:ascii="Times New Roman" w:eastAsia="Times New Roman" w:hAnsi="Times New Roman" w:cs="Times New Roman"/>
                <w:b/>
                <w:sz w:val="20"/>
                <w:szCs w:val="20"/>
                <w:lang w:val="et-EE"/>
              </w:rPr>
              <w:t>65 406 217</w:t>
            </w:r>
          </w:p>
        </w:tc>
        <w:tc>
          <w:tcPr>
            <w:tcW w:w="1412" w:type="dxa"/>
            <w:tcBorders>
              <w:top w:val="nil"/>
              <w:left w:val="nil"/>
              <w:bottom w:val="single" w:sz="4" w:space="0" w:color="auto"/>
              <w:right w:val="single" w:sz="4" w:space="0" w:color="auto"/>
            </w:tcBorders>
            <w:shd w:val="clear" w:color="auto" w:fill="auto"/>
            <w:noWrap/>
            <w:vAlign w:val="center"/>
            <w:hideMark/>
          </w:tcPr>
          <w:p w:rsidR="00B676F1" w:rsidRPr="00B676F1" w:rsidRDefault="00102DBD" w:rsidP="00102DBD">
            <w:pPr>
              <w:spacing w:after="0" w:line="240" w:lineRule="auto"/>
              <w:jc w:val="right"/>
              <w:rPr>
                <w:rFonts w:ascii="Times New Roman" w:eastAsia="Times New Roman" w:hAnsi="Times New Roman" w:cs="Times New Roman"/>
                <w:b/>
                <w:sz w:val="20"/>
                <w:szCs w:val="20"/>
                <w:lang w:val="et-EE"/>
              </w:rPr>
            </w:pPr>
            <w:r w:rsidRPr="00102DBD">
              <w:rPr>
                <w:rFonts w:ascii="Times New Roman" w:eastAsia="Times New Roman" w:hAnsi="Times New Roman" w:cs="Times New Roman"/>
                <w:b/>
                <w:sz w:val="20"/>
                <w:szCs w:val="20"/>
                <w:lang w:val="et-EE"/>
              </w:rPr>
              <w:t>55</w:t>
            </w:r>
            <w:r w:rsidR="00B676F1" w:rsidRPr="00B676F1">
              <w:rPr>
                <w:rFonts w:ascii="Times New Roman" w:eastAsia="Times New Roman" w:hAnsi="Times New Roman" w:cs="Times New Roman"/>
                <w:b/>
                <w:sz w:val="20"/>
                <w:szCs w:val="20"/>
                <w:lang w:val="et-EE"/>
              </w:rPr>
              <w:t>%</w:t>
            </w:r>
          </w:p>
        </w:tc>
      </w:tr>
    </w:tbl>
    <w:p w:rsidR="00371753" w:rsidRDefault="00371753" w:rsidP="00B92FBB">
      <w:pPr>
        <w:pStyle w:val="Vahedeta"/>
        <w:rPr>
          <w:rFonts w:ascii="Times New Roman" w:hAnsi="Times New Roman" w:cs="Times New Roman"/>
          <w:color w:val="FF0000"/>
          <w:sz w:val="24"/>
          <w:szCs w:val="24"/>
          <w:lang w:val="et-EE"/>
        </w:rPr>
      </w:pPr>
    </w:p>
    <w:p w:rsidR="00371753" w:rsidRPr="00CA0865" w:rsidRDefault="00371753" w:rsidP="00B92FBB">
      <w:pPr>
        <w:pStyle w:val="Vahedeta"/>
        <w:rPr>
          <w:rFonts w:ascii="Times New Roman" w:hAnsi="Times New Roman" w:cs="Times New Roman"/>
          <w:color w:val="FF0000"/>
          <w:sz w:val="24"/>
          <w:szCs w:val="24"/>
          <w:lang w:val="et-EE"/>
        </w:rPr>
      </w:pPr>
    </w:p>
    <w:p w:rsidR="00B92FBB" w:rsidRPr="00CA0865" w:rsidRDefault="00B92FBB" w:rsidP="00B92FBB">
      <w:pPr>
        <w:pStyle w:val="Vahedeta"/>
        <w:rPr>
          <w:rFonts w:ascii="Times New Roman" w:hAnsi="Times New Roman" w:cs="Times New Roman"/>
          <w:color w:val="FF0000"/>
          <w:sz w:val="24"/>
          <w:szCs w:val="24"/>
          <w:lang w:val="et-EE"/>
        </w:rPr>
        <w:sectPr w:rsidR="00B92FBB" w:rsidRPr="00CA0865" w:rsidSect="00E936AB">
          <w:pgSz w:w="16838" w:h="11906" w:orient="landscape"/>
          <w:pgMar w:top="426" w:right="709" w:bottom="1440" w:left="1440" w:header="708" w:footer="708" w:gutter="0"/>
          <w:cols w:space="708"/>
          <w:docGrid w:linePitch="360"/>
        </w:sectPr>
      </w:pPr>
    </w:p>
    <w:p w:rsidR="00B92FBB" w:rsidRPr="00CA0865" w:rsidRDefault="00B92FBB" w:rsidP="00B92FBB">
      <w:pPr>
        <w:pStyle w:val="Vahedeta"/>
        <w:jc w:val="right"/>
        <w:rPr>
          <w:rFonts w:ascii="Times New Roman" w:hAnsi="Times New Roman" w:cs="Times New Roman"/>
          <w:sz w:val="24"/>
          <w:szCs w:val="24"/>
          <w:lang w:val="et-EE"/>
        </w:rPr>
      </w:pPr>
      <w:r w:rsidRPr="00CA0865">
        <w:rPr>
          <w:rFonts w:ascii="Times New Roman" w:hAnsi="Times New Roman" w:cs="Times New Roman"/>
          <w:sz w:val="24"/>
          <w:szCs w:val="24"/>
          <w:lang w:val="et-EE"/>
        </w:rPr>
        <w:lastRenderedPageBreak/>
        <w:t xml:space="preserve">Narva linna 2022.aasta eelarve täitmine </w:t>
      </w:r>
      <w:r w:rsidR="00CA0865" w:rsidRPr="00CA0865">
        <w:rPr>
          <w:rFonts w:ascii="Times New Roman" w:hAnsi="Times New Roman" w:cs="Times New Roman"/>
          <w:sz w:val="24"/>
          <w:szCs w:val="24"/>
          <w:lang w:val="et-EE"/>
        </w:rPr>
        <w:t>9</w:t>
      </w:r>
      <w:r w:rsidRPr="00CA0865">
        <w:rPr>
          <w:rFonts w:ascii="Times New Roman" w:hAnsi="Times New Roman" w:cs="Times New Roman"/>
          <w:sz w:val="24"/>
          <w:szCs w:val="24"/>
          <w:lang w:val="et-EE"/>
        </w:rPr>
        <w:t xml:space="preserve"> kuu eest</w:t>
      </w:r>
    </w:p>
    <w:p w:rsidR="00B92FBB" w:rsidRPr="00CA0865" w:rsidRDefault="00B92FBB" w:rsidP="00B92FBB">
      <w:pPr>
        <w:pStyle w:val="Vahedeta"/>
        <w:jc w:val="right"/>
        <w:rPr>
          <w:rFonts w:ascii="Times New Roman" w:hAnsi="Times New Roman" w:cs="Times New Roman"/>
          <w:sz w:val="24"/>
          <w:szCs w:val="24"/>
          <w:lang w:val="et-EE"/>
        </w:rPr>
      </w:pPr>
      <w:r w:rsidRPr="00CA0865">
        <w:rPr>
          <w:rFonts w:ascii="Times New Roman" w:hAnsi="Times New Roman" w:cs="Times New Roman"/>
          <w:sz w:val="24"/>
          <w:szCs w:val="24"/>
          <w:lang w:val="et-EE"/>
        </w:rPr>
        <w:t>Lisa 3</w:t>
      </w:r>
    </w:p>
    <w:p w:rsidR="00B92FBB" w:rsidRPr="00CA0865" w:rsidRDefault="00B92FBB" w:rsidP="00B92FBB">
      <w:pPr>
        <w:pStyle w:val="Vahedeta"/>
        <w:rPr>
          <w:sz w:val="24"/>
          <w:szCs w:val="24"/>
          <w:lang w:val="et-EE"/>
        </w:rPr>
      </w:pPr>
    </w:p>
    <w:p w:rsidR="00B92FBB" w:rsidRPr="00CA0865" w:rsidRDefault="00B92FBB" w:rsidP="00B92FBB">
      <w:pPr>
        <w:pStyle w:val="Vahedeta"/>
        <w:rPr>
          <w:rFonts w:ascii="Times New Roman" w:hAnsi="Times New Roman" w:cs="Times New Roman"/>
          <w:sz w:val="24"/>
          <w:szCs w:val="24"/>
          <w:lang w:val="et-EE"/>
        </w:rPr>
      </w:pPr>
      <w:r w:rsidRPr="00CA0865">
        <w:rPr>
          <w:rFonts w:ascii="Times New Roman" w:hAnsi="Times New Roman" w:cs="Times New Roman"/>
          <w:sz w:val="24"/>
          <w:szCs w:val="24"/>
          <w:lang w:val="et-EE"/>
        </w:rPr>
        <w:t>Narva linna 2022.aasta finantseerimistegevuse eelarve</w:t>
      </w:r>
    </w:p>
    <w:tbl>
      <w:tblPr>
        <w:tblW w:w="10455" w:type="dxa"/>
        <w:tblInd w:w="-998" w:type="dxa"/>
        <w:tblLayout w:type="fixed"/>
        <w:tblLook w:val="04A0" w:firstRow="1" w:lastRow="0" w:firstColumn="1" w:lastColumn="0" w:noHBand="0" w:noVBand="1"/>
      </w:tblPr>
      <w:tblGrid>
        <w:gridCol w:w="716"/>
        <w:gridCol w:w="2971"/>
        <w:gridCol w:w="1134"/>
        <w:gridCol w:w="1275"/>
        <w:gridCol w:w="1276"/>
        <w:gridCol w:w="1560"/>
        <w:gridCol w:w="1523"/>
      </w:tblGrid>
      <w:tr w:rsidR="00EA2F4B" w:rsidRPr="00EA2F4B" w:rsidTr="00A24BF3">
        <w:trPr>
          <w:trHeight w:val="58"/>
        </w:trPr>
        <w:tc>
          <w:tcPr>
            <w:tcW w:w="368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2022.a eelarve</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 xml:space="preserve">2022.a eelarve täitmine </w:t>
            </w:r>
          </w:p>
        </w:tc>
        <w:tc>
          <w:tcPr>
            <w:tcW w:w="1276" w:type="dxa"/>
            <w:tcBorders>
              <w:top w:val="single" w:sz="4" w:space="0" w:color="auto"/>
              <w:left w:val="single" w:sz="4" w:space="0" w:color="auto"/>
              <w:bottom w:val="single" w:sz="4" w:space="0" w:color="auto"/>
              <w:right w:val="nil"/>
            </w:tcBorders>
            <w:shd w:val="clear" w:color="auto" w:fill="auto"/>
            <w:vAlign w:val="center"/>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2022.a eelarve täitmine %</w:t>
            </w:r>
          </w:p>
        </w:tc>
        <w:tc>
          <w:tcPr>
            <w:tcW w:w="156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Teostaja</w:t>
            </w:r>
          </w:p>
        </w:tc>
        <w:tc>
          <w:tcPr>
            <w:tcW w:w="152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Valdaja</w:t>
            </w:r>
          </w:p>
        </w:tc>
      </w:tr>
      <w:tr w:rsidR="00EA2F4B" w:rsidRPr="00EA2F4B" w:rsidTr="00A24BF3">
        <w:trPr>
          <w:trHeight w:val="58"/>
        </w:trPr>
        <w:tc>
          <w:tcPr>
            <w:tcW w:w="3687" w:type="dxa"/>
            <w:gridSpan w:val="2"/>
            <w:vMerge/>
            <w:tcBorders>
              <w:top w:val="single" w:sz="4" w:space="0" w:color="auto"/>
              <w:left w:val="single" w:sz="4" w:space="0" w:color="auto"/>
              <w:bottom w:val="single" w:sz="4" w:space="0" w:color="000000"/>
              <w:right w:val="single" w:sz="4" w:space="0" w:color="000000"/>
            </w:tcBorders>
            <w:vAlign w:val="center"/>
            <w:hideMark/>
          </w:tcPr>
          <w:p w:rsidR="00EA2F4B" w:rsidRPr="00EA2F4B" w:rsidRDefault="00EA2F4B" w:rsidP="00EA2F4B">
            <w:pPr>
              <w:spacing w:after="0" w:line="240" w:lineRule="auto"/>
              <w:rPr>
                <w:rFonts w:ascii="Times New Roman" w:eastAsia="Times New Roman" w:hAnsi="Times New Roman" w:cs="Times New Roman"/>
                <w:b/>
                <w:bCs/>
                <w:color w:val="000000"/>
                <w:sz w:val="20"/>
                <w:szCs w:val="20"/>
                <w:lang w:val="en-US"/>
              </w:rPr>
            </w:pP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26 135 644</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4 716 494</w:t>
            </w:r>
          </w:p>
        </w:tc>
        <w:tc>
          <w:tcPr>
            <w:tcW w:w="1276"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18%</w:t>
            </w: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EA2F4B" w:rsidRPr="00EA2F4B" w:rsidRDefault="00EA2F4B" w:rsidP="00EA2F4B">
            <w:pPr>
              <w:spacing w:after="0" w:line="240" w:lineRule="auto"/>
              <w:rPr>
                <w:rFonts w:ascii="Times New Roman" w:eastAsia="Times New Roman" w:hAnsi="Times New Roman" w:cs="Times New Roman"/>
                <w:b/>
                <w:bCs/>
                <w:color w:val="000000"/>
                <w:sz w:val="20"/>
                <w:szCs w:val="20"/>
                <w:lang w:val="en-US"/>
              </w:rPr>
            </w:pPr>
          </w:p>
        </w:tc>
        <w:tc>
          <w:tcPr>
            <w:tcW w:w="1523" w:type="dxa"/>
            <w:vMerge/>
            <w:tcBorders>
              <w:top w:val="single" w:sz="4" w:space="0" w:color="auto"/>
              <w:left w:val="single" w:sz="4" w:space="0" w:color="auto"/>
              <w:bottom w:val="single" w:sz="4" w:space="0" w:color="000000"/>
              <w:right w:val="single" w:sz="4" w:space="0" w:color="auto"/>
            </w:tcBorders>
            <w:vAlign w:val="center"/>
            <w:hideMark/>
          </w:tcPr>
          <w:p w:rsidR="00EA2F4B" w:rsidRPr="00EA2F4B" w:rsidRDefault="00EA2F4B" w:rsidP="00EA2F4B">
            <w:pPr>
              <w:spacing w:after="0" w:line="240" w:lineRule="auto"/>
              <w:rPr>
                <w:rFonts w:ascii="Times New Roman" w:eastAsia="Times New Roman" w:hAnsi="Times New Roman" w:cs="Times New Roman"/>
                <w:b/>
                <w:bCs/>
                <w:color w:val="000000"/>
                <w:sz w:val="20"/>
                <w:szCs w:val="20"/>
                <w:lang w:val="en-US"/>
              </w:rPr>
            </w:pPr>
          </w:p>
        </w:tc>
      </w:tr>
      <w:tr w:rsidR="00EA2F4B" w:rsidRPr="00EA2F4B" w:rsidTr="00A24BF3">
        <w:trPr>
          <w:trHeight w:val="58"/>
        </w:trPr>
        <w:tc>
          <w:tcPr>
            <w:tcW w:w="3687" w:type="dxa"/>
            <w:gridSpan w:val="2"/>
            <w:vMerge/>
            <w:tcBorders>
              <w:top w:val="single" w:sz="4" w:space="0" w:color="auto"/>
              <w:left w:val="single" w:sz="4" w:space="0" w:color="auto"/>
              <w:bottom w:val="single" w:sz="4" w:space="0" w:color="000000"/>
              <w:right w:val="single" w:sz="4" w:space="0" w:color="000000"/>
            </w:tcBorders>
            <w:vAlign w:val="center"/>
            <w:hideMark/>
          </w:tcPr>
          <w:p w:rsidR="00EA2F4B" w:rsidRPr="00EA2F4B" w:rsidRDefault="00EA2F4B" w:rsidP="00EA2F4B">
            <w:pPr>
              <w:spacing w:after="0" w:line="240" w:lineRule="auto"/>
              <w:rPr>
                <w:rFonts w:ascii="Times New Roman" w:eastAsia="Times New Roman" w:hAnsi="Times New Roman" w:cs="Times New Roman"/>
                <w:b/>
                <w:bCs/>
                <w:color w:val="000000"/>
                <w:sz w:val="20"/>
                <w:szCs w:val="20"/>
                <w:lang w:val="en-US"/>
              </w:rPr>
            </w:pPr>
          </w:p>
        </w:tc>
        <w:tc>
          <w:tcPr>
            <w:tcW w:w="1134" w:type="dxa"/>
            <w:tcBorders>
              <w:top w:val="nil"/>
              <w:left w:val="nil"/>
              <w:bottom w:val="single" w:sz="4" w:space="0" w:color="auto"/>
              <w:right w:val="single" w:sz="4" w:space="0" w:color="auto"/>
            </w:tcBorders>
            <w:shd w:val="clear" w:color="auto" w:fill="auto"/>
          </w:tcPr>
          <w:p w:rsidR="00EA2F4B" w:rsidRPr="00EA2F4B" w:rsidRDefault="00EA2F4B" w:rsidP="00EA2F4B">
            <w:pPr>
              <w:spacing w:after="0" w:line="240" w:lineRule="auto"/>
              <w:jc w:val="center"/>
              <w:rPr>
                <w:rFonts w:ascii="Times New Roman" w:eastAsia="Times New Roman" w:hAnsi="Times New Roman" w:cs="Times New Roman"/>
                <w:b/>
                <w:bCs/>
                <w:color w:val="000000"/>
                <w:sz w:val="8"/>
                <w:szCs w:val="8"/>
                <w:lang w:val="en-US"/>
              </w:rPr>
            </w:pPr>
          </w:p>
        </w:tc>
        <w:tc>
          <w:tcPr>
            <w:tcW w:w="1275" w:type="dxa"/>
            <w:tcBorders>
              <w:top w:val="nil"/>
              <w:left w:val="nil"/>
              <w:bottom w:val="single" w:sz="4" w:space="0" w:color="auto"/>
              <w:right w:val="single" w:sz="4" w:space="0" w:color="auto"/>
            </w:tcBorders>
            <w:shd w:val="clear" w:color="auto" w:fill="auto"/>
          </w:tcPr>
          <w:p w:rsidR="00EA2F4B" w:rsidRPr="00EA2F4B" w:rsidRDefault="00EA2F4B" w:rsidP="00EA2F4B">
            <w:pPr>
              <w:spacing w:after="0" w:line="240" w:lineRule="auto"/>
              <w:jc w:val="center"/>
              <w:rPr>
                <w:rFonts w:ascii="Times New Roman" w:eastAsia="Times New Roman" w:hAnsi="Times New Roman" w:cs="Times New Roman"/>
                <w:b/>
                <w:bCs/>
                <w:color w:val="000000"/>
                <w:sz w:val="8"/>
                <w:szCs w:val="8"/>
                <w:lang w:val="en-US"/>
              </w:rPr>
            </w:pPr>
          </w:p>
        </w:tc>
        <w:tc>
          <w:tcPr>
            <w:tcW w:w="1276" w:type="dxa"/>
            <w:tcBorders>
              <w:top w:val="nil"/>
              <w:left w:val="nil"/>
              <w:bottom w:val="single" w:sz="4" w:space="0" w:color="auto"/>
              <w:right w:val="single" w:sz="4" w:space="0" w:color="auto"/>
            </w:tcBorders>
            <w:shd w:val="clear" w:color="auto" w:fill="auto"/>
          </w:tcPr>
          <w:p w:rsidR="00EA2F4B" w:rsidRPr="00EA2F4B" w:rsidRDefault="00EA2F4B" w:rsidP="00EA2F4B">
            <w:pPr>
              <w:spacing w:after="0" w:line="240" w:lineRule="auto"/>
              <w:jc w:val="center"/>
              <w:rPr>
                <w:rFonts w:ascii="Times New Roman" w:eastAsia="Times New Roman" w:hAnsi="Times New Roman" w:cs="Times New Roman"/>
                <w:b/>
                <w:bCs/>
                <w:color w:val="000000"/>
                <w:sz w:val="8"/>
                <w:szCs w:val="8"/>
                <w:lang w:val="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EA2F4B" w:rsidRPr="00EA2F4B" w:rsidRDefault="00EA2F4B" w:rsidP="00EA2F4B">
            <w:pPr>
              <w:spacing w:after="0" w:line="240" w:lineRule="auto"/>
              <w:rPr>
                <w:rFonts w:ascii="Times New Roman" w:eastAsia="Times New Roman" w:hAnsi="Times New Roman" w:cs="Times New Roman"/>
                <w:b/>
                <w:bCs/>
                <w:color w:val="000000"/>
                <w:sz w:val="20"/>
                <w:szCs w:val="20"/>
                <w:lang w:val="en-US"/>
              </w:rPr>
            </w:pPr>
          </w:p>
        </w:tc>
        <w:tc>
          <w:tcPr>
            <w:tcW w:w="1523" w:type="dxa"/>
            <w:vMerge/>
            <w:tcBorders>
              <w:top w:val="single" w:sz="4" w:space="0" w:color="auto"/>
              <w:left w:val="single" w:sz="4" w:space="0" w:color="auto"/>
              <w:bottom w:val="single" w:sz="4" w:space="0" w:color="000000"/>
              <w:right w:val="single" w:sz="4" w:space="0" w:color="auto"/>
            </w:tcBorders>
            <w:vAlign w:val="center"/>
            <w:hideMark/>
          </w:tcPr>
          <w:p w:rsidR="00EA2F4B" w:rsidRPr="00EA2F4B" w:rsidRDefault="00EA2F4B" w:rsidP="00EA2F4B">
            <w:pPr>
              <w:spacing w:after="0" w:line="240" w:lineRule="auto"/>
              <w:rPr>
                <w:rFonts w:ascii="Times New Roman" w:eastAsia="Times New Roman" w:hAnsi="Times New Roman" w:cs="Times New Roman"/>
                <w:b/>
                <w:bCs/>
                <w:color w:val="000000"/>
                <w:sz w:val="20"/>
                <w:szCs w:val="20"/>
                <w:lang w:val="en-US"/>
              </w:rPr>
            </w:pPr>
          </w:p>
        </w:tc>
      </w:tr>
      <w:tr w:rsidR="00EA2F4B" w:rsidRPr="00EA2F4B" w:rsidTr="00A24BF3">
        <w:trPr>
          <w:trHeight w:val="90"/>
        </w:trPr>
        <w:tc>
          <w:tcPr>
            <w:tcW w:w="368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EA2F4B" w:rsidRPr="00EA2F4B" w:rsidRDefault="00EA2F4B" w:rsidP="00EA2F4B">
            <w:pPr>
              <w:spacing w:after="0" w:line="240" w:lineRule="auto"/>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1. ÜLDISED VALITSUSSEKTORI TEENUSED</w:t>
            </w:r>
          </w:p>
        </w:tc>
        <w:tc>
          <w:tcPr>
            <w:tcW w:w="1134"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696 664</w:t>
            </w:r>
          </w:p>
        </w:tc>
        <w:tc>
          <w:tcPr>
            <w:tcW w:w="1275"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41 400</w:t>
            </w:r>
          </w:p>
        </w:tc>
        <w:tc>
          <w:tcPr>
            <w:tcW w:w="1276"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6%</w:t>
            </w:r>
          </w:p>
        </w:tc>
        <w:tc>
          <w:tcPr>
            <w:tcW w:w="1560" w:type="dxa"/>
            <w:tcBorders>
              <w:top w:val="nil"/>
              <w:left w:val="nil"/>
              <w:bottom w:val="single" w:sz="4" w:space="0" w:color="auto"/>
              <w:right w:val="single" w:sz="4" w:space="0" w:color="auto"/>
            </w:tcBorders>
            <w:shd w:val="clear" w:color="000000" w:fill="D9D9D9"/>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 </w:t>
            </w:r>
          </w:p>
        </w:tc>
        <w:tc>
          <w:tcPr>
            <w:tcW w:w="1523" w:type="dxa"/>
            <w:tcBorders>
              <w:top w:val="nil"/>
              <w:left w:val="nil"/>
              <w:bottom w:val="single" w:sz="4" w:space="0" w:color="auto"/>
              <w:right w:val="single" w:sz="4" w:space="0" w:color="auto"/>
            </w:tcBorders>
            <w:shd w:val="clear" w:color="000000" w:fill="D9D9D9"/>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 </w:t>
            </w:r>
          </w:p>
        </w:tc>
      </w:tr>
      <w:tr w:rsidR="00EA2F4B" w:rsidRPr="00EA2F4B" w:rsidTr="00A24BF3">
        <w:trPr>
          <w:trHeight w:val="58"/>
        </w:trPr>
        <w:tc>
          <w:tcPr>
            <w:tcW w:w="3687" w:type="dxa"/>
            <w:gridSpan w:val="2"/>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i/>
                <w:iCs/>
                <w:sz w:val="20"/>
                <w:szCs w:val="20"/>
                <w:lang w:val="en-US"/>
              </w:rPr>
              <w:t>1.1 Valla- ja linnavalitsus</w:t>
            </w:r>
            <w:r w:rsidRPr="00EA2F4B">
              <w:rPr>
                <w:rFonts w:ascii="Times New Roman" w:eastAsia="Times New Roman" w:hAnsi="Times New Roman" w:cs="Times New Roman"/>
                <w:b/>
                <w:bCs/>
                <w:sz w:val="20"/>
                <w:szCs w:val="20"/>
                <w:lang w:val="en-US"/>
              </w:rPr>
              <w:t> </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47 000</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0</w:t>
            </w:r>
          </w:p>
        </w:tc>
        <w:tc>
          <w:tcPr>
            <w:tcW w:w="1276"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 </w:t>
            </w:r>
          </w:p>
        </w:tc>
      </w:tr>
      <w:tr w:rsidR="00EA2F4B" w:rsidRPr="00EA2F4B" w:rsidTr="00A24BF3">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1.1.1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Serveri laienduse hankimiseks ja vananevate serverite käibelt kõrvaldamiseks</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Linnakantselei</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Linnakantselei</w:t>
            </w:r>
          </w:p>
        </w:tc>
      </w:tr>
      <w:tr w:rsidR="00EA2F4B" w:rsidRPr="00EA2F4B" w:rsidTr="00A24BF3">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1.1.2</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Serveri klasteri uuendamine ja backup massiivi hankimine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27 000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Linnakantselei</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Linnakantselei</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1.2 Muud üldised teenused</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41 880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41 400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99%</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 </w:t>
            </w:r>
          </w:p>
        </w:tc>
      </w:tr>
      <w:tr w:rsidR="00EA2F4B" w:rsidRPr="00EA2F4B" w:rsidTr="00A24BF3">
        <w:trPr>
          <w:trHeight w:val="42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1.2.1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Linnaarhiivi raamatuskanneri soetamine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41 880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41 400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99%</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Linnakantselei</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Linnakantselei</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1.3 Üldiseloomuga ülekanded valitsussektoris</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607 784</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 </w:t>
            </w:r>
          </w:p>
        </w:tc>
      </w:tr>
      <w:tr w:rsidR="00EA2F4B" w:rsidRPr="00EA2F4B" w:rsidTr="00A24BF3">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1.3.1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AS Narva Vesi aktsiakapitali suurendamiseks</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607 784</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 Arenduse ja Ökonoomika Amet</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EA2F4B" w:rsidRPr="00EA2F4B" w:rsidRDefault="00EA2F4B" w:rsidP="00EA2F4B">
            <w:pPr>
              <w:spacing w:after="0" w:line="240" w:lineRule="auto"/>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2. MAJANDUS</w:t>
            </w:r>
          </w:p>
        </w:tc>
        <w:tc>
          <w:tcPr>
            <w:tcW w:w="1134"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11 250 181</w:t>
            </w:r>
          </w:p>
        </w:tc>
        <w:tc>
          <w:tcPr>
            <w:tcW w:w="1275"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2 322 895</w:t>
            </w:r>
          </w:p>
        </w:tc>
        <w:tc>
          <w:tcPr>
            <w:tcW w:w="1276"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21%</w:t>
            </w:r>
          </w:p>
        </w:tc>
        <w:tc>
          <w:tcPr>
            <w:tcW w:w="1560" w:type="dxa"/>
            <w:tcBorders>
              <w:top w:val="nil"/>
              <w:left w:val="nil"/>
              <w:bottom w:val="single" w:sz="4" w:space="0" w:color="auto"/>
              <w:right w:val="single" w:sz="4" w:space="0" w:color="auto"/>
            </w:tcBorders>
            <w:shd w:val="clear" w:color="000000" w:fill="D9D9D9"/>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 </w:t>
            </w:r>
          </w:p>
        </w:tc>
        <w:tc>
          <w:tcPr>
            <w:tcW w:w="1523" w:type="dxa"/>
            <w:tcBorders>
              <w:top w:val="nil"/>
              <w:left w:val="nil"/>
              <w:bottom w:val="single" w:sz="4" w:space="0" w:color="auto"/>
              <w:right w:val="single" w:sz="4" w:space="0" w:color="auto"/>
            </w:tcBorders>
            <w:shd w:val="clear" w:color="000000" w:fill="D9D9D9"/>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 </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2.1 Maanteetransport</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7 212 986</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884 638</w:t>
            </w:r>
          </w:p>
        </w:tc>
        <w:tc>
          <w:tcPr>
            <w:tcW w:w="1276"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12%</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 </w:t>
            </w:r>
          </w:p>
        </w:tc>
      </w:tr>
      <w:tr w:rsidR="00EA2F4B" w:rsidRPr="00EA2F4B" w:rsidTr="00A24BF3">
        <w:trPr>
          <w:trHeight w:val="81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Viru 3 parkla (sh sademeveekanalisatsiooni arvestades ka Stockholmi väljaku sadeveega) projekteerimine ja ehitamine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350 000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2.1.2</w:t>
            </w:r>
          </w:p>
        </w:tc>
        <w:tc>
          <w:tcPr>
            <w:tcW w:w="2971" w:type="dxa"/>
            <w:tcBorders>
              <w:top w:val="nil"/>
              <w:left w:val="nil"/>
              <w:bottom w:val="single" w:sz="4" w:space="0" w:color="auto"/>
              <w:right w:val="nil"/>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xml:space="preserve">TEN-T transiitteede rekonstrueerimistööd Narvas </w:t>
            </w:r>
          </w:p>
        </w:tc>
        <w:tc>
          <w:tcPr>
            <w:tcW w:w="1134"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4 076 500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753 522</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18%</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1665"/>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2.1.3</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linnas kvartalisiseste teede ja parklate ehitamine (sh: Igor Grafovi tn 24 parklate ehitamine; Kangelaste T1 projekti korrigeerimine; Rahu 12a, Daumani 13a, Igor Grafovi tn 24 parklate projekteerimine ning Tuleviku tn, Linda tn, Malmi tn ehitustööd)</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1 009 365</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51 836</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2.1.4</w:t>
            </w:r>
          </w:p>
        </w:tc>
        <w:tc>
          <w:tcPr>
            <w:tcW w:w="2971" w:type="dxa"/>
            <w:tcBorders>
              <w:top w:val="nil"/>
              <w:left w:val="nil"/>
              <w:bottom w:val="nil"/>
              <w:right w:val="nil"/>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Tallinna mnt L1 osaline rekonstrueerimine (sh välisvalgustuse ehitamine)</w:t>
            </w:r>
          </w:p>
        </w:tc>
        <w:tc>
          <w:tcPr>
            <w:tcW w:w="1134"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78 000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2.1.5</w:t>
            </w:r>
          </w:p>
        </w:tc>
        <w:tc>
          <w:tcPr>
            <w:tcW w:w="2971" w:type="dxa"/>
            <w:tcBorders>
              <w:top w:val="single" w:sz="4" w:space="0" w:color="auto"/>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xml:space="preserve">Narva linna Vanalinna osa Hariduse tn - Kraavi tn - Karja tn - Vaeselapse tn - Vestervalli tn ehitustööd </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1 284 054</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2.1.6</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xml:space="preserve">Kreenholmi ja Rahu viaduktide rekonstrueerimise tööprojektide ekspertiisi tegemine </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9 456</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9 456</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81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2.1.7</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Uute kõnniteede ehitamine ja olemasolevate kõnniteede rekonstrueerimine (sh projekteerimine)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55 000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2 940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615"/>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lastRenderedPageBreak/>
              <w:t>2.1.8</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xml:space="preserve"> Narva linnas kvartalisisese tee  Tallinna mnt 35a - 3.Roheline tänav T1 projekteerimine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4 426</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1056"/>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2.1.9</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xml:space="preserve">Narva Eesti riigigümnaasiumi ja põhikooli ühise õppehoone kommunikatsioonide ehitamine ümberkaudsete tänavate rekonstrueerimisel </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40 800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2.1.10</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26.Juuli tn – Uusküla põigu ülekäigukoha rekonstrueerimise projekti koostamine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5 500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2.1.11</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Jugla tee T1 all drenaažitoru asendamise projekteerimine ja ehitamine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2.1.12</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Teeületuskohta (ohutumaks muutmine) projekteerimine ja ehitamine (Puškini tn)</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15 000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555"/>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2.1.13</w:t>
            </w:r>
          </w:p>
        </w:tc>
        <w:tc>
          <w:tcPr>
            <w:tcW w:w="2971" w:type="dxa"/>
            <w:tcBorders>
              <w:top w:val="nil"/>
              <w:left w:val="nil"/>
              <w:bottom w:val="nil"/>
              <w:right w:val="nil"/>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linnas Uusküla põik uue ülekäiguraja rajamine</w:t>
            </w:r>
          </w:p>
        </w:tc>
        <w:tc>
          <w:tcPr>
            <w:tcW w:w="1134"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1056"/>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2.1.14</w:t>
            </w:r>
          </w:p>
        </w:tc>
        <w:tc>
          <w:tcPr>
            <w:tcW w:w="2971" w:type="dxa"/>
            <w:tcBorders>
              <w:top w:val="single" w:sz="4" w:space="0" w:color="auto"/>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Tallinna maantee ja Energia tänava ning Tallinna maantee ja Kreenholmi prospekti ristmikel asuvate valgusfooride toitekaablite paigaldus- ning projekteerimistööd</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18 714</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18 714</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495"/>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2.1.15</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Joaoru puhkeala sh kergliiklusteede (projekt 2a) projekteerimise aktualiseerimine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15 000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2.1.16</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Rahu tn projekteerimine Tallinna mnt-lt kuni Kangelaste prospektini</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36 900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36 900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2.1.17</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Äkkeküla tee L1, Äkkeküla tee, Äkkeküla tee 8, Äkkeküla tee 12 projekteerimine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80 000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2.1.18</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Ida-Viru maakonna jalgrattateede võrgustiku planeerimine ja ühenduslõikude projekteerimine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13 000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2.1.19</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Foorikontrolleri ostmine, paigaldamine ja programmeerimine (Rakvere tn-Puškini tn ristmik)</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11 271</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11 270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2.1.20</w:t>
            </w:r>
          </w:p>
        </w:tc>
        <w:tc>
          <w:tcPr>
            <w:tcW w:w="2971" w:type="dxa"/>
            <w:tcBorders>
              <w:top w:val="nil"/>
              <w:left w:val="nil"/>
              <w:bottom w:val="nil"/>
              <w:right w:val="nil"/>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Raudtee tn L4, L5, Haigla tn rekonstrueerimise projekteerimine</w:t>
            </w:r>
          </w:p>
        </w:tc>
        <w:tc>
          <w:tcPr>
            <w:tcW w:w="1134"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300"/>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2.2 Veetransport</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136 401</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20 000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15%</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 </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2.2.1</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xml:space="preserve">Avaliku paadislipi projekteerimine ja ehitamine aadressil Jõe tn. 17, Narva </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116 401</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lastRenderedPageBreak/>
              <w:t>2.2.2</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SA Narva Sadam omafinantseerimiseks maakondlikus ühisprojektis "MATA" Kulgu sadamas</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20 000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 Arenduse ja Ökonoomika Amet</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2.3 Turism</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2 848 268</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1 136 244</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40%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 </w:t>
            </w:r>
          </w:p>
        </w:tc>
      </w:tr>
      <w:tr w:rsidR="00EA2F4B" w:rsidRPr="00EA2F4B" w:rsidTr="00A24BF3">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2.3.1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raekoja hoone ja platsi rekonstrueerimine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2 680 107</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1 090 218</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41%</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r>
      <w:tr w:rsidR="00EA2F4B" w:rsidRPr="00EA2F4B" w:rsidTr="00A24BF3">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2.3.2</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Virtuaalse Vana-Narva turismitoote loomine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31 200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7 170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23%</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2.3.3</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Stockholmi platsi projekteerimine ja ehitus, I etapp</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131 577</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33 472</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25%</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2.3.4</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Stockholmi platsi I etapi põhiprojekti ekspertiis</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5 384</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5 384</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2.4 Üldmajanduslikud arendusprojektid</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408 853</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204 853</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50%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r>
      <w:tr w:rsidR="00EA2F4B" w:rsidRPr="00EA2F4B" w:rsidTr="00A24BF3">
        <w:trPr>
          <w:trHeight w:val="855"/>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2.4.1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Linna üldplaneeringu koostamine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168 000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Arhitektuuri- ja Linnaplaneerimise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Arhitektuuri- ja Linnaplaneerimise Amet</w:t>
            </w:r>
          </w:p>
        </w:tc>
      </w:tr>
      <w:tr w:rsidR="00EA2F4B" w:rsidRPr="00EA2F4B" w:rsidTr="00A24BF3">
        <w:trPr>
          <w:trHeight w:val="795"/>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2.4.2</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Rüütli tänava ajaloolise kvartali detailplaneeringu ja KSH koostamine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36 000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Arhitektuuri- ja Linnaplaneerimise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Arhitektuuri- ja Linnaplaneerimise Amet</w:t>
            </w:r>
          </w:p>
        </w:tc>
      </w:tr>
      <w:tr w:rsidR="00EA2F4B" w:rsidRPr="00EA2F4B" w:rsidTr="00A24BF3">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2.4.3</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SA-le Narva Linna Arendus Äkkeküla ehitustööd, VI ja VII etapid</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110 640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110 640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r>
      <w:tr w:rsidR="00EA2F4B" w:rsidRPr="00EA2F4B" w:rsidTr="00A24BF3">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2.4.4</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SA Narva Linna Arendus - grillimisplatside ehitamine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63 382</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63 382</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r>
      <w:tr w:rsidR="00EA2F4B" w:rsidRPr="00EA2F4B" w:rsidTr="00A24BF3">
        <w:trPr>
          <w:trHeight w:val="795"/>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2.4.5</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SA Narva Linna Arendus projekt - "Akkeküla laskesuusatamise lasketiir II etapp" omafinantseerimine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15 831</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15 831</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r>
      <w:tr w:rsidR="00EA2F4B" w:rsidRPr="00EA2F4B" w:rsidTr="00A24BF3">
        <w:trPr>
          <w:trHeight w:val="60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2.4.6</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SA Narva Linna Arendus - kaarhalli (angaari) elektrivarustuse paigaldamine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2 000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2.4.7</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SA-le Narva Linna Arendus Äkkeküla grilliplatside videosüsteemi paigaldamine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13 000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13 000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r>
      <w:tr w:rsidR="00EA2F4B" w:rsidRPr="00EA2F4B" w:rsidTr="00A24BF3">
        <w:trPr>
          <w:trHeight w:val="300"/>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2.5 Muu majandus</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573 673</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77 160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13%</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2.5.1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M.Maslovi tn 3a hoone fassaadide ehitustööd</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12 160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12 160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1056"/>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2.5.2</w:t>
            </w:r>
          </w:p>
        </w:tc>
        <w:tc>
          <w:tcPr>
            <w:tcW w:w="2971" w:type="dxa"/>
            <w:tcBorders>
              <w:top w:val="nil"/>
              <w:left w:val="nil"/>
              <w:bottom w:val="single" w:sz="4" w:space="0" w:color="auto"/>
              <w:right w:val="nil"/>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xml:space="preserve">Narva Sotsiaaltöökeskuse (Maslovi tn 3 remonttööd, Maslovi tn 3a piirdeaia renoveerimine koos tiibvärava </w:t>
            </w:r>
            <w:r w:rsidRPr="00EA2F4B">
              <w:rPr>
                <w:rFonts w:ascii="Times New Roman" w:eastAsia="Times New Roman" w:hAnsi="Times New Roman" w:cs="Times New Roman"/>
                <w:sz w:val="20"/>
                <w:szCs w:val="20"/>
                <w:lang w:val="en-US"/>
              </w:rPr>
              <w:lastRenderedPageBreak/>
              <w:t>paigaldamisega) renoveerimistööd</w:t>
            </w:r>
          </w:p>
        </w:tc>
        <w:tc>
          <w:tcPr>
            <w:tcW w:w="1134"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lastRenderedPageBreak/>
              <w:t>11 394</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85"/>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2.5.3</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Malmi 5a hoone panduse projekteerimis- ja ehitustööd</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27 979</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2.5.4</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Viru tn 9a kinnistu soetamine ning Viru tn 3, Viru tn 9b,Viru tn 9a,  Rűűtli tn 8, Viru tn 4 hoonete lammutus</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335 640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65 000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19%</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2.5.5</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Sotsiaaltöökeskuse Sotsiaalmaja (Maslovi 3) energiasäästu suurendamine, II etapp</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160 000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85"/>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2.5.6</w:t>
            </w:r>
          </w:p>
        </w:tc>
        <w:tc>
          <w:tcPr>
            <w:tcW w:w="2971" w:type="dxa"/>
            <w:tcBorders>
              <w:top w:val="nil"/>
              <w:left w:val="nil"/>
              <w:bottom w:val="nil"/>
              <w:right w:val="nil"/>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Hariduse tn 2 vee- ja kanalisatsioonivõrkude ehitamine</w:t>
            </w:r>
          </w:p>
        </w:tc>
        <w:tc>
          <w:tcPr>
            <w:tcW w:w="1134"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16 000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2.5.7</w:t>
            </w:r>
          </w:p>
        </w:tc>
        <w:tc>
          <w:tcPr>
            <w:tcW w:w="2971" w:type="dxa"/>
            <w:tcBorders>
              <w:top w:val="single" w:sz="4" w:space="0" w:color="auto"/>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Raekoja prügimaja projekteerimine ja rajamine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10 500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8"/>
        </w:trPr>
        <w:tc>
          <w:tcPr>
            <w:tcW w:w="3687" w:type="dxa"/>
            <w:gridSpan w:val="2"/>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b/>
                <w:bCs/>
                <w:i/>
                <w:iCs/>
                <w:sz w:val="20"/>
                <w:szCs w:val="20"/>
                <w:lang w:val="en-US"/>
              </w:rPr>
              <w:t>2.6 Ühistranspordi korraldus</w:t>
            </w:r>
            <w:r w:rsidRPr="00EA2F4B">
              <w:rPr>
                <w:rFonts w:ascii="Times New Roman" w:eastAsia="Times New Roman" w:hAnsi="Times New Roman" w:cs="Times New Roman"/>
                <w:sz w:val="20"/>
                <w:szCs w:val="20"/>
                <w:lang w:val="en-US"/>
              </w:rPr>
              <w:t> </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70 000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r>
      <w:tr w:rsidR="00EA2F4B" w:rsidRPr="00EA2F4B" w:rsidTr="00A24BF3">
        <w:trPr>
          <w:trHeight w:val="600"/>
        </w:trPr>
        <w:tc>
          <w:tcPr>
            <w:tcW w:w="716" w:type="dxa"/>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2.6.1</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ühistranspordi infrastruktuuri kaasajastamine ehitusprojekti koostamine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70 000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 Arenduse ja Ökonoomika Amet</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EA2F4B" w:rsidRPr="00EA2F4B" w:rsidRDefault="00EA2F4B" w:rsidP="00EA2F4B">
            <w:pPr>
              <w:spacing w:after="0" w:line="240" w:lineRule="auto"/>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3. ELAMU- JA KOMMUNAALMAJANDUS</w:t>
            </w:r>
          </w:p>
        </w:tc>
        <w:tc>
          <w:tcPr>
            <w:tcW w:w="1134"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1 471 773</w:t>
            </w:r>
          </w:p>
        </w:tc>
        <w:tc>
          <w:tcPr>
            <w:tcW w:w="1275"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850 357</w:t>
            </w:r>
          </w:p>
        </w:tc>
        <w:tc>
          <w:tcPr>
            <w:tcW w:w="1276"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58%</w:t>
            </w:r>
          </w:p>
        </w:tc>
        <w:tc>
          <w:tcPr>
            <w:tcW w:w="1560" w:type="dxa"/>
            <w:tcBorders>
              <w:top w:val="nil"/>
              <w:left w:val="nil"/>
              <w:bottom w:val="single" w:sz="4" w:space="0" w:color="auto"/>
              <w:right w:val="single" w:sz="4" w:space="0" w:color="auto"/>
            </w:tcBorders>
            <w:shd w:val="clear" w:color="000000" w:fill="D9D9D9"/>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523" w:type="dxa"/>
            <w:tcBorders>
              <w:top w:val="nil"/>
              <w:left w:val="nil"/>
              <w:bottom w:val="single" w:sz="4" w:space="0" w:color="auto"/>
              <w:right w:val="single" w:sz="4" w:space="0" w:color="auto"/>
            </w:tcBorders>
            <w:shd w:val="clear" w:color="000000" w:fill="D9D9D9"/>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3.1 Tänavavalgustus</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973 502</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838 822</w:t>
            </w:r>
          </w:p>
        </w:tc>
        <w:tc>
          <w:tcPr>
            <w:tcW w:w="1276"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86%</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r>
      <w:tr w:rsidR="00EA2F4B" w:rsidRPr="00EA2F4B" w:rsidTr="00A24BF3">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3.1.1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tänavavalgustuse taristu renoveerimise I etapp</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973 502</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838 822</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86%</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300"/>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3.2 Muud elamu- ja kommunaalmajanduse tegevus</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498 271</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11 535</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2%</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r>
      <w:tr w:rsidR="00EA2F4B" w:rsidRPr="00EA2F4B" w:rsidTr="00A24BF3">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3.2.1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Pähklimäe skatepargi projekteerimine ja  rekonstrueerimine, drenaažisüsteemi rajamine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138 360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11 535</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8%</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825"/>
        </w:trPr>
        <w:tc>
          <w:tcPr>
            <w:tcW w:w="716" w:type="dxa"/>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3.2.2</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xml:space="preserve"> Lemmikloomade varjupaik - koerteplatsi ehitamine ning piirdeaia paigaldamine (omanikujärelevalve)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2 911</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825"/>
        </w:trPr>
        <w:tc>
          <w:tcPr>
            <w:tcW w:w="716" w:type="dxa"/>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3.2.3</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Kodanikualgatuse projektid - Rakvere tn 71a krundile pargi rajamiseks (sh projekteerimine)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300 000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825"/>
        </w:trPr>
        <w:tc>
          <w:tcPr>
            <w:tcW w:w="716" w:type="dxa"/>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3.2.4</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SA Narva  Linnaelamu - linna ühiselamus vee- ning kanalisatsioonisüsteemide rekonstrueerimine (Puškini tn 26)</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45 000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3.2.5</w:t>
            </w:r>
          </w:p>
        </w:tc>
        <w:tc>
          <w:tcPr>
            <w:tcW w:w="2971" w:type="dxa"/>
            <w:tcBorders>
              <w:top w:val="nil"/>
              <w:left w:val="nil"/>
              <w:bottom w:val="nil"/>
              <w:right w:val="nil"/>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Puškini skvääri välisvalgustuse projekteerimine</w:t>
            </w:r>
          </w:p>
        </w:tc>
        <w:tc>
          <w:tcPr>
            <w:tcW w:w="1134"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12 000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EA2F4B" w:rsidRPr="00EA2F4B" w:rsidRDefault="00EA2F4B" w:rsidP="00EA2F4B">
            <w:pPr>
              <w:spacing w:after="0" w:line="240" w:lineRule="auto"/>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4. VABA AEG, KULTUUR, RELIGIOON</w:t>
            </w:r>
          </w:p>
        </w:tc>
        <w:tc>
          <w:tcPr>
            <w:tcW w:w="1134"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1 073 353</w:t>
            </w:r>
          </w:p>
        </w:tc>
        <w:tc>
          <w:tcPr>
            <w:tcW w:w="1275"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583 312</w:t>
            </w:r>
          </w:p>
        </w:tc>
        <w:tc>
          <w:tcPr>
            <w:tcW w:w="1276"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54%</w:t>
            </w:r>
          </w:p>
        </w:tc>
        <w:tc>
          <w:tcPr>
            <w:tcW w:w="1560" w:type="dxa"/>
            <w:tcBorders>
              <w:top w:val="nil"/>
              <w:left w:val="nil"/>
              <w:bottom w:val="single" w:sz="4" w:space="0" w:color="auto"/>
              <w:right w:val="single" w:sz="4" w:space="0" w:color="auto"/>
            </w:tcBorders>
            <w:shd w:val="clear" w:color="000000" w:fill="D9D9D9"/>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523" w:type="dxa"/>
            <w:tcBorders>
              <w:top w:val="nil"/>
              <w:left w:val="nil"/>
              <w:bottom w:val="single" w:sz="4" w:space="0" w:color="auto"/>
              <w:right w:val="single" w:sz="4" w:space="0" w:color="auto"/>
            </w:tcBorders>
            <w:shd w:val="clear" w:color="000000" w:fill="D9D9D9"/>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4.1 Sport</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713 857</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327 416</w:t>
            </w:r>
          </w:p>
        </w:tc>
        <w:tc>
          <w:tcPr>
            <w:tcW w:w="1276"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46%</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r>
      <w:tr w:rsidR="00EA2F4B" w:rsidRPr="00EA2F4B" w:rsidTr="00A24BF3">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lastRenderedPageBreak/>
              <w:t>4.1.1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Paemurru Spordikooli Kreenholmi staadioni projekteerimine ning ehitusprojekti ekspertiisi tegemine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163 680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158 760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97%</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4.1.2</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Tallinna mnt 30 spordihoone rekonstrueerimise (sh: energiatõhususe edendamine) projekteerimis- ja ehitustööd</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213 938</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128 390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4.1.3</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jalgpalli pneumohalli ehitusprojekti koostamine ja ekspertiis, elektrienergiaga liitumisleping</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336 239</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40 266</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12%</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4.2 Puhkepargid ja -baasid</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30 160</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20 160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67%</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4.2.1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Võidu pargi ja Joala tn 8c (Gerassimovi pargi) projekteerimine, II etapp</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20 160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20 160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4.2.2</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EV100 pargis tenniseväljakute ehitamine (omanikujärelevalve)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4.3 Vaba aja üritused</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235 736</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235 736</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r>
      <w:tr w:rsidR="00EA2F4B" w:rsidRPr="00EA2F4B" w:rsidTr="00A24BF3">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4.3.1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ja Ivangorodi kaldapealsete ajaloolise kaitseala integreeritud arendamine, III etapp</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235 736</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235 736</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4.4 Rahvakultuur</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93 600</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r>
      <w:tr w:rsidR="00EA2F4B" w:rsidRPr="00EA2F4B" w:rsidTr="00A24BF3">
        <w:trPr>
          <w:trHeight w:val="945"/>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4.4.1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Kultuurimaja Rugodiv lavastangede süsteemi rekonstrueerimise projekteerimis- ja ehitustööd</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93 600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EA2F4B" w:rsidRPr="00EA2F4B" w:rsidRDefault="00EA2F4B" w:rsidP="00EA2F4B">
            <w:pPr>
              <w:spacing w:after="0" w:line="240" w:lineRule="auto"/>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5. HARIDUS</w:t>
            </w:r>
          </w:p>
        </w:tc>
        <w:tc>
          <w:tcPr>
            <w:tcW w:w="1134"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11 303 229</w:t>
            </w:r>
          </w:p>
        </w:tc>
        <w:tc>
          <w:tcPr>
            <w:tcW w:w="1275"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755 086</w:t>
            </w:r>
          </w:p>
        </w:tc>
        <w:tc>
          <w:tcPr>
            <w:tcW w:w="1276"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7%</w:t>
            </w:r>
          </w:p>
        </w:tc>
        <w:tc>
          <w:tcPr>
            <w:tcW w:w="1560" w:type="dxa"/>
            <w:tcBorders>
              <w:top w:val="nil"/>
              <w:left w:val="nil"/>
              <w:bottom w:val="single" w:sz="4" w:space="0" w:color="auto"/>
              <w:right w:val="single" w:sz="4" w:space="0" w:color="auto"/>
            </w:tcBorders>
            <w:shd w:val="clear" w:color="000000" w:fill="D9D9D9"/>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523" w:type="dxa"/>
            <w:tcBorders>
              <w:top w:val="nil"/>
              <w:left w:val="nil"/>
              <w:bottom w:val="single" w:sz="4" w:space="0" w:color="auto"/>
              <w:right w:val="single" w:sz="4" w:space="0" w:color="auto"/>
            </w:tcBorders>
            <w:shd w:val="clear" w:color="000000" w:fill="D9D9D9"/>
            <w:hideMark/>
          </w:tcPr>
          <w:p w:rsidR="00EA2F4B" w:rsidRPr="00EA2F4B" w:rsidRDefault="00EA2F4B" w:rsidP="00EA2F4B">
            <w:pPr>
              <w:spacing w:after="0" w:line="240" w:lineRule="auto"/>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 </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xml:space="preserve">5.1 Alusharidus </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2 209 402</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33 204</w:t>
            </w:r>
          </w:p>
        </w:tc>
        <w:tc>
          <w:tcPr>
            <w:tcW w:w="1276"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2%</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5.1.1</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uue lasteaia eskiisprojekti koostamine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8 640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1056"/>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5.1.2</w:t>
            </w:r>
          </w:p>
        </w:tc>
        <w:tc>
          <w:tcPr>
            <w:tcW w:w="2971" w:type="dxa"/>
            <w:tcBorders>
              <w:top w:val="nil"/>
              <w:left w:val="nil"/>
              <w:bottom w:val="nil"/>
              <w:right w:val="nil"/>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Lasteaia Cipollino hoone fassaadide,  küte- ja ventilatsiooni süsteemi projekteerimine ning ehitusprojekti ekspertiis</w:t>
            </w:r>
          </w:p>
        </w:tc>
        <w:tc>
          <w:tcPr>
            <w:tcW w:w="1134"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74 364</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5.1.3</w:t>
            </w:r>
          </w:p>
        </w:tc>
        <w:tc>
          <w:tcPr>
            <w:tcW w:w="2971" w:type="dxa"/>
            <w:tcBorders>
              <w:top w:val="single" w:sz="4" w:space="0" w:color="auto"/>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Hariduse tn 10 ( endine Kraavi 1) lasteaia ja lähiala ehitamine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2 000 000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1125"/>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5.1.4</w:t>
            </w:r>
          </w:p>
        </w:tc>
        <w:tc>
          <w:tcPr>
            <w:tcW w:w="2971"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Hariduse tn 10 (endine Kraavi 1) lasteaia ja lähiala projekteerimine (sh elektrienergia liitumisleping) ning ehitusprojekti ekspertiisi tegemine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54 298</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33 204</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61%</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810"/>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5.1.5</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Lasteaia Põngerjas hoone energiatõhususe edendamise projekteerimistööd ning projekti ekspertiis</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39 000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5.1.6</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Lasteaia Päikene mänguväljaku renoveerimine (omanikujärelevalve)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3 600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5.1.7</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Lasteaia Cipollino hoone ujulaseadmete vahetamine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29 500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lastRenderedPageBreak/>
              <w:t>5.2 Põhihariduse otsekulud</w:t>
            </w:r>
          </w:p>
        </w:tc>
        <w:tc>
          <w:tcPr>
            <w:tcW w:w="1134"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9 019 402</w:t>
            </w:r>
          </w:p>
        </w:tc>
        <w:tc>
          <w:tcPr>
            <w:tcW w:w="1275"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720 302</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8%</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 </w:t>
            </w:r>
          </w:p>
        </w:tc>
      </w:tr>
      <w:tr w:rsidR="00EA2F4B" w:rsidRPr="00EA2F4B" w:rsidTr="00A24BF3">
        <w:trPr>
          <w:trHeight w:val="765"/>
        </w:trPr>
        <w:tc>
          <w:tcPr>
            <w:tcW w:w="716" w:type="dxa"/>
            <w:tcBorders>
              <w:top w:val="nil"/>
              <w:left w:val="single" w:sz="4" w:space="0" w:color="auto"/>
              <w:bottom w:val="single" w:sz="4" w:space="0" w:color="auto"/>
              <w:right w:val="nil"/>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5.2.1</w:t>
            </w:r>
          </w:p>
        </w:tc>
        <w:tc>
          <w:tcPr>
            <w:tcW w:w="2971"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Eesti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60 181</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3 572</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765"/>
        </w:trPr>
        <w:tc>
          <w:tcPr>
            <w:tcW w:w="716" w:type="dxa"/>
            <w:tcBorders>
              <w:top w:val="nil"/>
              <w:left w:val="single" w:sz="4" w:space="0" w:color="auto"/>
              <w:bottom w:val="single" w:sz="4" w:space="0" w:color="auto"/>
              <w:right w:val="nil"/>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5.2.2</w:t>
            </w:r>
          </w:p>
        </w:tc>
        <w:tc>
          <w:tcPr>
            <w:tcW w:w="2971"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8 067 778</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669 027</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8%</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570"/>
        </w:trPr>
        <w:tc>
          <w:tcPr>
            <w:tcW w:w="716" w:type="dxa"/>
            <w:tcBorders>
              <w:top w:val="nil"/>
              <w:left w:val="single" w:sz="4" w:space="0" w:color="auto"/>
              <w:bottom w:val="single" w:sz="4" w:space="0" w:color="auto"/>
              <w:right w:val="nil"/>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5.2.3</w:t>
            </w:r>
          </w:p>
        </w:tc>
        <w:tc>
          <w:tcPr>
            <w:tcW w:w="2971"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Kesklinna  Gümnaasiumi spordihoone energiatõhususe edendamine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693 006</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26 099</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792"/>
        </w:trPr>
        <w:tc>
          <w:tcPr>
            <w:tcW w:w="716" w:type="dxa"/>
            <w:tcBorders>
              <w:top w:val="nil"/>
              <w:left w:val="single" w:sz="4" w:space="0" w:color="auto"/>
              <w:bottom w:val="single" w:sz="4" w:space="0" w:color="auto"/>
              <w:right w:val="nil"/>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5.2.4</w:t>
            </w:r>
          </w:p>
        </w:tc>
        <w:tc>
          <w:tcPr>
            <w:tcW w:w="2971" w:type="dxa"/>
            <w:tcBorders>
              <w:top w:val="nil"/>
              <w:left w:val="single" w:sz="4" w:space="0" w:color="auto"/>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Paju kooli hoone energiatõhususe edendamise projekteerimistööd ning ehitusprojekti ekspertiis</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44 000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792"/>
        </w:trPr>
        <w:tc>
          <w:tcPr>
            <w:tcW w:w="716" w:type="dxa"/>
            <w:tcBorders>
              <w:top w:val="nil"/>
              <w:left w:val="single" w:sz="4" w:space="0" w:color="auto"/>
              <w:bottom w:val="single" w:sz="4" w:space="0" w:color="auto"/>
              <w:right w:val="nil"/>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5.2.5</w:t>
            </w:r>
          </w:p>
        </w:tc>
        <w:tc>
          <w:tcPr>
            <w:tcW w:w="2971" w:type="dxa"/>
            <w:tcBorders>
              <w:top w:val="nil"/>
              <w:left w:val="single" w:sz="4" w:space="0" w:color="auto"/>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Pähklimäe Gümnaasiumi hoone fassaadide välivalgustuse projekteerimine ja ehitamine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35 000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21 604</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62%</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1848"/>
        </w:trPr>
        <w:tc>
          <w:tcPr>
            <w:tcW w:w="716" w:type="dxa"/>
            <w:tcBorders>
              <w:top w:val="nil"/>
              <w:left w:val="single" w:sz="4" w:space="0" w:color="auto"/>
              <w:bottom w:val="single" w:sz="4" w:space="0" w:color="auto"/>
              <w:right w:val="nil"/>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5.2.6</w:t>
            </w:r>
          </w:p>
        </w:tc>
        <w:tc>
          <w:tcPr>
            <w:tcW w:w="2971"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59 437</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Kultuuriosakond</w:t>
            </w:r>
          </w:p>
        </w:tc>
      </w:tr>
      <w:tr w:rsidR="00EA2F4B" w:rsidRPr="00EA2F4B" w:rsidTr="00A24BF3">
        <w:trPr>
          <w:trHeight w:val="792"/>
        </w:trPr>
        <w:tc>
          <w:tcPr>
            <w:tcW w:w="716" w:type="dxa"/>
            <w:tcBorders>
              <w:top w:val="nil"/>
              <w:left w:val="single" w:sz="4" w:space="0" w:color="auto"/>
              <w:bottom w:val="single" w:sz="4" w:space="0" w:color="auto"/>
              <w:right w:val="nil"/>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5.2.7</w:t>
            </w:r>
          </w:p>
        </w:tc>
        <w:tc>
          <w:tcPr>
            <w:tcW w:w="2971"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Keeltelütseumi aula ja tantsusaali ventilatsiooni süsteemi projekteerimine ja paigaldamine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Linnavalitsuse Kultuuriosakond</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5.3 Noorte huviharidus ja huvitegevus</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74 425</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1 580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2%</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r>
      <w:tr w:rsidR="00EA2F4B" w:rsidRPr="00EA2F4B" w:rsidTr="00A24BF3">
        <w:trPr>
          <w:trHeight w:val="792"/>
        </w:trPr>
        <w:tc>
          <w:tcPr>
            <w:tcW w:w="716" w:type="dxa"/>
            <w:tcBorders>
              <w:top w:val="nil"/>
              <w:left w:val="single" w:sz="4" w:space="0" w:color="auto"/>
              <w:bottom w:val="single" w:sz="4" w:space="0" w:color="auto"/>
              <w:right w:val="nil"/>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5.3.1</w:t>
            </w:r>
          </w:p>
        </w:tc>
        <w:tc>
          <w:tcPr>
            <w:tcW w:w="2971" w:type="dxa"/>
            <w:tcBorders>
              <w:top w:val="nil"/>
              <w:left w:val="single" w:sz="4" w:space="0" w:color="auto"/>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Muusikakooli hoones Karja 3 sissepääsu rekonstrueerimine ning panduse rajamise projekteerimis-ja ehitustööd</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74 425</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1 580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2%</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Kultuuriosakond</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EA2F4B" w:rsidRPr="00EA2F4B" w:rsidRDefault="00EA2F4B" w:rsidP="00EA2F4B">
            <w:pPr>
              <w:spacing w:after="0" w:line="240" w:lineRule="auto"/>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6. SOTSIAALNE KAITSE</w:t>
            </w:r>
          </w:p>
        </w:tc>
        <w:tc>
          <w:tcPr>
            <w:tcW w:w="1134"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108 944</w:t>
            </w:r>
          </w:p>
        </w:tc>
        <w:tc>
          <w:tcPr>
            <w:tcW w:w="1275"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108 944</w:t>
            </w:r>
          </w:p>
        </w:tc>
        <w:tc>
          <w:tcPr>
            <w:tcW w:w="1276"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100%</w:t>
            </w:r>
          </w:p>
        </w:tc>
        <w:tc>
          <w:tcPr>
            <w:tcW w:w="1560" w:type="dxa"/>
            <w:tcBorders>
              <w:top w:val="nil"/>
              <w:left w:val="nil"/>
              <w:bottom w:val="single" w:sz="4" w:space="0" w:color="auto"/>
              <w:right w:val="single" w:sz="4" w:space="0" w:color="auto"/>
            </w:tcBorders>
            <w:shd w:val="clear" w:color="000000" w:fill="D9D9D9"/>
            <w:hideMark/>
          </w:tcPr>
          <w:p w:rsidR="00EA2F4B" w:rsidRPr="00EA2F4B" w:rsidRDefault="00EA2F4B" w:rsidP="00EA2F4B">
            <w:pPr>
              <w:spacing w:after="0" w:line="240" w:lineRule="auto"/>
              <w:jc w:val="center"/>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 </w:t>
            </w:r>
          </w:p>
        </w:tc>
        <w:tc>
          <w:tcPr>
            <w:tcW w:w="1523" w:type="dxa"/>
            <w:tcBorders>
              <w:top w:val="nil"/>
              <w:left w:val="nil"/>
              <w:bottom w:val="single" w:sz="4" w:space="0" w:color="auto"/>
              <w:right w:val="single" w:sz="4" w:space="0" w:color="auto"/>
            </w:tcBorders>
            <w:shd w:val="clear" w:color="000000" w:fill="D9D9D9"/>
            <w:hideMark/>
          </w:tcPr>
          <w:p w:rsidR="00EA2F4B" w:rsidRPr="00EA2F4B" w:rsidRDefault="00EA2F4B" w:rsidP="00EA2F4B">
            <w:pPr>
              <w:spacing w:after="0" w:line="240" w:lineRule="auto"/>
              <w:jc w:val="center"/>
              <w:rPr>
                <w:rFonts w:ascii="Times New Roman" w:eastAsia="Times New Roman" w:hAnsi="Times New Roman" w:cs="Times New Roman"/>
                <w:b/>
                <w:bCs/>
                <w:sz w:val="20"/>
                <w:szCs w:val="20"/>
                <w:lang w:val="en-US"/>
              </w:rPr>
            </w:pPr>
            <w:r w:rsidRPr="00EA2F4B">
              <w:rPr>
                <w:rFonts w:ascii="Times New Roman" w:eastAsia="Times New Roman" w:hAnsi="Times New Roman" w:cs="Times New Roman"/>
                <w:b/>
                <w:bCs/>
                <w:sz w:val="20"/>
                <w:szCs w:val="20"/>
                <w:lang w:val="en-US"/>
              </w:rPr>
              <w:t> </w:t>
            </w:r>
          </w:p>
        </w:tc>
      </w:tr>
      <w:tr w:rsidR="00EA2F4B" w:rsidRPr="00EA2F4B" w:rsidTr="00A24BF3">
        <w:trPr>
          <w:trHeight w:val="300"/>
        </w:trPr>
        <w:tc>
          <w:tcPr>
            <w:tcW w:w="368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6.1 Eakate sotsiaalhoolekandeasutused</w:t>
            </w:r>
          </w:p>
        </w:tc>
        <w:tc>
          <w:tcPr>
            <w:tcW w:w="1134" w:type="dxa"/>
            <w:tcBorders>
              <w:top w:val="nil"/>
              <w:left w:val="nil"/>
              <w:bottom w:val="single" w:sz="4" w:space="0" w:color="auto"/>
              <w:right w:val="single" w:sz="4" w:space="0" w:color="auto"/>
            </w:tcBorders>
            <w:shd w:val="clear" w:color="auto" w:fill="auto"/>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108 944</w:t>
            </w:r>
          </w:p>
        </w:tc>
        <w:tc>
          <w:tcPr>
            <w:tcW w:w="1275" w:type="dxa"/>
            <w:tcBorders>
              <w:top w:val="nil"/>
              <w:left w:val="nil"/>
              <w:bottom w:val="single" w:sz="4" w:space="0" w:color="auto"/>
              <w:right w:val="single" w:sz="4" w:space="0" w:color="auto"/>
            </w:tcBorders>
            <w:shd w:val="clear" w:color="auto" w:fill="auto"/>
            <w:noWrap/>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108 944</w:t>
            </w:r>
          </w:p>
        </w:tc>
        <w:tc>
          <w:tcPr>
            <w:tcW w:w="1276"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100%</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r>
      <w:tr w:rsidR="00EA2F4B" w:rsidRPr="00EA2F4B" w:rsidTr="00A24BF3">
        <w:trPr>
          <w:trHeight w:val="528"/>
        </w:trPr>
        <w:tc>
          <w:tcPr>
            <w:tcW w:w="716" w:type="dxa"/>
            <w:tcBorders>
              <w:top w:val="nil"/>
              <w:left w:val="single" w:sz="4" w:space="0" w:color="auto"/>
              <w:bottom w:val="single" w:sz="4" w:space="0" w:color="auto"/>
              <w:right w:val="nil"/>
            </w:tcBorders>
            <w:shd w:val="clear" w:color="000000" w:fill="FFFFFF"/>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6.1.1</w:t>
            </w:r>
          </w:p>
        </w:tc>
        <w:tc>
          <w:tcPr>
            <w:tcW w:w="2971" w:type="dxa"/>
            <w:tcBorders>
              <w:top w:val="nil"/>
              <w:left w:val="single" w:sz="4" w:space="0" w:color="auto"/>
              <w:bottom w:val="single" w:sz="4" w:space="0" w:color="auto"/>
              <w:right w:val="single" w:sz="4" w:space="0" w:color="auto"/>
            </w:tcBorders>
            <w:shd w:val="clear" w:color="000000" w:fill="FFFFFF"/>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Uue hooldekodu projekteerimine ning ehitusprojekti ekspertiisi tegemine</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108 944</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108 944</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A24BF3">
        <w:trPr>
          <w:trHeight w:val="58"/>
        </w:trPr>
        <w:tc>
          <w:tcPr>
            <w:tcW w:w="3687" w:type="dxa"/>
            <w:gridSpan w:val="2"/>
            <w:tcBorders>
              <w:top w:val="nil"/>
              <w:left w:val="single" w:sz="4" w:space="0" w:color="auto"/>
              <w:bottom w:val="single" w:sz="4" w:space="0" w:color="auto"/>
              <w:right w:val="single" w:sz="4" w:space="0" w:color="auto"/>
            </w:tcBorders>
            <w:shd w:val="clear" w:color="000000" w:fill="D9D9D9"/>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b/>
                <w:bCs/>
                <w:sz w:val="20"/>
                <w:szCs w:val="20"/>
                <w:lang w:val="en-US"/>
              </w:rPr>
              <w:t>7. KESKKONNAKAITSE</w:t>
            </w:r>
            <w:r w:rsidRPr="00EA2F4B">
              <w:rPr>
                <w:rFonts w:ascii="Times New Roman" w:eastAsia="Times New Roman" w:hAnsi="Times New Roman" w:cs="Times New Roman"/>
                <w:sz w:val="20"/>
                <w:szCs w:val="20"/>
                <w:lang w:val="en-US"/>
              </w:rPr>
              <w:t> </w:t>
            </w:r>
          </w:p>
        </w:tc>
        <w:tc>
          <w:tcPr>
            <w:tcW w:w="1134"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231 500</w:t>
            </w:r>
          </w:p>
        </w:tc>
        <w:tc>
          <w:tcPr>
            <w:tcW w:w="1275"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54 500</w:t>
            </w:r>
          </w:p>
        </w:tc>
        <w:tc>
          <w:tcPr>
            <w:tcW w:w="1276"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jc w:val="center"/>
              <w:rPr>
                <w:rFonts w:ascii="Times New Roman" w:eastAsia="Times New Roman" w:hAnsi="Times New Roman" w:cs="Times New Roman"/>
                <w:b/>
                <w:bCs/>
                <w:color w:val="000000"/>
                <w:sz w:val="20"/>
                <w:szCs w:val="20"/>
                <w:lang w:val="en-US"/>
              </w:rPr>
            </w:pPr>
            <w:r w:rsidRPr="00EA2F4B">
              <w:rPr>
                <w:rFonts w:ascii="Times New Roman" w:eastAsia="Times New Roman" w:hAnsi="Times New Roman" w:cs="Times New Roman"/>
                <w:b/>
                <w:bCs/>
                <w:color w:val="000000"/>
                <w:sz w:val="20"/>
                <w:szCs w:val="20"/>
                <w:lang w:val="en-US"/>
              </w:rPr>
              <w:t>24%</w:t>
            </w:r>
          </w:p>
        </w:tc>
        <w:tc>
          <w:tcPr>
            <w:tcW w:w="1560"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 </w:t>
            </w:r>
          </w:p>
        </w:tc>
        <w:tc>
          <w:tcPr>
            <w:tcW w:w="1523" w:type="dxa"/>
            <w:tcBorders>
              <w:top w:val="nil"/>
              <w:left w:val="nil"/>
              <w:bottom w:val="single" w:sz="4" w:space="0" w:color="auto"/>
              <w:right w:val="single" w:sz="4" w:space="0" w:color="auto"/>
            </w:tcBorders>
            <w:shd w:val="clear" w:color="000000" w:fill="D9D9D9"/>
            <w:noWrap/>
            <w:hideMark/>
          </w:tcPr>
          <w:p w:rsidR="00EA2F4B" w:rsidRPr="00EA2F4B" w:rsidRDefault="00EA2F4B" w:rsidP="00EA2F4B">
            <w:pPr>
              <w:spacing w:after="0" w:line="240" w:lineRule="auto"/>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 </w:t>
            </w:r>
          </w:p>
        </w:tc>
      </w:tr>
      <w:tr w:rsidR="00EA2F4B" w:rsidRPr="00EA2F4B" w:rsidTr="00A24BF3">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7.1 Heitveekäitlus</w:t>
            </w:r>
          </w:p>
        </w:tc>
        <w:tc>
          <w:tcPr>
            <w:tcW w:w="1134" w:type="dxa"/>
            <w:tcBorders>
              <w:top w:val="nil"/>
              <w:left w:val="nil"/>
              <w:bottom w:val="single" w:sz="4" w:space="0" w:color="auto"/>
              <w:right w:val="single" w:sz="4" w:space="0" w:color="auto"/>
            </w:tcBorders>
            <w:shd w:val="clear" w:color="auto" w:fill="auto"/>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100 000</w:t>
            </w:r>
          </w:p>
        </w:tc>
        <w:tc>
          <w:tcPr>
            <w:tcW w:w="1275" w:type="dxa"/>
            <w:tcBorders>
              <w:top w:val="nil"/>
              <w:left w:val="nil"/>
              <w:bottom w:val="single" w:sz="4" w:space="0" w:color="auto"/>
              <w:right w:val="single" w:sz="4" w:space="0" w:color="auto"/>
            </w:tcBorders>
            <w:shd w:val="clear" w:color="auto" w:fill="auto"/>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0</w:t>
            </w:r>
          </w:p>
        </w:tc>
        <w:tc>
          <w:tcPr>
            <w:tcW w:w="1276" w:type="dxa"/>
            <w:tcBorders>
              <w:top w:val="nil"/>
              <w:left w:val="nil"/>
              <w:bottom w:val="single" w:sz="4" w:space="0" w:color="auto"/>
              <w:right w:val="single" w:sz="4" w:space="0" w:color="auto"/>
            </w:tcBorders>
            <w:shd w:val="clear" w:color="000000" w:fill="FFFFFF"/>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0%</w:t>
            </w:r>
          </w:p>
        </w:tc>
        <w:tc>
          <w:tcPr>
            <w:tcW w:w="1560" w:type="dxa"/>
            <w:tcBorders>
              <w:top w:val="nil"/>
              <w:left w:val="nil"/>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 </w:t>
            </w:r>
          </w:p>
        </w:tc>
        <w:tc>
          <w:tcPr>
            <w:tcW w:w="1523" w:type="dxa"/>
            <w:tcBorders>
              <w:top w:val="nil"/>
              <w:left w:val="nil"/>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 </w:t>
            </w:r>
          </w:p>
        </w:tc>
      </w:tr>
      <w:tr w:rsidR="00EA2F4B" w:rsidRPr="00EA2F4B" w:rsidTr="00A24BF3">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7.1.1</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Sadeveekollektori ja drenaažitorustiku projekteerimine ja rekonstrueerimine Jõesuu tn L3, L4 teelõigul</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100 000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0%</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Narva Linnavalitsuse Linnamajandusamet</w:t>
            </w:r>
          </w:p>
        </w:tc>
      </w:tr>
      <w:tr w:rsidR="00EA2F4B" w:rsidRPr="00EA2F4B" w:rsidTr="002B1728">
        <w:trPr>
          <w:trHeight w:val="58"/>
        </w:trPr>
        <w:tc>
          <w:tcPr>
            <w:tcW w:w="368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A2F4B" w:rsidRPr="00EA2F4B" w:rsidRDefault="00EA2F4B" w:rsidP="00EA2F4B">
            <w:pPr>
              <w:spacing w:after="0" w:line="240" w:lineRule="auto"/>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7.2 Jäätmekäitlus</w:t>
            </w:r>
          </w:p>
        </w:tc>
        <w:tc>
          <w:tcPr>
            <w:tcW w:w="1134" w:type="dxa"/>
            <w:tcBorders>
              <w:top w:val="nil"/>
              <w:left w:val="nil"/>
              <w:bottom w:val="single" w:sz="4" w:space="0" w:color="auto"/>
              <w:right w:val="single" w:sz="4" w:space="0" w:color="auto"/>
            </w:tcBorders>
            <w:shd w:val="clear" w:color="auto" w:fill="auto"/>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131 500</w:t>
            </w:r>
          </w:p>
        </w:tc>
        <w:tc>
          <w:tcPr>
            <w:tcW w:w="1275" w:type="dxa"/>
            <w:tcBorders>
              <w:top w:val="nil"/>
              <w:left w:val="nil"/>
              <w:bottom w:val="single" w:sz="4" w:space="0" w:color="auto"/>
              <w:right w:val="single" w:sz="4" w:space="0" w:color="auto"/>
            </w:tcBorders>
            <w:shd w:val="clear" w:color="auto" w:fill="auto"/>
            <w:noWrap/>
            <w:hideMark/>
          </w:tcPr>
          <w:p w:rsidR="00EA2F4B" w:rsidRPr="00EA2F4B" w:rsidRDefault="00EA2F4B" w:rsidP="00EA2F4B">
            <w:pPr>
              <w:spacing w:after="0" w:line="240" w:lineRule="auto"/>
              <w:jc w:val="center"/>
              <w:rPr>
                <w:rFonts w:ascii="Times New Roman" w:eastAsia="Times New Roman" w:hAnsi="Times New Roman" w:cs="Times New Roman"/>
                <w:b/>
                <w:bCs/>
                <w:i/>
                <w:iCs/>
                <w:color w:val="000000"/>
                <w:sz w:val="20"/>
                <w:szCs w:val="20"/>
                <w:lang w:val="en-US"/>
              </w:rPr>
            </w:pPr>
            <w:r w:rsidRPr="00EA2F4B">
              <w:rPr>
                <w:rFonts w:ascii="Times New Roman" w:eastAsia="Times New Roman" w:hAnsi="Times New Roman" w:cs="Times New Roman"/>
                <w:b/>
                <w:bCs/>
                <w:i/>
                <w:iCs/>
                <w:color w:val="000000"/>
                <w:sz w:val="20"/>
                <w:szCs w:val="20"/>
                <w:lang w:val="en-US"/>
              </w:rPr>
              <w:t>54 500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b/>
                <w:bCs/>
                <w:i/>
                <w:iCs/>
                <w:sz w:val="20"/>
                <w:szCs w:val="20"/>
                <w:lang w:val="en-US"/>
              </w:rPr>
            </w:pPr>
            <w:r w:rsidRPr="00EA2F4B">
              <w:rPr>
                <w:rFonts w:ascii="Times New Roman" w:eastAsia="Times New Roman" w:hAnsi="Times New Roman" w:cs="Times New Roman"/>
                <w:b/>
                <w:bCs/>
                <w:i/>
                <w:iCs/>
                <w:sz w:val="20"/>
                <w:szCs w:val="20"/>
                <w:lang w:val="en-US"/>
              </w:rPr>
              <w:t>41%</w:t>
            </w:r>
          </w:p>
        </w:tc>
        <w:tc>
          <w:tcPr>
            <w:tcW w:w="1560"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c>
          <w:tcPr>
            <w:tcW w:w="1523"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 </w:t>
            </w:r>
          </w:p>
        </w:tc>
      </w:tr>
      <w:tr w:rsidR="00EA2F4B" w:rsidRPr="00EA2F4B" w:rsidTr="00A24BF3">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rsidR="00EA2F4B" w:rsidRPr="00EA2F4B" w:rsidRDefault="00EA2F4B" w:rsidP="00EA2F4B">
            <w:pPr>
              <w:spacing w:after="0" w:line="240" w:lineRule="auto"/>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7.2.1</w:t>
            </w:r>
          </w:p>
        </w:tc>
        <w:tc>
          <w:tcPr>
            <w:tcW w:w="2971" w:type="dxa"/>
            <w:tcBorders>
              <w:top w:val="nil"/>
              <w:left w:val="nil"/>
              <w:bottom w:val="single" w:sz="4" w:space="0" w:color="auto"/>
              <w:right w:val="single" w:sz="4" w:space="0" w:color="auto"/>
            </w:tcBorders>
            <w:shd w:val="clear" w:color="auto" w:fill="auto"/>
            <w:hideMark/>
          </w:tcPr>
          <w:p w:rsidR="00EA2F4B" w:rsidRPr="00EA2F4B" w:rsidRDefault="00EA2F4B" w:rsidP="00EA2F4B">
            <w:pPr>
              <w:spacing w:after="0" w:line="240" w:lineRule="auto"/>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OÜ Narva Jäätmekäitluskeskus tehnika soetamiseks - veoauto konkslift hüdraulikamanipulaatoriga ja haagisega, ekskavaator koos seadmetega, kaubik</w:t>
            </w:r>
          </w:p>
        </w:tc>
        <w:tc>
          <w:tcPr>
            <w:tcW w:w="1134"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131 500</w:t>
            </w:r>
          </w:p>
        </w:tc>
        <w:tc>
          <w:tcPr>
            <w:tcW w:w="1275"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54 500</w:t>
            </w:r>
          </w:p>
        </w:tc>
        <w:tc>
          <w:tcPr>
            <w:tcW w:w="1276"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sz w:val="20"/>
                <w:szCs w:val="20"/>
                <w:lang w:val="en-US"/>
              </w:rPr>
            </w:pPr>
            <w:r w:rsidRPr="00EA2F4B">
              <w:rPr>
                <w:rFonts w:ascii="Times New Roman" w:eastAsia="Times New Roman" w:hAnsi="Times New Roman" w:cs="Times New Roman"/>
                <w:sz w:val="20"/>
                <w:szCs w:val="20"/>
                <w:lang w:val="en-US"/>
              </w:rPr>
              <w:t>41%</w:t>
            </w:r>
          </w:p>
        </w:tc>
        <w:tc>
          <w:tcPr>
            <w:tcW w:w="1560"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 Arenduse ja Ökonoomika Amet</w:t>
            </w:r>
          </w:p>
        </w:tc>
        <w:tc>
          <w:tcPr>
            <w:tcW w:w="1523" w:type="dxa"/>
            <w:tcBorders>
              <w:top w:val="nil"/>
              <w:left w:val="nil"/>
              <w:bottom w:val="single" w:sz="4" w:space="0" w:color="auto"/>
              <w:right w:val="single" w:sz="4" w:space="0" w:color="auto"/>
            </w:tcBorders>
            <w:shd w:val="clear" w:color="000000" w:fill="FFFFFF"/>
            <w:hideMark/>
          </w:tcPr>
          <w:p w:rsidR="00EA2F4B" w:rsidRPr="00EA2F4B" w:rsidRDefault="00EA2F4B" w:rsidP="00EA2F4B">
            <w:pPr>
              <w:spacing w:after="0" w:line="240" w:lineRule="auto"/>
              <w:jc w:val="center"/>
              <w:rPr>
                <w:rFonts w:ascii="Times New Roman" w:eastAsia="Times New Roman" w:hAnsi="Times New Roman" w:cs="Times New Roman"/>
                <w:color w:val="000000"/>
                <w:sz w:val="20"/>
                <w:szCs w:val="20"/>
                <w:lang w:val="en-US"/>
              </w:rPr>
            </w:pPr>
            <w:r w:rsidRPr="00EA2F4B">
              <w:rPr>
                <w:rFonts w:ascii="Times New Roman" w:eastAsia="Times New Roman" w:hAnsi="Times New Roman" w:cs="Times New Roman"/>
                <w:color w:val="000000"/>
                <w:sz w:val="20"/>
                <w:szCs w:val="20"/>
                <w:lang w:val="en-US"/>
              </w:rPr>
              <w:t>Narva Linna Arenduse ja Ökonoomika Amet</w:t>
            </w:r>
          </w:p>
        </w:tc>
      </w:tr>
    </w:tbl>
    <w:p w:rsidR="00EA2F4B" w:rsidRPr="002F04DF" w:rsidRDefault="00EA2F4B" w:rsidP="00B92FBB">
      <w:pPr>
        <w:pStyle w:val="Vahedeta"/>
        <w:rPr>
          <w:rFonts w:ascii="Times New Roman" w:hAnsi="Times New Roman" w:cs="Times New Roman"/>
          <w:color w:val="FF0000"/>
          <w:sz w:val="24"/>
          <w:szCs w:val="24"/>
          <w:lang w:val="en-US"/>
        </w:rPr>
      </w:pPr>
    </w:p>
    <w:p w:rsidR="00B92FBB" w:rsidRPr="00CA0865" w:rsidRDefault="00B92FBB" w:rsidP="00EA2F4B">
      <w:pPr>
        <w:pStyle w:val="Vahedeta"/>
        <w:rPr>
          <w:rFonts w:ascii="Times New Roman" w:hAnsi="Times New Roman" w:cs="Times New Roman"/>
          <w:color w:val="FF0000"/>
          <w:sz w:val="24"/>
          <w:szCs w:val="24"/>
          <w:lang w:val="et-EE"/>
        </w:rPr>
      </w:pPr>
      <w:r w:rsidRPr="00EA2F4B">
        <w:rPr>
          <w:rFonts w:ascii="Times New Roman" w:hAnsi="Times New Roman" w:cs="Times New Roman"/>
          <w:sz w:val="20"/>
          <w:szCs w:val="20"/>
          <w:lang w:val="et-EE"/>
        </w:rPr>
        <w:t xml:space="preserve">Kohustiste tasumine </w:t>
      </w:r>
      <w:r w:rsidR="003414F6" w:rsidRPr="00EA2F4B">
        <w:rPr>
          <w:rFonts w:ascii="Times New Roman" w:hAnsi="Times New Roman" w:cs="Times New Roman"/>
          <w:sz w:val="20"/>
          <w:szCs w:val="20"/>
          <w:lang w:val="et-EE"/>
        </w:rPr>
        <w:t xml:space="preserve">7 144 643 </w:t>
      </w:r>
      <w:r w:rsidRPr="00EA2F4B">
        <w:rPr>
          <w:rFonts w:ascii="Times New Roman" w:hAnsi="Times New Roman" w:cs="Times New Roman"/>
          <w:sz w:val="20"/>
          <w:szCs w:val="20"/>
          <w:lang w:val="et-EE"/>
        </w:rPr>
        <w:t>eurot</w:t>
      </w:r>
      <w:r w:rsidR="00EA2F4B">
        <w:rPr>
          <w:rFonts w:ascii="Times New Roman" w:hAnsi="Times New Roman" w:cs="Times New Roman"/>
          <w:sz w:val="20"/>
          <w:szCs w:val="20"/>
          <w:lang w:val="et-EE"/>
        </w:rPr>
        <w:t xml:space="preserve"> </w:t>
      </w:r>
      <w:r w:rsidRPr="00CA0865">
        <w:rPr>
          <w:rFonts w:ascii="Times New Roman" w:hAnsi="Times New Roman" w:cs="Times New Roman"/>
          <w:color w:val="FF0000"/>
          <w:sz w:val="24"/>
          <w:szCs w:val="24"/>
          <w:lang w:val="et-EE"/>
        </w:rPr>
        <w:br w:type="page"/>
      </w:r>
    </w:p>
    <w:p w:rsidR="001122C5" w:rsidRPr="00CA0865" w:rsidRDefault="001122C5" w:rsidP="001122C5">
      <w:pPr>
        <w:pStyle w:val="Vahedeta"/>
        <w:jc w:val="right"/>
        <w:rPr>
          <w:rFonts w:ascii="Times New Roman" w:hAnsi="Times New Roman" w:cs="Times New Roman"/>
          <w:lang w:val="et-EE"/>
        </w:rPr>
      </w:pPr>
      <w:r w:rsidRPr="00CA0865">
        <w:rPr>
          <w:rFonts w:ascii="Times New Roman" w:hAnsi="Times New Roman" w:cs="Times New Roman"/>
          <w:lang w:val="et-EE"/>
        </w:rPr>
        <w:lastRenderedPageBreak/>
        <w:t>Narva lin</w:t>
      </w:r>
      <w:r w:rsidR="00CA0865">
        <w:rPr>
          <w:rFonts w:ascii="Times New Roman" w:hAnsi="Times New Roman" w:cs="Times New Roman"/>
          <w:lang w:val="et-EE"/>
        </w:rPr>
        <w:t>na 2022.aasta eelarve täitmine 9</w:t>
      </w:r>
      <w:r w:rsidRPr="00CA0865">
        <w:rPr>
          <w:rFonts w:ascii="Times New Roman" w:hAnsi="Times New Roman" w:cs="Times New Roman"/>
          <w:lang w:val="et-EE"/>
        </w:rPr>
        <w:t xml:space="preserve"> kuu eest</w:t>
      </w:r>
    </w:p>
    <w:p w:rsidR="001122C5" w:rsidRPr="00CA0865" w:rsidRDefault="001122C5" w:rsidP="001122C5">
      <w:pPr>
        <w:pStyle w:val="Vahedeta"/>
        <w:jc w:val="right"/>
        <w:rPr>
          <w:rFonts w:ascii="Times New Roman" w:hAnsi="Times New Roman" w:cs="Times New Roman"/>
          <w:lang w:val="et-EE"/>
        </w:rPr>
      </w:pPr>
      <w:r w:rsidRPr="00CA0865">
        <w:rPr>
          <w:rFonts w:ascii="Times New Roman" w:hAnsi="Times New Roman" w:cs="Times New Roman"/>
          <w:lang w:val="et-EE"/>
        </w:rPr>
        <w:t>Lisa 4</w:t>
      </w:r>
    </w:p>
    <w:p w:rsidR="001122C5" w:rsidRPr="00CA0865" w:rsidRDefault="001122C5" w:rsidP="001122C5">
      <w:pPr>
        <w:pStyle w:val="Vahedeta"/>
        <w:rPr>
          <w:rFonts w:ascii="Times New Roman" w:hAnsi="Times New Roman" w:cs="Times New Roman"/>
          <w:sz w:val="10"/>
          <w:szCs w:val="10"/>
          <w:lang w:val="et-EE"/>
        </w:rPr>
      </w:pPr>
    </w:p>
    <w:p w:rsidR="001122C5" w:rsidRPr="00CA0865" w:rsidRDefault="001122C5" w:rsidP="001122C5">
      <w:pPr>
        <w:pStyle w:val="Vahedeta"/>
        <w:rPr>
          <w:rFonts w:ascii="Times New Roman" w:hAnsi="Times New Roman" w:cs="Times New Roman"/>
          <w:lang w:val="et-EE"/>
        </w:rPr>
      </w:pPr>
      <w:r w:rsidRPr="00CA0865">
        <w:rPr>
          <w:rFonts w:ascii="Times New Roman" w:hAnsi="Times New Roman" w:cs="Times New Roman"/>
          <w:lang w:val="et-EE"/>
        </w:rPr>
        <w:t>Narva linna 2022.aasta eelarves ettenähtud toetused</w:t>
      </w:r>
    </w:p>
    <w:tbl>
      <w:tblPr>
        <w:tblW w:w="10096" w:type="dxa"/>
        <w:tblInd w:w="-714" w:type="dxa"/>
        <w:tblLook w:val="04A0" w:firstRow="1" w:lastRow="0" w:firstColumn="1" w:lastColumn="0" w:noHBand="0" w:noVBand="1"/>
      </w:tblPr>
      <w:tblGrid>
        <w:gridCol w:w="478"/>
        <w:gridCol w:w="2066"/>
        <w:gridCol w:w="4089"/>
        <w:gridCol w:w="1142"/>
        <w:gridCol w:w="1131"/>
        <w:gridCol w:w="1194"/>
      </w:tblGrid>
      <w:tr w:rsidR="00356686" w:rsidRPr="00954287" w:rsidTr="00356686">
        <w:trPr>
          <w:trHeight w:val="48"/>
        </w:trPr>
        <w:tc>
          <w:tcPr>
            <w:tcW w:w="478" w:type="dxa"/>
            <w:tcBorders>
              <w:top w:val="single" w:sz="4" w:space="0" w:color="auto"/>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2066" w:type="dxa"/>
            <w:tcBorders>
              <w:top w:val="single" w:sz="4" w:space="0" w:color="auto"/>
              <w:left w:val="nil"/>
              <w:bottom w:val="single" w:sz="4" w:space="0" w:color="auto"/>
              <w:right w:val="single" w:sz="4" w:space="0" w:color="auto"/>
            </w:tcBorders>
            <w:shd w:val="clear" w:color="auto" w:fill="auto"/>
            <w:noWrap/>
            <w:vAlign w:val="center"/>
            <w:hideMark/>
          </w:tcPr>
          <w:p w:rsidR="00954287" w:rsidRPr="00954287" w:rsidRDefault="00954287" w:rsidP="00954287">
            <w:pPr>
              <w:spacing w:after="0" w:line="240" w:lineRule="auto"/>
              <w:jc w:val="center"/>
              <w:rPr>
                <w:rFonts w:ascii="Times New Roman" w:eastAsia="Times New Roman" w:hAnsi="Times New Roman" w:cs="Times New Roman"/>
                <w:b/>
                <w:bCs/>
                <w:sz w:val="20"/>
                <w:szCs w:val="20"/>
                <w:lang w:val="en-US"/>
              </w:rPr>
            </w:pPr>
            <w:r w:rsidRPr="00954287">
              <w:rPr>
                <w:rFonts w:ascii="Times New Roman" w:eastAsia="Times New Roman" w:hAnsi="Times New Roman" w:cs="Times New Roman"/>
                <w:b/>
                <w:bCs/>
                <w:sz w:val="20"/>
                <w:szCs w:val="20"/>
                <w:lang w:val="en-US"/>
              </w:rPr>
              <w:t>Nimetus</w:t>
            </w:r>
          </w:p>
        </w:tc>
        <w:tc>
          <w:tcPr>
            <w:tcW w:w="4089" w:type="dxa"/>
            <w:tcBorders>
              <w:top w:val="single" w:sz="4" w:space="0" w:color="auto"/>
              <w:left w:val="nil"/>
              <w:bottom w:val="single" w:sz="4" w:space="0" w:color="auto"/>
              <w:right w:val="single" w:sz="4" w:space="0" w:color="auto"/>
            </w:tcBorders>
            <w:shd w:val="clear" w:color="auto" w:fill="auto"/>
            <w:noWrap/>
            <w:vAlign w:val="center"/>
            <w:hideMark/>
          </w:tcPr>
          <w:p w:rsidR="00954287" w:rsidRPr="00954287" w:rsidRDefault="00954287" w:rsidP="00954287">
            <w:pPr>
              <w:spacing w:after="0" w:line="240" w:lineRule="auto"/>
              <w:jc w:val="center"/>
              <w:rPr>
                <w:rFonts w:ascii="Times New Roman" w:eastAsia="Times New Roman" w:hAnsi="Times New Roman" w:cs="Times New Roman"/>
                <w:b/>
                <w:bCs/>
                <w:sz w:val="20"/>
                <w:szCs w:val="20"/>
                <w:lang w:val="en-US"/>
              </w:rPr>
            </w:pPr>
            <w:r w:rsidRPr="00954287">
              <w:rPr>
                <w:rFonts w:ascii="Times New Roman" w:eastAsia="Times New Roman" w:hAnsi="Times New Roman" w:cs="Times New Roman"/>
                <w:b/>
                <w:bCs/>
                <w:sz w:val="20"/>
                <w:szCs w:val="20"/>
                <w:lang w:val="en-US"/>
              </w:rPr>
              <w:t>Saaja</w:t>
            </w:r>
          </w:p>
        </w:tc>
        <w:tc>
          <w:tcPr>
            <w:tcW w:w="1142" w:type="dxa"/>
            <w:tcBorders>
              <w:top w:val="single" w:sz="4" w:space="0" w:color="auto"/>
              <w:left w:val="nil"/>
              <w:bottom w:val="single" w:sz="4" w:space="0" w:color="auto"/>
              <w:right w:val="single" w:sz="4" w:space="0" w:color="auto"/>
            </w:tcBorders>
            <w:shd w:val="clear" w:color="auto" w:fill="auto"/>
            <w:vAlign w:val="center"/>
            <w:hideMark/>
          </w:tcPr>
          <w:p w:rsidR="00954287" w:rsidRPr="00954287" w:rsidRDefault="00954287" w:rsidP="00954287">
            <w:pPr>
              <w:spacing w:after="0" w:line="240" w:lineRule="auto"/>
              <w:jc w:val="center"/>
              <w:rPr>
                <w:rFonts w:ascii="Times New Roman" w:eastAsia="Times New Roman" w:hAnsi="Times New Roman" w:cs="Times New Roman"/>
                <w:b/>
                <w:bCs/>
                <w:sz w:val="20"/>
                <w:szCs w:val="20"/>
                <w:lang w:val="en-US"/>
              </w:rPr>
            </w:pPr>
            <w:r w:rsidRPr="00954287">
              <w:rPr>
                <w:rFonts w:ascii="Times New Roman" w:eastAsia="Times New Roman" w:hAnsi="Times New Roman" w:cs="Times New Roman"/>
                <w:b/>
                <w:bCs/>
                <w:sz w:val="20"/>
                <w:szCs w:val="20"/>
                <w:lang w:val="en-US"/>
              </w:rPr>
              <w:t>Summa</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rsidR="00954287" w:rsidRPr="00954287" w:rsidRDefault="00954287" w:rsidP="00954287">
            <w:pPr>
              <w:spacing w:after="0" w:line="240" w:lineRule="auto"/>
              <w:jc w:val="center"/>
              <w:rPr>
                <w:rFonts w:ascii="Times New Roman" w:eastAsia="Times New Roman" w:hAnsi="Times New Roman" w:cs="Times New Roman"/>
                <w:b/>
                <w:bCs/>
                <w:sz w:val="20"/>
                <w:szCs w:val="20"/>
                <w:lang w:val="en-US"/>
              </w:rPr>
            </w:pPr>
            <w:r w:rsidRPr="00954287">
              <w:rPr>
                <w:rFonts w:ascii="Times New Roman" w:eastAsia="Times New Roman" w:hAnsi="Times New Roman" w:cs="Times New Roman"/>
                <w:b/>
                <w:bCs/>
                <w:sz w:val="20"/>
                <w:szCs w:val="20"/>
                <w:lang w:val="en-US"/>
              </w:rPr>
              <w:t>Täitmine</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rsidR="00954287" w:rsidRPr="00954287" w:rsidRDefault="00954287" w:rsidP="00954287">
            <w:pPr>
              <w:spacing w:after="0" w:line="240" w:lineRule="auto"/>
              <w:jc w:val="center"/>
              <w:rPr>
                <w:rFonts w:ascii="Times New Roman" w:eastAsia="Times New Roman" w:hAnsi="Times New Roman" w:cs="Times New Roman"/>
                <w:b/>
                <w:bCs/>
                <w:sz w:val="20"/>
                <w:szCs w:val="20"/>
                <w:lang w:val="en-US"/>
              </w:rPr>
            </w:pPr>
            <w:r w:rsidRPr="00954287">
              <w:rPr>
                <w:rFonts w:ascii="Times New Roman" w:eastAsia="Times New Roman" w:hAnsi="Times New Roman" w:cs="Times New Roman"/>
                <w:b/>
                <w:bCs/>
                <w:sz w:val="20"/>
                <w:szCs w:val="20"/>
                <w:lang w:val="en-US"/>
              </w:rPr>
              <w:t>Täitmine%</w:t>
            </w:r>
          </w:p>
        </w:tc>
      </w:tr>
      <w:tr w:rsidR="00356686" w:rsidRPr="00954287" w:rsidTr="00356686">
        <w:trPr>
          <w:trHeight w:val="340"/>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MTÜ STUUDIOTEATER ILMARINE</w:t>
            </w:r>
          </w:p>
        </w:tc>
        <w:tc>
          <w:tcPr>
            <w:tcW w:w="1142"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11 000</w:t>
            </w:r>
          </w:p>
        </w:tc>
        <w:tc>
          <w:tcPr>
            <w:tcW w:w="1131"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445"/>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Moskva Patriarhaadi Eesti Õigeusu Kiriku Narva Issanda Ülestõusmise Peakiriku Kogudus</w:t>
            </w:r>
          </w:p>
        </w:tc>
        <w:tc>
          <w:tcPr>
            <w:tcW w:w="1142"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2 000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445"/>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3</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Moskva Patriarhaadi Eesti Õigeusu Kiriku Narva  Jumalaema Narva Ikooni Kogudus</w:t>
            </w:r>
          </w:p>
        </w:tc>
        <w:tc>
          <w:tcPr>
            <w:tcW w:w="1142"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2 000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48"/>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4</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Moskva Patriarhaadi Eesti Õigeusu Kiriku Narva Pühade Apostlisarnaste Kirilluse ja Metodiuse Kogudus</w:t>
            </w:r>
          </w:p>
        </w:tc>
        <w:tc>
          <w:tcPr>
            <w:tcW w:w="1142"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2 000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445"/>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5</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Eesti Evangeelse Luterliku Kiriku Narva Maarja kogudus</w:t>
            </w:r>
          </w:p>
        </w:tc>
        <w:tc>
          <w:tcPr>
            <w:tcW w:w="1142"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2 000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445"/>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6</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Rooma-Katoliku Kiriku Püha Antoniuse Kogudus Narvas</w:t>
            </w:r>
          </w:p>
        </w:tc>
        <w:tc>
          <w:tcPr>
            <w:tcW w:w="1142"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2 000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2 000</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100%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7</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SA Narva Muuseum</w:t>
            </w:r>
          </w:p>
        </w:tc>
        <w:tc>
          <w:tcPr>
            <w:tcW w:w="1142"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436 565</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323 741</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74%</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8</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MTÜ JALGPALLIKLUBI NARVA TRANS</w:t>
            </w:r>
          </w:p>
        </w:tc>
        <w:tc>
          <w:tcPr>
            <w:tcW w:w="1142"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53 000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9</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MTÜ Narva Jalgpalli Liit</w:t>
            </w:r>
          </w:p>
        </w:tc>
        <w:tc>
          <w:tcPr>
            <w:tcW w:w="1142"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10 000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10</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MTÜ Narva Linna Veteranide Liit</w:t>
            </w:r>
          </w:p>
        </w:tc>
        <w:tc>
          <w:tcPr>
            <w:tcW w:w="1142"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5 000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11</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MTÜ Spordiürituste Korraldamise Klubi</w:t>
            </w:r>
          </w:p>
        </w:tc>
        <w:tc>
          <w:tcPr>
            <w:tcW w:w="1142"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3 500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12</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r w:rsidRPr="00954287">
              <w:rPr>
                <w:rFonts w:ascii="Times New Roman" w:eastAsia="Times New Roman" w:hAnsi="Times New Roman" w:cs="Times New Roman"/>
                <w:sz w:val="20"/>
                <w:szCs w:val="20"/>
                <w:vertAlign w:val="superscript"/>
                <w:lang w:val="en-US"/>
              </w:rPr>
              <w:t>1</w:t>
            </w:r>
          </w:p>
        </w:tc>
        <w:tc>
          <w:tcPr>
            <w:tcW w:w="4089"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SA Vaba Lava</w:t>
            </w:r>
          </w:p>
        </w:tc>
        <w:tc>
          <w:tcPr>
            <w:tcW w:w="1142"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7 000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13</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OÜ Narva Gate</w:t>
            </w:r>
          </w:p>
        </w:tc>
        <w:tc>
          <w:tcPr>
            <w:tcW w:w="1142"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6 783</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14</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MTÜ Reinar Halliku Korvpallikool</w:t>
            </w:r>
          </w:p>
        </w:tc>
        <w:tc>
          <w:tcPr>
            <w:tcW w:w="1142"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6 000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15</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Kultuuriosakond</w:t>
            </w:r>
          </w:p>
        </w:tc>
        <w:tc>
          <w:tcPr>
            <w:tcW w:w="4089"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MTÜ Start forum</w:t>
            </w:r>
          </w:p>
        </w:tc>
        <w:tc>
          <w:tcPr>
            <w:tcW w:w="1142"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7 000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16</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 Sotsiaalabiamet</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MTÜ LASTE PÄEVAKESKUS LAD</w:t>
            </w:r>
          </w:p>
        </w:tc>
        <w:tc>
          <w:tcPr>
            <w:tcW w:w="1142"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89 400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44 700</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50%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17</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 Sotsiaalabiamet</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MTÜ VIRUMAA HEATEGEVUSKESKUS</w:t>
            </w:r>
          </w:p>
        </w:tc>
        <w:tc>
          <w:tcPr>
            <w:tcW w:w="1142"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6 780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3 390</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50%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18</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 Sotsiaalabiamet</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MTÜ Narva avatud noortekeskus RLK</w:t>
            </w:r>
          </w:p>
        </w:tc>
        <w:tc>
          <w:tcPr>
            <w:tcW w:w="1142"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10 102</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5 056</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50%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19</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 Arenduse ja Ökonoomika Amet</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xml:space="preserve">SA Narva Linna Arendus  </w:t>
            </w:r>
          </w:p>
        </w:tc>
        <w:tc>
          <w:tcPr>
            <w:tcW w:w="1142"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jc w:val="center"/>
              <w:rPr>
                <w:rFonts w:ascii="Times New Roman" w:eastAsia="Times New Roman" w:hAnsi="Times New Roman" w:cs="Times New Roman"/>
                <w:color w:val="000000"/>
                <w:sz w:val="20"/>
                <w:szCs w:val="20"/>
                <w:lang w:val="en-US"/>
              </w:rPr>
            </w:pPr>
            <w:r w:rsidRPr="00954287">
              <w:rPr>
                <w:rFonts w:ascii="Times New Roman" w:eastAsia="Times New Roman" w:hAnsi="Times New Roman" w:cs="Times New Roman"/>
                <w:color w:val="000000"/>
                <w:sz w:val="20"/>
                <w:szCs w:val="20"/>
                <w:lang w:val="en-US"/>
              </w:rPr>
              <w:t>302 188</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229 533</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76%</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20</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 Arenduse ja Ökonoomika Amet</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SA Narva Linna Arendus (laen)</w:t>
            </w:r>
          </w:p>
        </w:tc>
        <w:tc>
          <w:tcPr>
            <w:tcW w:w="1142" w:type="dxa"/>
            <w:tcBorders>
              <w:top w:val="nil"/>
              <w:left w:val="nil"/>
              <w:bottom w:val="single" w:sz="4" w:space="0" w:color="auto"/>
              <w:right w:val="single" w:sz="4" w:space="0" w:color="auto"/>
            </w:tcBorders>
            <w:shd w:val="clear" w:color="000000" w:fill="FFFFFF"/>
            <w:hideMark/>
          </w:tcPr>
          <w:p w:rsidR="00954287" w:rsidRPr="00954287" w:rsidRDefault="00954287" w:rsidP="00954287">
            <w:pPr>
              <w:spacing w:after="0" w:line="240" w:lineRule="auto"/>
              <w:jc w:val="center"/>
              <w:rPr>
                <w:rFonts w:ascii="Times New Roman" w:eastAsia="Times New Roman" w:hAnsi="Times New Roman" w:cs="Times New Roman"/>
                <w:color w:val="000000"/>
                <w:sz w:val="20"/>
                <w:szCs w:val="20"/>
                <w:lang w:val="en-US"/>
              </w:rPr>
            </w:pPr>
            <w:r w:rsidRPr="00954287">
              <w:rPr>
                <w:rFonts w:ascii="Times New Roman" w:eastAsia="Times New Roman" w:hAnsi="Times New Roman" w:cs="Times New Roman"/>
                <w:color w:val="000000"/>
                <w:sz w:val="20"/>
                <w:szCs w:val="20"/>
                <w:lang w:val="en-US"/>
              </w:rPr>
              <w:t>204 853</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204 853</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100%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21</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 Arenduse ja Ökonoomika Amet</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xml:space="preserve">SA Narva Sadam </w:t>
            </w:r>
          </w:p>
        </w:tc>
        <w:tc>
          <w:tcPr>
            <w:tcW w:w="1142"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45 817</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40 568</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89%</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22</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 Arenduse ja Ökonoomika Amet</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SA Narva Sadam (laen)</w:t>
            </w:r>
          </w:p>
        </w:tc>
        <w:tc>
          <w:tcPr>
            <w:tcW w:w="1142"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20 000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20 000</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100%</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23</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 Arenduse ja Ökonoomika Amet</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OÜ Narva Jäätmekäitluskeskus (laen)</w:t>
            </w:r>
          </w:p>
        </w:tc>
        <w:tc>
          <w:tcPr>
            <w:tcW w:w="1142"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131 500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54 500</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41%</w:t>
            </w:r>
          </w:p>
        </w:tc>
      </w:tr>
      <w:tr w:rsidR="00356686" w:rsidRPr="00954287" w:rsidTr="00356686">
        <w:trPr>
          <w:trHeight w:val="404"/>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24</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Linnamajandusamet</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xml:space="preserve">SA Narva Linnaelamu </w:t>
            </w:r>
          </w:p>
        </w:tc>
        <w:tc>
          <w:tcPr>
            <w:tcW w:w="1142"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966 188</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560 950</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58%</w:t>
            </w:r>
          </w:p>
        </w:tc>
      </w:tr>
      <w:tr w:rsidR="00356686" w:rsidRPr="00954287" w:rsidTr="00356686">
        <w:trPr>
          <w:trHeight w:val="53"/>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25</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Linnamajandusamet</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SA Narva Linnaelamu (laen)</w:t>
            </w:r>
          </w:p>
        </w:tc>
        <w:tc>
          <w:tcPr>
            <w:tcW w:w="1142"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45 000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0%</w:t>
            </w:r>
          </w:p>
        </w:tc>
      </w:tr>
      <w:tr w:rsidR="00356686" w:rsidRPr="00954287" w:rsidTr="00356686">
        <w:trPr>
          <w:trHeight w:val="53"/>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26</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Linnamajandusamet</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xml:space="preserve">SA Vaivara Kalmistud </w:t>
            </w:r>
          </w:p>
        </w:tc>
        <w:tc>
          <w:tcPr>
            <w:tcW w:w="1142"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147 426</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117 000</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79%</w:t>
            </w:r>
          </w:p>
        </w:tc>
      </w:tr>
      <w:tr w:rsidR="00356686" w:rsidRPr="00954287" w:rsidTr="00356686">
        <w:trPr>
          <w:trHeight w:val="53"/>
        </w:trPr>
        <w:tc>
          <w:tcPr>
            <w:tcW w:w="478" w:type="dxa"/>
            <w:tcBorders>
              <w:top w:val="nil"/>
              <w:left w:val="single" w:sz="4" w:space="0" w:color="auto"/>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27</w:t>
            </w:r>
          </w:p>
        </w:tc>
        <w:tc>
          <w:tcPr>
            <w:tcW w:w="2066"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Narva Linnavalitsuse Linnamajandusamet</w:t>
            </w:r>
          </w:p>
        </w:tc>
        <w:tc>
          <w:tcPr>
            <w:tcW w:w="4089"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Toetus linnaeelarvest avaliku liiniveo korraldamiseks</w:t>
            </w:r>
          </w:p>
        </w:tc>
        <w:tc>
          <w:tcPr>
            <w:tcW w:w="1142"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1 313 100</w:t>
            </w:r>
          </w:p>
        </w:tc>
        <w:tc>
          <w:tcPr>
            <w:tcW w:w="1131" w:type="dxa"/>
            <w:tcBorders>
              <w:top w:val="nil"/>
              <w:left w:val="nil"/>
              <w:bottom w:val="single" w:sz="4" w:space="0" w:color="auto"/>
              <w:right w:val="single" w:sz="4" w:space="0" w:color="auto"/>
            </w:tcBorders>
            <w:shd w:val="clear" w:color="auto" w:fill="auto"/>
            <w:noWrap/>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969 737</w:t>
            </w:r>
          </w:p>
        </w:tc>
        <w:tc>
          <w:tcPr>
            <w:tcW w:w="1190" w:type="dxa"/>
            <w:tcBorders>
              <w:top w:val="nil"/>
              <w:left w:val="nil"/>
              <w:bottom w:val="single" w:sz="4" w:space="0" w:color="auto"/>
              <w:right w:val="single" w:sz="4" w:space="0" w:color="auto"/>
            </w:tcBorders>
            <w:shd w:val="clear" w:color="auto" w:fill="auto"/>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74%</w:t>
            </w:r>
          </w:p>
        </w:tc>
      </w:tr>
      <w:tr w:rsidR="00356686" w:rsidRPr="00954287" w:rsidTr="00356686">
        <w:trPr>
          <w:trHeight w:val="53"/>
        </w:trPr>
        <w:tc>
          <w:tcPr>
            <w:tcW w:w="478" w:type="dxa"/>
            <w:tcBorders>
              <w:top w:val="nil"/>
              <w:left w:val="single" w:sz="4" w:space="0" w:color="auto"/>
              <w:bottom w:val="single" w:sz="4" w:space="0" w:color="auto"/>
              <w:right w:val="single" w:sz="4" w:space="0" w:color="auto"/>
            </w:tcBorders>
            <w:shd w:val="clear" w:color="auto" w:fill="auto"/>
            <w:vAlign w:val="center"/>
            <w:hideMark/>
          </w:tcPr>
          <w:p w:rsidR="00954287" w:rsidRPr="00954287" w:rsidRDefault="00954287" w:rsidP="00954287">
            <w:pPr>
              <w:spacing w:after="0" w:line="240" w:lineRule="auto"/>
              <w:jc w:val="center"/>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2066" w:type="dxa"/>
            <w:tcBorders>
              <w:top w:val="nil"/>
              <w:left w:val="nil"/>
              <w:bottom w:val="single" w:sz="4" w:space="0" w:color="auto"/>
              <w:right w:val="single" w:sz="4" w:space="0" w:color="auto"/>
            </w:tcBorders>
            <w:shd w:val="clear" w:color="auto" w:fill="auto"/>
            <w:vAlign w:val="center"/>
            <w:hideMark/>
          </w:tcPr>
          <w:p w:rsidR="00954287" w:rsidRPr="00954287" w:rsidRDefault="00954287" w:rsidP="00954287">
            <w:pPr>
              <w:spacing w:after="0" w:line="240" w:lineRule="auto"/>
              <w:rPr>
                <w:rFonts w:ascii="Times New Roman" w:eastAsia="Times New Roman" w:hAnsi="Times New Roman" w:cs="Times New Roman"/>
                <w:sz w:val="20"/>
                <w:szCs w:val="20"/>
                <w:lang w:val="en-US"/>
              </w:rPr>
            </w:pPr>
            <w:r w:rsidRPr="00954287">
              <w:rPr>
                <w:rFonts w:ascii="Times New Roman" w:eastAsia="Times New Roman" w:hAnsi="Times New Roman" w:cs="Times New Roman"/>
                <w:sz w:val="20"/>
                <w:szCs w:val="20"/>
                <w:lang w:val="en-US"/>
              </w:rPr>
              <w:t> </w:t>
            </w:r>
          </w:p>
        </w:tc>
        <w:tc>
          <w:tcPr>
            <w:tcW w:w="4089" w:type="dxa"/>
            <w:tcBorders>
              <w:top w:val="nil"/>
              <w:left w:val="nil"/>
              <w:bottom w:val="single" w:sz="4" w:space="0" w:color="auto"/>
              <w:right w:val="single" w:sz="4" w:space="0" w:color="auto"/>
            </w:tcBorders>
            <w:shd w:val="clear" w:color="auto" w:fill="auto"/>
            <w:vAlign w:val="center"/>
            <w:hideMark/>
          </w:tcPr>
          <w:p w:rsidR="00954287" w:rsidRPr="00954287" w:rsidRDefault="00954287" w:rsidP="00954287">
            <w:pPr>
              <w:spacing w:after="0" w:line="240" w:lineRule="auto"/>
              <w:jc w:val="right"/>
              <w:rPr>
                <w:rFonts w:ascii="Times New Roman" w:eastAsia="Times New Roman" w:hAnsi="Times New Roman" w:cs="Times New Roman"/>
                <w:b/>
                <w:bCs/>
                <w:sz w:val="20"/>
                <w:szCs w:val="20"/>
                <w:lang w:val="en-US"/>
              </w:rPr>
            </w:pPr>
            <w:r w:rsidRPr="00954287">
              <w:rPr>
                <w:rFonts w:ascii="Times New Roman" w:eastAsia="Times New Roman" w:hAnsi="Times New Roman" w:cs="Times New Roman"/>
                <w:b/>
                <w:bCs/>
                <w:sz w:val="20"/>
                <w:szCs w:val="20"/>
                <w:lang w:val="en-US"/>
              </w:rPr>
              <w:t>KOKKU</w:t>
            </w:r>
          </w:p>
        </w:tc>
        <w:tc>
          <w:tcPr>
            <w:tcW w:w="1142" w:type="dxa"/>
            <w:tcBorders>
              <w:top w:val="nil"/>
              <w:left w:val="nil"/>
              <w:bottom w:val="single" w:sz="4" w:space="0" w:color="auto"/>
              <w:right w:val="single" w:sz="4" w:space="0" w:color="auto"/>
            </w:tcBorders>
            <w:shd w:val="clear" w:color="auto" w:fill="auto"/>
            <w:vAlign w:val="center"/>
            <w:hideMark/>
          </w:tcPr>
          <w:p w:rsidR="00954287" w:rsidRPr="00954287" w:rsidRDefault="00954287" w:rsidP="00954287">
            <w:pPr>
              <w:spacing w:after="0" w:line="240" w:lineRule="auto"/>
              <w:jc w:val="center"/>
              <w:rPr>
                <w:rFonts w:ascii="Times New Roman" w:eastAsia="Times New Roman" w:hAnsi="Times New Roman" w:cs="Times New Roman"/>
                <w:b/>
                <w:bCs/>
                <w:sz w:val="20"/>
                <w:szCs w:val="20"/>
                <w:lang w:val="en-US"/>
              </w:rPr>
            </w:pPr>
            <w:r w:rsidRPr="00954287">
              <w:rPr>
                <w:rFonts w:ascii="Times New Roman" w:eastAsia="Times New Roman" w:hAnsi="Times New Roman" w:cs="Times New Roman"/>
                <w:b/>
                <w:bCs/>
                <w:sz w:val="20"/>
                <w:szCs w:val="20"/>
                <w:lang w:val="en-US"/>
              </w:rPr>
              <w:t>3 838 202</w:t>
            </w:r>
          </w:p>
        </w:tc>
        <w:tc>
          <w:tcPr>
            <w:tcW w:w="1131" w:type="dxa"/>
            <w:tcBorders>
              <w:top w:val="nil"/>
              <w:left w:val="nil"/>
              <w:bottom w:val="single" w:sz="4" w:space="0" w:color="auto"/>
              <w:right w:val="single" w:sz="4" w:space="0" w:color="auto"/>
            </w:tcBorders>
            <w:shd w:val="clear" w:color="auto" w:fill="auto"/>
            <w:vAlign w:val="center"/>
            <w:hideMark/>
          </w:tcPr>
          <w:p w:rsidR="00954287" w:rsidRPr="00954287" w:rsidRDefault="00954287" w:rsidP="00954287">
            <w:pPr>
              <w:spacing w:after="0" w:line="240" w:lineRule="auto"/>
              <w:jc w:val="center"/>
              <w:rPr>
                <w:rFonts w:ascii="Times New Roman" w:eastAsia="Times New Roman" w:hAnsi="Times New Roman" w:cs="Times New Roman"/>
                <w:b/>
                <w:bCs/>
                <w:sz w:val="20"/>
                <w:szCs w:val="20"/>
                <w:lang w:val="en-US"/>
              </w:rPr>
            </w:pPr>
            <w:r w:rsidRPr="00954287">
              <w:rPr>
                <w:rFonts w:ascii="Times New Roman" w:eastAsia="Times New Roman" w:hAnsi="Times New Roman" w:cs="Times New Roman"/>
                <w:b/>
                <w:bCs/>
                <w:sz w:val="20"/>
                <w:szCs w:val="20"/>
                <w:lang w:val="en-US"/>
              </w:rPr>
              <w:t>2 576 028</w:t>
            </w:r>
          </w:p>
        </w:tc>
        <w:tc>
          <w:tcPr>
            <w:tcW w:w="1190" w:type="dxa"/>
            <w:tcBorders>
              <w:top w:val="nil"/>
              <w:left w:val="nil"/>
              <w:bottom w:val="single" w:sz="4" w:space="0" w:color="auto"/>
              <w:right w:val="single" w:sz="4" w:space="0" w:color="auto"/>
            </w:tcBorders>
            <w:shd w:val="clear" w:color="auto" w:fill="auto"/>
            <w:vAlign w:val="center"/>
            <w:hideMark/>
          </w:tcPr>
          <w:p w:rsidR="00954287" w:rsidRPr="00954287" w:rsidRDefault="00954287" w:rsidP="00954287">
            <w:pPr>
              <w:spacing w:after="0" w:line="240" w:lineRule="auto"/>
              <w:jc w:val="center"/>
              <w:rPr>
                <w:rFonts w:ascii="Times New Roman" w:eastAsia="Times New Roman" w:hAnsi="Times New Roman" w:cs="Times New Roman"/>
                <w:b/>
                <w:bCs/>
                <w:sz w:val="20"/>
                <w:szCs w:val="20"/>
                <w:lang w:val="en-US"/>
              </w:rPr>
            </w:pPr>
            <w:r w:rsidRPr="00954287">
              <w:rPr>
                <w:rFonts w:ascii="Times New Roman" w:eastAsia="Times New Roman" w:hAnsi="Times New Roman" w:cs="Times New Roman"/>
                <w:b/>
                <w:bCs/>
                <w:sz w:val="20"/>
                <w:szCs w:val="20"/>
                <w:lang w:val="en-US"/>
              </w:rPr>
              <w:t>67%</w:t>
            </w:r>
          </w:p>
        </w:tc>
      </w:tr>
    </w:tbl>
    <w:p w:rsidR="001122C5" w:rsidRPr="00CA0865" w:rsidRDefault="00356686" w:rsidP="00356686">
      <w:pPr>
        <w:spacing w:after="0" w:line="240" w:lineRule="auto"/>
        <w:rPr>
          <w:rFonts w:ascii="Times New Roman" w:hAnsi="Times New Roman" w:cs="Times New Roman"/>
          <w:color w:val="FF0000"/>
          <w:sz w:val="8"/>
          <w:szCs w:val="8"/>
          <w:lang w:val="et-EE"/>
        </w:rPr>
      </w:pPr>
      <w:r w:rsidRPr="00356686">
        <w:rPr>
          <w:rFonts w:ascii="Times New Roman" w:hAnsi="Times New Roman" w:cs="Times New Roman"/>
          <w:sz w:val="18"/>
          <w:szCs w:val="18"/>
          <w:vertAlign w:val="superscript"/>
          <w:lang w:val="et-EE"/>
        </w:rPr>
        <w:t>1</w:t>
      </w:r>
      <w:r w:rsidRPr="00356686">
        <w:rPr>
          <w:rFonts w:ascii="Times New Roman" w:hAnsi="Times New Roman" w:cs="Times New Roman"/>
          <w:sz w:val="18"/>
          <w:szCs w:val="18"/>
          <w:lang w:val="et-EE"/>
        </w:rPr>
        <w:t xml:space="preserve">  1000 eurot eraldatud reservfondist vastavalt Narva Linnavalitsuse 17.08.2022 korraldus nr 592-k SA-le Vaba Lava Kultuurihoovi Taasiseseisvumispäeva ürituse korraldamiseks</w:t>
      </w:r>
      <w:r w:rsidR="001122C5" w:rsidRPr="00CA0865">
        <w:rPr>
          <w:rFonts w:ascii="Times New Roman" w:hAnsi="Times New Roman" w:cs="Times New Roman"/>
          <w:color w:val="FF0000"/>
          <w:sz w:val="8"/>
          <w:szCs w:val="8"/>
          <w:lang w:val="et-EE"/>
        </w:rPr>
        <w:br w:type="page"/>
      </w:r>
    </w:p>
    <w:p w:rsidR="001122C5" w:rsidRPr="00CA0865" w:rsidRDefault="001122C5" w:rsidP="001122C5">
      <w:pPr>
        <w:pStyle w:val="Vahedeta"/>
        <w:jc w:val="right"/>
        <w:rPr>
          <w:rFonts w:ascii="Times New Roman" w:hAnsi="Times New Roman" w:cs="Times New Roman"/>
          <w:sz w:val="24"/>
          <w:szCs w:val="24"/>
          <w:lang w:val="et-EE"/>
        </w:rPr>
      </w:pPr>
      <w:r w:rsidRPr="00CA0865">
        <w:rPr>
          <w:rFonts w:ascii="Times New Roman" w:hAnsi="Times New Roman" w:cs="Times New Roman"/>
          <w:sz w:val="24"/>
          <w:szCs w:val="24"/>
          <w:lang w:val="et-EE"/>
        </w:rPr>
        <w:lastRenderedPageBreak/>
        <w:t xml:space="preserve">Narva linna 2022.aasta eelarve täitmine </w:t>
      </w:r>
      <w:r w:rsidR="00CA0865">
        <w:rPr>
          <w:rFonts w:ascii="Times New Roman" w:hAnsi="Times New Roman" w:cs="Times New Roman"/>
          <w:sz w:val="24"/>
          <w:szCs w:val="24"/>
          <w:lang w:val="et-EE"/>
        </w:rPr>
        <w:t>9</w:t>
      </w:r>
      <w:r w:rsidRPr="00CA0865">
        <w:rPr>
          <w:rFonts w:ascii="Times New Roman" w:hAnsi="Times New Roman" w:cs="Times New Roman"/>
          <w:sz w:val="24"/>
          <w:szCs w:val="24"/>
          <w:lang w:val="et-EE"/>
        </w:rPr>
        <w:t xml:space="preserve"> kuu eest</w:t>
      </w:r>
    </w:p>
    <w:p w:rsidR="001122C5" w:rsidRPr="00CA0865" w:rsidRDefault="001122C5" w:rsidP="001122C5">
      <w:pPr>
        <w:pStyle w:val="Vahedeta"/>
        <w:jc w:val="right"/>
        <w:rPr>
          <w:rFonts w:ascii="Times New Roman" w:hAnsi="Times New Roman" w:cs="Times New Roman"/>
          <w:sz w:val="24"/>
          <w:szCs w:val="24"/>
          <w:lang w:val="et-EE"/>
        </w:rPr>
      </w:pPr>
      <w:r w:rsidRPr="00CA0865">
        <w:rPr>
          <w:rFonts w:ascii="Times New Roman" w:hAnsi="Times New Roman" w:cs="Times New Roman"/>
          <w:sz w:val="24"/>
          <w:szCs w:val="24"/>
          <w:lang w:val="et-EE"/>
        </w:rPr>
        <w:t>Lisa 5</w:t>
      </w:r>
    </w:p>
    <w:p w:rsidR="001122C5" w:rsidRPr="00CA0865" w:rsidRDefault="001122C5" w:rsidP="001122C5">
      <w:pPr>
        <w:pStyle w:val="Vahedeta"/>
        <w:jc w:val="right"/>
        <w:rPr>
          <w:rFonts w:ascii="Times New Roman" w:hAnsi="Times New Roman" w:cs="Times New Roman"/>
          <w:sz w:val="24"/>
          <w:szCs w:val="24"/>
          <w:lang w:val="et-EE"/>
        </w:rPr>
      </w:pPr>
    </w:p>
    <w:p w:rsidR="001122C5" w:rsidRPr="00CA0865" w:rsidRDefault="001122C5" w:rsidP="001122C5">
      <w:pPr>
        <w:pStyle w:val="Vahedeta"/>
        <w:rPr>
          <w:rFonts w:ascii="Times New Roman" w:hAnsi="Times New Roman" w:cs="Times New Roman"/>
          <w:sz w:val="24"/>
          <w:szCs w:val="24"/>
          <w:lang w:val="et-EE"/>
        </w:rPr>
      </w:pPr>
      <w:r w:rsidRPr="00CA0865">
        <w:rPr>
          <w:rFonts w:ascii="Times New Roman" w:hAnsi="Times New Roman" w:cs="Times New Roman"/>
          <w:sz w:val="24"/>
          <w:szCs w:val="24"/>
          <w:lang w:val="et-EE"/>
        </w:rPr>
        <w:t>Narva linna 2022.aasta rahavoogude prognoos</w:t>
      </w:r>
    </w:p>
    <w:tbl>
      <w:tblPr>
        <w:tblW w:w="988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9"/>
        <w:gridCol w:w="1648"/>
        <w:gridCol w:w="1648"/>
        <w:gridCol w:w="1728"/>
      </w:tblGrid>
      <w:tr w:rsidR="009D3A98" w:rsidRPr="009D3A98" w:rsidTr="009D3A98">
        <w:trPr>
          <w:trHeight w:val="47"/>
        </w:trPr>
        <w:tc>
          <w:tcPr>
            <w:tcW w:w="4859" w:type="dxa"/>
            <w:shd w:val="clear" w:color="auto" w:fill="auto"/>
            <w:vAlign w:val="center"/>
            <w:hideMark/>
          </w:tcPr>
          <w:p w:rsidR="009D3A98" w:rsidRPr="009D3A98" w:rsidRDefault="009D3A98" w:rsidP="009D3A98">
            <w:pPr>
              <w:spacing w:after="0" w:line="240" w:lineRule="auto"/>
              <w:jc w:val="center"/>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Nimetus</w:t>
            </w:r>
          </w:p>
        </w:tc>
        <w:tc>
          <w:tcPr>
            <w:tcW w:w="1648" w:type="dxa"/>
            <w:shd w:val="clear" w:color="auto" w:fill="auto"/>
            <w:vAlign w:val="center"/>
            <w:hideMark/>
          </w:tcPr>
          <w:p w:rsidR="009D3A98" w:rsidRPr="009D3A98" w:rsidRDefault="009D3A98" w:rsidP="009D3A98">
            <w:pPr>
              <w:spacing w:after="0" w:line="240" w:lineRule="auto"/>
              <w:jc w:val="center"/>
              <w:rPr>
                <w:rFonts w:ascii="Times New Roman" w:eastAsia="Times New Roman" w:hAnsi="Times New Roman" w:cs="Times New Roman"/>
                <w:bCs/>
                <w:sz w:val="18"/>
                <w:szCs w:val="18"/>
                <w:lang w:val="et-EE"/>
              </w:rPr>
            </w:pPr>
            <w:r w:rsidRPr="009D3A98">
              <w:rPr>
                <w:rFonts w:ascii="Times New Roman" w:eastAsia="Times New Roman" w:hAnsi="Times New Roman" w:cs="Times New Roman"/>
                <w:bCs/>
                <w:sz w:val="18"/>
                <w:szCs w:val="18"/>
                <w:lang w:val="et-EE"/>
              </w:rPr>
              <w:t>2022.a eelarve seis.30.09.2022</w:t>
            </w:r>
          </w:p>
        </w:tc>
        <w:tc>
          <w:tcPr>
            <w:tcW w:w="1648" w:type="dxa"/>
            <w:shd w:val="clear" w:color="auto" w:fill="auto"/>
            <w:vAlign w:val="center"/>
            <w:hideMark/>
          </w:tcPr>
          <w:p w:rsidR="009D3A98" w:rsidRPr="009D3A98" w:rsidRDefault="009D3A98" w:rsidP="009D3A98">
            <w:pPr>
              <w:spacing w:after="0" w:line="240" w:lineRule="auto"/>
              <w:jc w:val="center"/>
              <w:rPr>
                <w:rFonts w:ascii="Times New Roman" w:eastAsia="Times New Roman" w:hAnsi="Times New Roman" w:cs="Times New Roman"/>
                <w:bCs/>
                <w:sz w:val="18"/>
                <w:szCs w:val="18"/>
                <w:lang w:val="et-EE"/>
              </w:rPr>
            </w:pPr>
            <w:r w:rsidRPr="009D3A98">
              <w:rPr>
                <w:rFonts w:ascii="Times New Roman" w:eastAsia="Times New Roman" w:hAnsi="Times New Roman" w:cs="Times New Roman"/>
                <w:bCs/>
                <w:sz w:val="18"/>
                <w:szCs w:val="18"/>
                <w:lang w:val="et-EE"/>
              </w:rPr>
              <w:t xml:space="preserve">2022.a eelarve täitmine </w:t>
            </w:r>
          </w:p>
        </w:tc>
        <w:tc>
          <w:tcPr>
            <w:tcW w:w="1728" w:type="dxa"/>
            <w:shd w:val="clear" w:color="auto" w:fill="auto"/>
            <w:vAlign w:val="bottom"/>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2022.a eelarve täitmise %</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PÕHITEGEVUSE TULUD KOKKU</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72 313 389</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58 665 501</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81%</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Maksutulud</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32 107 374</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25 943 572</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81%</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Füüsilise isiku tulumaks</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31 721 272</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25 633 508</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81%</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Maamaks</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250 602</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156 654</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63%</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Reklaamimaks</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120 000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129 767</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108%</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Teede ja tänavate sulgemise maks</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6 500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9 300</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143%</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Parkimistasu</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9 000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14 343</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159%</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Tulud kaupade ja teenuste müügist</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4 824 242</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3 627 621</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75%</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Riigilõivud</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45 200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20 558</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45%</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Tulud haridusalasest  tegevusest</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2 387 084</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1 686 348</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71%</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Tulud kultuuri- ja kunstialasest tegevusest</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108 470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35 780</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33%</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Tulud spordi- ja puhkealasest tegevusest</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431 030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235 074</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55%</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Tulud sotsiaalabialasest  tegevusest</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1 459 949</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1 275 402</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87%</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Tulud üldvalitsemisest</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3 860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4 776</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124%</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Tulud muudelt majandusaladelt</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23 672</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38 075</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161%</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Üür ja rent</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344 817</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309 626</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90%</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Õiguste müük</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18 710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15 086</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81%</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xml:space="preserve">Muu toodete ja teenuste müük </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1 450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6 896</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476%</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 xml:space="preserve">Saadud toetused </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35 267 642</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28 968 175</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82%</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Saadud tegevuskulude sihtfinantseerimine</w:t>
            </w:r>
          </w:p>
        </w:tc>
        <w:tc>
          <w:tcPr>
            <w:tcW w:w="1648" w:type="dxa"/>
            <w:shd w:val="clear" w:color="auto" w:fill="auto"/>
            <w:noWrap/>
            <w:vAlign w:val="center"/>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1 457 302</w:t>
            </w:r>
          </w:p>
        </w:tc>
        <w:tc>
          <w:tcPr>
            <w:tcW w:w="1648" w:type="dxa"/>
            <w:shd w:val="clear" w:color="auto" w:fill="auto"/>
            <w:noWrap/>
            <w:vAlign w:val="center"/>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1 498 766</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103%</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xml:space="preserve">Kohaliku omavalitsuse toetusfond </w:t>
            </w:r>
          </w:p>
        </w:tc>
        <w:tc>
          <w:tcPr>
            <w:tcW w:w="1648" w:type="dxa"/>
            <w:shd w:val="clear" w:color="auto" w:fill="auto"/>
            <w:noWrap/>
            <w:vAlign w:val="center"/>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16 300 251</w:t>
            </w:r>
          </w:p>
        </w:tc>
        <w:tc>
          <w:tcPr>
            <w:tcW w:w="1648" w:type="dxa"/>
            <w:shd w:val="clear" w:color="auto" w:fill="auto"/>
            <w:noWrap/>
            <w:vAlign w:val="center"/>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13 202 791</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81%</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xml:space="preserve">Kohaliku omavalitsuse tasandusfond </w:t>
            </w:r>
          </w:p>
        </w:tc>
        <w:tc>
          <w:tcPr>
            <w:tcW w:w="1648" w:type="dxa"/>
            <w:shd w:val="clear" w:color="auto" w:fill="auto"/>
            <w:noWrap/>
            <w:vAlign w:val="center"/>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16 088 183</w:t>
            </w:r>
          </w:p>
        </w:tc>
        <w:tc>
          <w:tcPr>
            <w:tcW w:w="1648" w:type="dxa"/>
            <w:shd w:val="clear" w:color="auto" w:fill="auto"/>
            <w:noWrap/>
            <w:vAlign w:val="center"/>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12 870 546</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80%</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Saadud tegevustoetused</w:t>
            </w:r>
          </w:p>
        </w:tc>
        <w:tc>
          <w:tcPr>
            <w:tcW w:w="1648" w:type="dxa"/>
            <w:shd w:val="clear" w:color="auto" w:fill="auto"/>
            <w:noWrap/>
            <w:vAlign w:val="center"/>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1 421 906</w:t>
            </w:r>
          </w:p>
        </w:tc>
        <w:tc>
          <w:tcPr>
            <w:tcW w:w="1648" w:type="dxa"/>
            <w:shd w:val="clear" w:color="auto" w:fill="auto"/>
            <w:noWrap/>
            <w:vAlign w:val="center"/>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1 396 072</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98%</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Muud tegevustulud</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114 131</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126 133</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111%</w:t>
            </w:r>
          </w:p>
        </w:tc>
      </w:tr>
      <w:tr w:rsidR="009D3A98" w:rsidRPr="009D3A98" w:rsidTr="009D3A98">
        <w:trPr>
          <w:trHeight w:val="228"/>
        </w:trPr>
        <w:tc>
          <w:tcPr>
            <w:tcW w:w="4859" w:type="dxa"/>
            <w:shd w:val="clear" w:color="auto" w:fill="auto"/>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Maardlate kaevandamisõiguse tasu</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55 006</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68 047</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124%</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Laekumine vee erikasutusest</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1 500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896</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60%</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Saastetasud ja keskkonnale tekitatud kahju hüvitis</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35 531</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34 056</w:t>
            </w:r>
          </w:p>
        </w:tc>
        <w:tc>
          <w:tcPr>
            <w:tcW w:w="1728" w:type="dxa"/>
            <w:shd w:val="clear" w:color="auto" w:fill="auto"/>
            <w:noWrap/>
            <w:vAlign w:val="bottom"/>
            <w:hideMark/>
          </w:tcPr>
          <w:p w:rsidR="009D3A98" w:rsidRPr="009D3A98" w:rsidRDefault="00BA0B00" w:rsidP="009D3A98">
            <w:pPr>
              <w:spacing w:after="0" w:line="240" w:lineRule="auto"/>
              <w:jc w:val="right"/>
              <w:rPr>
                <w:rFonts w:ascii="Times New Roman" w:eastAsia="Times New Roman" w:hAnsi="Times New Roman" w:cs="Times New Roman"/>
                <w:sz w:val="18"/>
                <w:szCs w:val="18"/>
                <w:lang w:val="et-EE"/>
              </w:rPr>
            </w:pPr>
            <w:r>
              <w:rPr>
                <w:rFonts w:ascii="Times New Roman" w:eastAsia="Times New Roman" w:hAnsi="Times New Roman" w:cs="Times New Roman"/>
                <w:sz w:val="18"/>
                <w:szCs w:val="18"/>
                <w:lang w:val="et-EE"/>
              </w:rPr>
              <w:t>96</w:t>
            </w:r>
            <w:r w:rsidR="009D3A98" w:rsidRPr="009D3A98">
              <w:rPr>
                <w:rFonts w:ascii="Times New Roman" w:eastAsia="Times New Roman" w:hAnsi="Times New Roman" w:cs="Times New Roman"/>
                <w:sz w:val="18"/>
                <w:szCs w:val="18"/>
                <w:lang w:val="et-EE"/>
              </w:rPr>
              <w:t>%</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Trahvid</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4 100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2 852</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70%</w:t>
            </w:r>
          </w:p>
        </w:tc>
      </w:tr>
      <w:tr w:rsidR="009D3A98" w:rsidRPr="009D3A98" w:rsidTr="009D3A98">
        <w:trPr>
          <w:trHeight w:val="206"/>
        </w:trPr>
        <w:tc>
          <w:tcPr>
            <w:tcW w:w="4859" w:type="dxa"/>
            <w:shd w:val="clear" w:color="auto" w:fill="auto"/>
            <w:noWrap/>
            <w:vAlign w:val="bottom"/>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Muud tulud varadelt</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1 900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46</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2%</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Tulud varude müügist</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300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1 264</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421%</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xml:space="preserve">Muud tulud </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15 794</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18 972</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120%</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PÕHITEGEVUSE KULUD KOKKU</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-67 082 027</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-46 369 350</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69%</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Antavad toetused tegevuskuludeks</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-7 123 138</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-4 990 343</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70%</w:t>
            </w:r>
          </w:p>
        </w:tc>
      </w:tr>
      <w:tr w:rsidR="009D3A98" w:rsidRPr="009D3A98" w:rsidTr="009D3A98">
        <w:trPr>
          <w:trHeight w:val="228"/>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Sotsiaalabitoetused ja muud toetused füüsilistele isikutele</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-3 043 492</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-1 889 897</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62%</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Sihtotstarbelised toetused tegevuskuludeks</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-3 999 062</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-3 058 087</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76%</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Mittesihtotstarbelised toetused</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-80 584</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-42 359</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53%</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Muud tegevuskulud</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-59 958 889</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-41 379 007</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69%</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Tööjõukulud</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-42 867 550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-30 391 383</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71%</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Majandamiskulud</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-16 719 002</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-10 974 405</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66%</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Muud kulud</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-372 337</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-13 219</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PÕHITEGEVUSE TULEM</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5 231 362</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12 296 151</w:t>
            </w:r>
          </w:p>
        </w:tc>
        <w:tc>
          <w:tcPr>
            <w:tcW w:w="1728" w:type="dxa"/>
            <w:shd w:val="clear" w:color="auto" w:fill="auto"/>
            <w:noWrap/>
            <w:vAlign w:val="bottom"/>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INVESTEERIMISTEGEVUS KOKKU</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-33 007 174</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-8 143 059</w:t>
            </w:r>
          </w:p>
        </w:tc>
        <w:tc>
          <w:tcPr>
            <w:tcW w:w="1728" w:type="dxa"/>
            <w:shd w:val="clear" w:color="auto" w:fill="auto"/>
            <w:noWrap/>
            <w:vAlign w:val="bottom"/>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xml:space="preserve">Põhivara müük </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220 000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395 494</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180%</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xml:space="preserve">Põhivara soetus </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-31 229 915</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-11 820 441</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38%</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Saadud sihtfinantseerimine põhivara soetuseks</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162 767</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4 086 892</w:t>
            </w:r>
          </w:p>
        </w:tc>
        <w:tc>
          <w:tcPr>
            <w:tcW w:w="1728" w:type="dxa"/>
            <w:shd w:val="clear" w:color="auto" w:fill="auto"/>
            <w:noWrap/>
            <w:vAlign w:val="bottom"/>
            <w:hideMark/>
          </w:tcPr>
          <w:p w:rsidR="009D3A98" w:rsidRPr="009D3A98" w:rsidRDefault="00963EA8" w:rsidP="009D3A98">
            <w:pPr>
              <w:spacing w:after="0" w:line="240" w:lineRule="auto"/>
              <w:jc w:val="right"/>
              <w:rPr>
                <w:rFonts w:ascii="Times New Roman" w:eastAsia="Times New Roman" w:hAnsi="Times New Roman" w:cs="Times New Roman"/>
                <w:sz w:val="18"/>
                <w:szCs w:val="18"/>
                <w:lang w:val="et-EE"/>
              </w:rPr>
            </w:pPr>
            <w:r>
              <w:rPr>
                <w:rFonts w:ascii="Times New Roman" w:eastAsia="Times New Roman" w:hAnsi="Times New Roman" w:cs="Times New Roman"/>
                <w:sz w:val="18"/>
                <w:szCs w:val="18"/>
                <w:lang w:val="et-EE"/>
              </w:rPr>
              <w:t>2511</w:t>
            </w:r>
            <w:r w:rsidR="009D3A98" w:rsidRPr="009D3A98">
              <w:rPr>
                <w:rFonts w:ascii="Times New Roman" w:eastAsia="Times New Roman" w:hAnsi="Times New Roman" w:cs="Times New Roman"/>
                <w:sz w:val="18"/>
                <w:szCs w:val="18"/>
                <w:lang w:val="et-EE"/>
              </w:rPr>
              <w:t>%</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Põhivara soetuseks antav sihtfinantseerimine</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-475 065</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-451 729</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95%</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Osaluste soetus</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-607 784</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0</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0%</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Tagasilaekuvad laenud</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767</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575</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75%</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Finantstulud</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1 250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2 903</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232%</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xml:space="preserve">Finantskulud </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-1 079 194</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-356 753</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33%</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EELARVE TULEM</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-27 775 812</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4 153 092</w:t>
            </w:r>
          </w:p>
        </w:tc>
        <w:tc>
          <w:tcPr>
            <w:tcW w:w="1728" w:type="dxa"/>
            <w:shd w:val="clear" w:color="auto" w:fill="auto"/>
            <w:noWrap/>
            <w:vAlign w:val="bottom"/>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FINANTSEERIMISTEGEVUS</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10 116 397</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-7 162 024</w:t>
            </w:r>
          </w:p>
        </w:tc>
        <w:tc>
          <w:tcPr>
            <w:tcW w:w="1728" w:type="dxa"/>
            <w:shd w:val="clear" w:color="auto" w:fill="auto"/>
            <w:noWrap/>
            <w:vAlign w:val="bottom"/>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xml:space="preserve">Kohustiste võtmine </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21 331 882</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94 790</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0,4%</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xml:space="preserve">Kohustiste tasumine </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-11 215 485</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-7 256 814</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65%</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b/>
                <w:bCs/>
                <w:sz w:val="18"/>
                <w:szCs w:val="18"/>
                <w:lang w:val="et-EE"/>
              </w:rPr>
            </w:pPr>
            <w:r w:rsidRPr="009D3A98">
              <w:rPr>
                <w:rFonts w:ascii="Times New Roman" w:eastAsia="Times New Roman" w:hAnsi="Times New Roman" w:cs="Times New Roman"/>
                <w:b/>
                <w:bCs/>
                <w:sz w:val="18"/>
                <w:szCs w:val="18"/>
                <w:lang w:val="et-EE"/>
              </w:rPr>
              <w:t>LIKVIIDSETE VARADE MUUTUS</w:t>
            </w:r>
          </w:p>
        </w:tc>
        <w:tc>
          <w:tcPr>
            <w:tcW w:w="1648" w:type="dxa"/>
            <w:shd w:val="clear" w:color="auto" w:fill="auto"/>
            <w:noWrap/>
            <w:vAlign w:val="bottom"/>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w:t>
            </w:r>
          </w:p>
        </w:tc>
        <w:tc>
          <w:tcPr>
            <w:tcW w:w="1648" w:type="dxa"/>
            <w:shd w:val="clear" w:color="auto" w:fill="auto"/>
            <w:noWrap/>
            <w:vAlign w:val="bottom"/>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w:t>
            </w:r>
          </w:p>
        </w:tc>
        <w:tc>
          <w:tcPr>
            <w:tcW w:w="1728" w:type="dxa"/>
            <w:shd w:val="clear" w:color="auto" w:fill="auto"/>
            <w:noWrap/>
            <w:vAlign w:val="bottom"/>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w:t>
            </w:r>
          </w:p>
        </w:tc>
      </w:tr>
      <w:tr w:rsidR="009D3A98" w:rsidRPr="009D3A98" w:rsidTr="009D3A98">
        <w:trPr>
          <w:trHeight w:val="216"/>
        </w:trPr>
        <w:tc>
          <w:tcPr>
            <w:tcW w:w="4859" w:type="dxa"/>
            <w:shd w:val="clear" w:color="auto" w:fill="auto"/>
            <w:vAlign w:val="center"/>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Raha ja raha ekvivalentide muutus</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-17 659 415</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-3 008 932</w:t>
            </w:r>
          </w:p>
        </w:tc>
        <w:tc>
          <w:tcPr>
            <w:tcW w:w="1728" w:type="dxa"/>
            <w:shd w:val="clear" w:color="auto" w:fill="auto"/>
            <w:noWrap/>
            <w:vAlign w:val="bottom"/>
            <w:hideMark/>
          </w:tcPr>
          <w:p w:rsidR="009D3A98" w:rsidRPr="009D3A98" w:rsidRDefault="009D3A98" w:rsidP="009D3A98">
            <w:pPr>
              <w:spacing w:after="0" w:line="240" w:lineRule="auto"/>
              <w:rPr>
                <w:rFonts w:ascii="Times New Roman" w:eastAsia="Times New Roman" w:hAnsi="Times New Roman" w:cs="Times New Roman"/>
                <w:sz w:val="18"/>
                <w:szCs w:val="18"/>
                <w:lang w:val="et-EE"/>
              </w:rPr>
            </w:pPr>
            <w:r w:rsidRPr="009D3A98">
              <w:rPr>
                <w:rFonts w:ascii="Times New Roman" w:eastAsia="Times New Roman" w:hAnsi="Times New Roman" w:cs="Times New Roman"/>
                <w:sz w:val="18"/>
                <w:szCs w:val="18"/>
                <w:lang w:val="et-EE"/>
              </w:rPr>
              <w:t> </w:t>
            </w:r>
          </w:p>
        </w:tc>
      </w:tr>
      <w:tr w:rsidR="009D3A98" w:rsidRPr="009D3A98" w:rsidTr="009D3A98">
        <w:trPr>
          <w:trHeight w:val="216"/>
        </w:trPr>
        <w:tc>
          <w:tcPr>
            <w:tcW w:w="4859" w:type="dxa"/>
            <w:shd w:val="clear" w:color="auto" w:fill="auto"/>
            <w:noWrap/>
            <w:vAlign w:val="bottom"/>
            <w:hideMark/>
          </w:tcPr>
          <w:p w:rsidR="009D3A98" w:rsidRPr="009D3A98" w:rsidRDefault="009D3A98" w:rsidP="009D3A98">
            <w:pPr>
              <w:spacing w:after="0" w:line="240" w:lineRule="auto"/>
              <w:rPr>
                <w:rFonts w:ascii="Times New Roman" w:eastAsia="Times New Roman" w:hAnsi="Times New Roman" w:cs="Times New Roman"/>
                <w:b/>
                <w:sz w:val="18"/>
                <w:szCs w:val="18"/>
                <w:lang w:val="et-EE"/>
              </w:rPr>
            </w:pPr>
            <w:r w:rsidRPr="009D3A98">
              <w:rPr>
                <w:rFonts w:ascii="Times New Roman" w:eastAsia="Times New Roman" w:hAnsi="Times New Roman" w:cs="Times New Roman"/>
                <w:b/>
                <w:sz w:val="18"/>
                <w:szCs w:val="18"/>
                <w:lang w:val="et-EE"/>
              </w:rPr>
              <w:t>Kokku</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sz w:val="18"/>
                <w:szCs w:val="18"/>
                <w:lang w:val="et-EE"/>
              </w:rPr>
            </w:pPr>
            <w:r w:rsidRPr="009D3A98">
              <w:rPr>
                <w:rFonts w:ascii="Times New Roman" w:eastAsia="Times New Roman" w:hAnsi="Times New Roman" w:cs="Times New Roman"/>
                <w:b/>
                <w:sz w:val="18"/>
                <w:szCs w:val="18"/>
                <w:lang w:val="et-EE"/>
              </w:rPr>
              <w:t>111 689 470</w:t>
            </w:r>
          </w:p>
        </w:tc>
        <w:tc>
          <w:tcPr>
            <w:tcW w:w="164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sz w:val="18"/>
                <w:szCs w:val="18"/>
                <w:lang w:val="et-EE"/>
              </w:rPr>
            </w:pPr>
            <w:r w:rsidRPr="009D3A98">
              <w:rPr>
                <w:rFonts w:ascii="Times New Roman" w:eastAsia="Times New Roman" w:hAnsi="Times New Roman" w:cs="Times New Roman"/>
                <w:b/>
                <w:sz w:val="18"/>
                <w:szCs w:val="18"/>
                <w:lang w:val="et-EE"/>
              </w:rPr>
              <w:t>66 255 087</w:t>
            </w:r>
          </w:p>
        </w:tc>
        <w:tc>
          <w:tcPr>
            <w:tcW w:w="1728" w:type="dxa"/>
            <w:shd w:val="clear" w:color="auto" w:fill="auto"/>
            <w:noWrap/>
            <w:vAlign w:val="bottom"/>
            <w:hideMark/>
          </w:tcPr>
          <w:p w:rsidR="009D3A98" w:rsidRPr="009D3A98" w:rsidRDefault="009D3A98" w:rsidP="009D3A98">
            <w:pPr>
              <w:spacing w:after="0" w:line="240" w:lineRule="auto"/>
              <w:jc w:val="right"/>
              <w:rPr>
                <w:rFonts w:ascii="Times New Roman" w:eastAsia="Times New Roman" w:hAnsi="Times New Roman" w:cs="Times New Roman"/>
                <w:b/>
                <w:sz w:val="18"/>
                <w:szCs w:val="18"/>
                <w:lang w:val="et-EE"/>
              </w:rPr>
            </w:pPr>
            <w:r w:rsidRPr="009D3A98">
              <w:rPr>
                <w:rFonts w:ascii="Times New Roman" w:eastAsia="Times New Roman" w:hAnsi="Times New Roman" w:cs="Times New Roman"/>
                <w:b/>
                <w:sz w:val="18"/>
                <w:szCs w:val="18"/>
                <w:lang w:val="et-EE"/>
              </w:rPr>
              <w:t>59%</w:t>
            </w:r>
          </w:p>
        </w:tc>
      </w:tr>
    </w:tbl>
    <w:p w:rsidR="009D3A98" w:rsidRPr="00CA0865" w:rsidRDefault="009D3A98" w:rsidP="00B92FBB">
      <w:pPr>
        <w:pStyle w:val="Vahedeta"/>
        <w:rPr>
          <w:rFonts w:ascii="Times New Roman" w:hAnsi="Times New Roman" w:cs="Times New Roman"/>
          <w:color w:val="FF0000"/>
          <w:sz w:val="10"/>
          <w:szCs w:val="10"/>
          <w:lang w:val="et-EE"/>
        </w:rPr>
      </w:pPr>
    </w:p>
    <w:p w:rsidR="001122C5" w:rsidRPr="00CA0865" w:rsidRDefault="001122C5">
      <w:pPr>
        <w:rPr>
          <w:rFonts w:ascii="Times New Roman" w:hAnsi="Times New Roman" w:cs="Times New Roman"/>
          <w:color w:val="FF0000"/>
          <w:sz w:val="24"/>
          <w:szCs w:val="24"/>
          <w:lang w:val="et-EE"/>
        </w:rPr>
        <w:sectPr w:rsidR="001122C5" w:rsidRPr="00CA0865" w:rsidSect="00356686">
          <w:pgSz w:w="11906" w:h="16838"/>
          <w:pgMar w:top="709" w:right="1440" w:bottom="1418" w:left="1843" w:header="708" w:footer="708" w:gutter="0"/>
          <w:cols w:space="708"/>
          <w:docGrid w:linePitch="360"/>
        </w:sectPr>
      </w:pPr>
    </w:p>
    <w:p w:rsidR="001122C5" w:rsidRPr="00CA0865" w:rsidRDefault="001122C5" w:rsidP="001122C5">
      <w:pPr>
        <w:spacing w:after="0" w:line="240" w:lineRule="auto"/>
        <w:jc w:val="right"/>
        <w:rPr>
          <w:rFonts w:ascii="Times New Roman" w:hAnsi="Times New Roman" w:cs="Times New Roman"/>
          <w:sz w:val="24"/>
          <w:szCs w:val="24"/>
          <w:lang w:val="et-EE"/>
        </w:rPr>
      </w:pPr>
      <w:r w:rsidRPr="00CA0865">
        <w:rPr>
          <w:rFonts w:ascii="Times New Roman" w:hAnsi="Times New Roman" w:cs="Times New Roman"/>
          <w:sz w:val="24"/>
          <w:szCs w:val="24"/>
          <w:lang w:val="et-EE"/>
        </w:rPr>
        <w:lastRenderedPageBreak/>
        <w:t>Narva lin</w:t>
      </w:r>
      <w:r w:rsidR="00CA0865">
        <w:rPr>
          <w:rFonts w:ascii="Times New Roman" w:hAnsi="Times New Roman" w:cs="Times New Roman"/>
          <w:sz w:val="24"/>
          <w:szCs w:val="24"/>
          <w:lang w:val="et-EE"/>
        </w:rPr>
        <w:t>na 2022.aasta eelarve täitmine 9</w:t>
      </w:r>
      <w:r w:rsidRPr="00CA0865">
        <w:rPr>
          <w:rFonts w:ascii="Times New Roman" w:hAnsi="Times New Roman" w:cs="Times New Roman"/>
          <w:sz w:val="24"/>
          <w:szCs w:val="24"/>
          <w:lang w:val="et-EE"/>
        </w:rPr>
        <w:t xml:space="preserve"> kuu eest</w:t>
      </w:r>
    </w:p>
    <w:p w:rsidR="001122C5" w:rsidRPr="00CA0865" w:rsidRDefault="001122C5" w:rsidP="001122C5">
      <w:pPr>
        <w:spacing w:after="0" w:line="240" w:lineRule="auto"/>
        <w:jc w:val="right"/>
        <w:rPr>
          <w:rFonts w:ascii="Times New Roman" w:hAnsi="Times New Roman" w:cs="Times New Roman"/>
          <w:sz w:val="24"/>
          <w:szCs w:val="24"/>
          <w:lang w:val="et-EE"/>
        </w:rPr>
      </w:pPr>
      <w:r w:rsidRPr="00CA0865">
        <w:rPr>
          <w:rFonts w:ascii="Times New Roman" w:hAnsi="Times New Roman" w:cs="Times New Roman"/>
          <w:sz w:val="24"/>
          <w:szCs w:val="24"/>
          <w:lang w:val="et-EE"/>
        </w:rPr>
        <w:t>Lisa 6</w:t>
      </w:r>
    </w:p>
    <w:p w:rsidR="00816900" w:rsidRPr="00CA0865" w:rsidRDefault="00816900" w:rsidP="000A40FA">
      <w:pPr>
        <w:pStyle w:val="Vahedeta"/>
        <w:rPr>
          <w:rFonts w:ascii="Times New Roman" w:hAnsi="Times New Roman" w:cs="Times New Roman"/>
          <w:lang w:val="et-EE"/>
        </w:rPr>
      </w:pPr>
      <w:r w:rsidRPr="00CA0865">
        <w:rPr>
          <w:rFonts w:ascii="Times New Roman" w:hAnsi="Times New Roman" w:cs="Times New Roman"/>
          <w:lang w:val="et-EE"/>
        </w:rPr>
        <w:t>2022.aasta täiendavate sihtotstarbeliste laekumiste eelarve asutuste lõikes (</w:t>
      </w:r>
      <w:r w:rsidRPr="00CA0865">
        <w:rPr>
          <w:rFonts w:ascii="Times New Roman" w:eastAsia="Times New Roman" w:hAnsi="Times New Roman" w:cs="Times New Roman"/>
          <w:lang w:val="et-EE"/>
        </w:rPr>
        <w:t>Narva Linnavolikogu 17.02.2022 määruse nr 5 "Narva linna 2022. aasta eelarve kinnitamine" § 9).</w:t>
      </w:r>
    </w:p>
    <w:p w:rsidR="000A40FA" w:rsidRDefault="000A40FA" w:rsidP="00B92FBB">
      <w:pPr>
        <w:pStyle w:val="Vahedeta"/>
        <w:rPr>
          <w:rFonts w:ascii="Times New Roman" w:hAnsi="Times New Roman" w:cs="Times New Roman"/>
          <w:color w:val="FF0000"/>
          <w:sz w:val="10"/>
          <w:szCs w:val="10"/>
          <w:lang w:val="et-EE"/>
        </w:rPr>
      </w:pPr>
    </w:p>
    <w:tbl>
      <w:tblPr>
        <w:tblW w:w="14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1200"/>
        <w:gridCol w:w="2809"/>
        <w:gridCol w:w="1160"/>
        <w:gridCol w:w="7360"/>
      </w:tblGrid>
      <w:tr w:rsidR="000A40FA" w:rsidRPr="000A40FA" w:rsidTr="000A40FA">
        <w:trPr>
          <w:trHeight w:val="58"/>
        </w:trPr>
        <w:tc>
          <w:tcPr>
            <w:tcW w:w="1940" w:type="dxa"/>
            <w:vMerge w:val="restart"/>
            <w:shd w:val="clear" w:color="auto" w:fill="auto"/>
            <w:noWrap/>
            <w:hideMark/>
          </w:tcPr>
          <w:p w:rsidR="000A40FA" w:rsidRPr="000A40FA" w:rsidRDefault="000A40FA" w:rsidP="000A40FA">
            <w:pPr>
              <w:spacing w:after="0" w:line="240" w:lineRule="auto"/>
              <w:jc w:val="center"/>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Asutus</w:t>
            </w:r>
          </w:p>
        </w:tc>
        <w:tc>
          <w:tcPr>
            <w:tcW w:w="12529" w:type="dxa"/>
            <w:gridSpan w:val="4"/>
            <w:shd w:val="clear" w:color="auto" w:fill="auto"/>
            <w:noWrap/>
            <w:vAlign w:val="center"/>
            <w:hideMark/>
          </w:tcPr>
          <w:p w:rsidR="000A40FA" w:rsidRPr="000A40FA" w:rsidRDefault="000A40FA" w:rsidP="000A40FA">
            <w:pPr>
              <w:spacing w:after="0" w:line="240" w:lineRule="auto"/>
              <w:jc w:val="center"/>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juuli - september</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1200" w:type="dxa"/>
            <w:shd w:val="clear" w:color="auto" w:fill="auto"/>
            <w:hideMark/>
          </w:tcPr>
          <w:p w:rsidR="000A40FA" w:rsidRPr="000A40FA" w:rsidRDefault="000A40FA" w:rsidP="000A40FA">
            <w:pPr>
              <w:spacing w:after="0" w:line="240" w:lineRule="auto"/>
              <w:jc w:val="center"/>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kokku</w:t>
            </w:r>
          </w:p>
        </w:tc>
        <w:tc>
          <w:tcPr>
            <w:tcW w:w="2809" w:type="dxa"/>
            <w:shd w:val="clear" w:color="auto" w:fill="auto"/>
            <w:noWrap/>
            <w:hideMark/>
          </w:tcPr>
          <w:p w:rsidR="000A40FA" w:rsidRPr="000A40FA" w:rsidRDefault="000A40FA" w:rsidP="000A40FA">
            <w:pPr>
              <w:spacing w:after="0" w:line="240" w:lineRule="auto"/>
              <w:jc w:val="center"/>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nimetus</w:t>
            </w:r>
          </w:p>
        </w:tc>
        <w:tc>
          <w:tcPr>
            <w:tcW w:w="1160" w:type="dxa"/>
            <w:shd w:val="clear" w:color="auto" w:fill="auto"/>
            <w:hideMark/>
          </w:tcPr>
          <w:p w:rsidR="000A40FA" w:rsidRPr="000A40FA" w:rsidRDefault="000A40FA" w:rsidP="000A40FA">
            <w:pPr>
              <w:spacing w:after="0" w:line="240" w:lineRule="auto"/>
              <w:jc w:val="center"/>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summa</w:t>
            </w:r>
          </w:p>
        </w:tc>
        <w:tc>
          <w:tcPr>
            <w:tcW w:w="7360" w:type="dxa"/>
            <w:shd w:val="clear" w:color="auto" w:fill="auto"/>
            <w:noWrap/>
            <w:hideMark/>
          </w:tcPr>
          <w:p w:rsidR="000A40FA" w:rsidRPr="000A40FA" w:rsidRDefault="000A40FA" w:rsidP="000A40FA">
            <w:pPr>
              <w:spacing w:after="0" w:line="240" w:lineRule="auto"/>
              <w:jc w:val="center"/>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selgitus</w:t>
            </w:r>
          </w:p>
        </w:tc>
      </w:tr>
      <w:tr w:rsidR="000A40FA" w:rsidRPr="000A40FA" w:rsidTr="000A40FA">
        <w:trPr>
          <w:trHeight w:val="869"/>
        </w:trPr>
        <w:tc>
          <w:tcPr>
            <w:tcW w:w="1940" w:type="dxa"/>
            <w:vMerge w:val="restart"/>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Narva Linnavalitsuse Kultuuriosakond</w:t>
            </w:r>
          </w:p>
        </w:tc>
        <w:tc>
          <w:tcPr>
            <w:tcW w:w="1200" w:type="dxa"/>
            <w:vMerge w:val="restart"/>
            <w:shd w:val="clear" w:color="auto" w:fill="auto"/>
            <w:noWrap/>
            <w:hideMark/>
          </w:tcPr>
          <w:p w:rsidR="000A40FA" w:rsidRPr="000A40FA" w:rsidRDefault="000A40FA" w:rsidP="000A40FA">
            <w:pPr>
              <w:spacing w:after="0" w:line="240" w:lineRule="auto"/>
              <w:jc w:val="center"/>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168 163</w:t>
            </w: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(Haridus- ja Teadusministeerium)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86 757</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Sellest: 48 000 - Narva Soldino Gümnaasiumile programmi "Erasmus+" raames projekti "Healthy or Polluted Environment!" kulude katmiseks; 20 640 - Narva Lasteaiale Käoke programmi "Erasmus+" raames projekti "Narva Lasteaia Käoke töötajate eripedagoogiliste kompetentside arendamine" kulude katteks; 14 290 - Narva Täiskasvanute Koolile projekti "Teisel ringil targaks Ida-Virumaal III" kulude katteks; 1 727 - Narva Lasteaiale Põngerjas programmi "Erasmus+" raames projekti "ICT and robotics in pre school education: A more attractive way for learning!" kulude katmiseks; 2 100 eurot laekusid Haridus- ja Noorteameti poolt Narva Noortekeskusele projekti "Laagrid Ukraina ja eesti keelt kõnelevatele noortele" kulude katteks.</w:t>
            </w:r>
          </w:p>
        </w:tc>
      </w:tr>
      <w:tr w:rsidR="000A40FA" w:rsidRPr="008A45D0" w:rsidTr="000A40FA">
        <w:trPr>
          <w:trHeight w:val="371"/>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(Kultuuriministeerium)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-17 347</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Narva Kultuurimaja Rugodiv kinnitatud sihtfinantseerimise vähendamine seoses lepingu lõppemisega. Rahvakultuuri Keskuselt sihtfinantseerimine laulu ja tantsupeoliikumises osalevate kollektiivide juhendajate tööjõukulude osaliseks katmiseks.</w:t>
            </w:r>
          </w:p>
        </w:tc>
      </w:tr>
      <w:tr w:rsidR="000A40FA" w:rsidRPr="008A45D0" w:rsidTr="000A40FA">
        <w:trPr>
          <w:trHeight w:val="239"/>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(Majandus- ja Kommunikatsiooni-  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950</w:t>
            </w:r>
          </w:p>
        </w:tc>
        <w:tc>
          <w:tcPr>
            <w:tcW w:w="7360"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Transpordiameti poolt 10.-12.aastatele õpilastele tasuta jalgratturi koolituse läbiviimiseks   (387 - Narva Kreenholmi Gümnaasiumile; 300 - Narva Pähklimäe Gümnaasiumile; 263 - Narva Kesklinna Gümnaasiumile).</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(Maaeluministeerium)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3 562</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Põllumajanduse Registrite ja Informatsiooni Ameti poolt puuvilja- ja köögiviljatoetuseks (514 - Narva Lasteaiale Cipollino; 457 - Narva Lasteaiale Potsataja; 414 - Narva Lasteaiale Käoke; 369 - Narva Lasteaiale Kirsike; 296 - Narva Lasteaiale Tareke; 264 - Narva Lasteaiale Tuluke; 211 -  Narva Lasteaiale Põngerjas; 208 - Narva Lasteaiale Päikene; 151 - Narva Lasteaiale Sipsik; 148 - Narva Lasteaiale Pingviin; 146 - Narva Lasteaiale Punamütsike; 129 - Narva Lasteaiale Muinasjutt; 117 - Narva Lasteaiale Vikerkaar; 93 - Narva Lasteaiale Kaseke; 45 - Narva Lasteaiale Karikakar). </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(Rahandusministeerium)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5 803</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Riigi Tugiteenuste Keskuse poolt Narva Keeltelütseumile projekti "Entreprenership programme for upper-secondary students "ESTRUS-preneurs" kulude katmiseks.</w:t>
            </w:r>
          </w:p>
        </w:tc>
      </w:tr>
      <w:tr w:rsidR="000A40FA" w:rsidRPr="008A45D0" w:rsidTr="000A40FA">
        <w:trPr>
          <w:trHeight w:val="1127"/>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(toetused valitsussektorisse kuuluvatelt avalik-õiguslikelt juriidilistelt isikutelt)</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11 522</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5 100 eurot laekusid Eesti Kultuurkapitalilt, sh: 4 200 - Narva Linna Sümfooniaorkestrile (2 000 - Eesti Vabariigi taasiseseisvuspäevale pühendatud kontserdi korraldamiseks Narva Geneva kontserdimajas; 1 200 - Jevgeni Mravinski nimelise XXVII rahvusvahelise muusikafestivali läbiviimiseks; 1 000 - Promenaad-kontserdi läbiviimiseks Kohtla-Järve Rahvapargis); 900 - Narva Laste Loomemajale (600 - projekti "Tantsumaraton" kulude katteks; 300 - projekti "Tsüanotüüpia meistriklasside korraldamine: materjalid, auhinnad" kulude katmiseks); 6 422 eurot laekusid Eesti Töötukassalt, sh: 6 266 - koolitustoetuse maksmiseks (2 837 - Narva Muusikakoolile; 2 413 - Narva Paju Koolile; 573 - Narva Noorte Meremeeste Klubile; 443 - Narva Kreenholmi Gümnaasiumile); 156 - Narva Soldino Gümnaasiumile tööpraktika eest palgatoetus.</w:t>
            </w:r>
          </w:p>
        </w:tc>
      </w:tr>
      <w:tr w:rsidR="000A40FA" w:rsidRPr="000A40FA" w:rsidTr="000A40FA">
        <w:trPr>
          <w:trHeight w:val="2112"/>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(toetused valitsussektorisse kuuluvatelt sihtasutustelt, MTÜ-delt ja äriühingutelt)</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14 866</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18 982 eurot laekusid Keskkonnainvesteeringute Keskus SA-lt, sh: 9 904 - Narva Pähklimäe Gümnaasiumile projekti "Põhikooli erinevate astmete õpilaste keskkonnasõbralikkuse arendamine" kulude katmiseks; 5 288 - Narva Keeltelütseumile projekti "Narva Keeltelütseumi interaktiivne ökoloogiline tegevus" kulude katteks; 1 250 - Narva Laste Loomemajale projekti "Kompostimine" kulude katteks; 1 072 - Narva Kreenholmi Gümnaasiumile projekti "Looduskooli õpilaste õppekäigud 2020/2021 õppeaastal" kulude katmiseks; 875 - Narva Paju Koolile projekti "Narva Paju Kooli õpilaste õppekäigud" kulude katteks; 468 - Narva Lasteaiale Tareke projekti "Looduse sõbrad" kulude katteks; 125 - Narva Täiskasvanute Koolile projekti "Narva Täiskasvanute Kooli õpilaste keskkonnateadlikkuse tõstmine läbi praktilise tegevuse" kulude katmiseks; -4 116 eurot -  Spordikoolituse ja -Teabe SA poolt sihtfinantseerimise vähendamine vastavalt 2022.a tegelikele laekumistele. Sihtfinantseerimine Narva spordikoolide ja Narva Laste Loomemaja laste ning noorte treeningrühmi juhendavate treenerite tööjõukulude osaliseks katmiseks.  </w:t>
            </w:r>
          </w:p>
        </w:tc>
      </w:tr>
      <w:tr w:rsidR="000A40FA" w:rsidRPr="008A45D0"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(toetused muudelt residentidelt)</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2 450</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2 000 eurot laekusid Ida-Virumaa Spordiliit MTÜ-lt Narva Soldino Gümnaasiumile projekti "Sport Koolis 2022/2023" kulude katmiseks; 450 eurot laekusid Narva Spordikooli Energia treeningute läbiviimiseks motospordi huvialal (300 - sponsoriabi füüsilistelt isikutelt; 150 - Narva Motoklub MTÜ-lt).</w:t>
            </w:r>
          </w:p>
        </w:tc>
      </w:tr>
      <w:tr w:rsidR="000A40FA" w:rsidRPr="000A40FA" w:rsidTr="000A40FA">
        <w:trPr>
          <w:trHeight w:val="885"/>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(toetused mitteresidentidelt)</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5 625</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Fermat Science poolt Narva Pähklimäe Gümnaasiumile programmi "Erasmus+" raames projekti "STEMBot" kulude katmiseks.</w:t>
            </w:r>
          </w:p>
        </w:tc>
      </w:tr>
      <w:tr w:rsidR="000A40FA" w:rsidRPr="008A45D0"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tegevustoetused (Haridus- ja Teadusministeerium)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53 975</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Sellest: 36 465 - keelekümblusprogrammi rakendamiseks (14 450 - Narva Soldino Gümnaasiumile; 11 050 - Narva Keeltelütseumile; 10 965 - Narva Kesklinna Gümnaasiumile); 17 510 - vähemalt 40% ulatuses toimuva eesti keele õppe ja eestikeelse </w:t>
            </w:r>
            <w:r w:rsidRPr="000A40FA">
              <w:rPr>
                <w:rFonts w:ascii="Times New Roman" w:eastAsia="Times New Roman" w:hAnsi="Times New Roman" w:cs="Times New Roman"/>
                <w:sz w:val="20"/>
                <w:szCs w:val="20"/>
                <w:lang w:val="et-EE"/>
              </w:rPr>
              <w:lastRenderedPageBreak/>
              <w:t>aineõppe rakendamiseks (12 750 - Narva Pähklimäe Gümnaasiumile; 4 760 - Narva Kreenholmi Gümnaasiumile).</w:t>
            </w:r>
          </w:p>
        </w:tc>
      </w:tr>
      <w:tr w:rsidR="000A40FA" w:rsidRPr="000A40FA" w:rsidTr="000A40FA">
        <w:trPr>
          <w:trHeight w:val="58"/>
        </w:trPr>
        <w:tc>
          <w:tcPr>
            <w:tcW w:w="1940" w:type="dxa"/>
            <w:vMerge w:val="restart"/>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lastRenderedPageBreak/>
              <w:t>Narva linna Sotsiaalabiamet</w:t>
            </w:r>
          </w:p>
        </w:tc>
        <w:tc>
          <w:tcPr>
            <w:tcW w:w="1200" w:type="dxa"/>
            <w:vMerge w:val="restart"/>
            <w:shd w:val="clear" w:color="auto" w:fill="auto"/>
            <w:noWrap/>
            <w:hideMark/>
          </w:tcPr>
          <w:p w:rsidR="000A40FA" w:rsidRPr="000A40FA" w:rsidRDefault="000A40FA" w:rsidP="000A40FA">
            <w:pPr>
              <w:spacing w:after="0" w:line="240" w:lineRule="auto"/>
              <w:jc w:val="center"/>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53 578</w:t>
            </w: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(Sotsiaalministeerium)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32 356</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Sellest: 20 234 - projekti "Koduteenuste kättesaadavuse ja kvaliteedi parandamine Narva linnas" realiseerimiseks; 12 122 - projekti "Noortegarantii tugisüsteemi arendamine ja testimine" realiseerimiseks. </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(toetused valitsussektorisse kuuluvatelt avalik-õiguslikelt juriidilistelt isikutelt)</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567</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Eesti Töötukassa poolt palgatoetus.</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(toetused muudelt residentidelt)</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1 000</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MTÜ-lt KOOS LASTE HEAKS annetus majandamiskuludeks.</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(toetused mitteresidentidelt)</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5 600</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BISTAND NARVA poolt (Norra) projekti "Noored tööle - kooli" realiseerimiseks.</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sihtfinantseerimine põhivara soetuseks (Sotsiaalministeerium)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14 055</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Projekti "Puuetega inimeste eluaseme füüsiline kohandamine Narvas 2020.aastal" realiseerimiseks. </w:t>
            </w:r>
          </w:p>
        </w:tc>
      </w:tr>
      <w:tr w:rsidR="000A40FA" w:rsidRPr="000A40FA" w:rsidTr="000A40FA">
        <w:trPr>
          <w:trHeight w:val="58"/>
        </w:trPr>
        <w:tc>
          <w:tcPr>
            <w:tcW w:w="1940" w:type="dxa"/>
            <w:vMerge w:val="restart"/>
            <w:shd w:val="clear" w:color="auto" w:fill="auto"/>
            <w:noWrap/>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Narva Linnakantselei</w:t>
            </w:r>
          </w:p>
        </w:tc>
        <w:tc>
          <w:tcPr>
            <w:tcW w:w="1200" w:type="dxa"/>
            <w:vMerge w:val="restart"/>
            <w:shd w:val="clear" w:color="auto" w:fill="auto"/>
            <w:noWrap/>
            <w:hideMark/>
          </w:tcPr>
          <w:p w:rsidR="000A40FA" w:rsidRPr="000A40FA" w:rsidRDefault="000A40FA" w:rsidP="000A40FA">
            <w:pPr>
              <w:spacing w:after="0" w:line="240" w:lineRule="auto"/>
              <w:jc w:val="center"/>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47 864</w:t>
            </w: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(toetused mitteresidentidelt)</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1 989</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Archives Portal Europe Foundation poolt (Holland) Narva Linnaarhiivile projekti "Metadata creation for ingestion in Archives Portal - Cataloguing collections in the Archival Information System (AIS)" realiseerimiseks.</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sihtfinantseerimine põhivara soetuseks (Siseministeerium)</w:t>
            </w:r>
          </w:p>
        </w:tc>
        <w:tc>
          <w:tcPr>
            <w:tcW w:w="1160" w:type="dxa"/>
            <w:shd w:val="clear" w:color="000000" w:fill="FFFFFF"/>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45 875</w:t>
            </w:r>
          </w:p>
        </w:tc>
        <w:tc>
          <w:tcPr>
            <w:tcW w:w="7360"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Päästeameti poolt diiselgeneraatori konteineris soetamiseks. </w:t>
            </w:r>
          </w:p>
        </w:tc>
      </w:tr>
      <w:tr w:rsidR="000A40FA" w:rsidRPr="000A40FA" w:rsidTr="000A40FA">
        <w:trPr>
          <w:trHeight w:val="58"/>
        </w:trPr>
        <w:tc>
          <w:tcPr>
            <w:tcW w:w="1940" w:type="dxa"/>
            <w:vMerge w:val="restart"/>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Narva Linnavalitsuse Linnamajandusamet</w:t>
            </w:r>
          </w:p>
        </w:tc>
        <w:tc>
          <w:tcPr>
            <w:tcW w:w="1200" w:type="dxa"/>
            <w:vMerge w:val="restart"/>
            <w:shd w:val="clear" w:color="auto" w:fill="auto"/>
            <w:noWrap/>
            <w:hideMark/>
          </w:tcPr>
          <w:p w:rsidR="000A40FA" w:rsidRPr="000A40FA" w:rsidRDefault="000A40FA" w:rsidP="000A40FA">
            <w:pPr>
              <w:spacing w:after="0" w:line="240" w:lineRule="auto"/>
              <w:jc w:val="center"/>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106 435</w:t>
            </w: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(toetused valitsussektorisse kuuluvatelt sihtasutustelt, MTÜ-delt ja äriühingutelt)</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46 592</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SA-lt Keskkonnainvesteeringute Keskus projekti "Narva linna kliima- ja energiakava koostamine" realiseerimiseks. </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sihtfinantseerimine põhivara soetuseks (Rahandusministeerium)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59 843</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Riigi Tugiteenuste Keskuselt projekti "Narva Kesklinna Gümnaasiumi spordihoone energiatõhususe edendamine" realiseerimiseks.                                                                            </w:t>
            </w:r>
          </w:p>
        </w:tc>
      </w:tr>
      <w:tr w:rsidR="000A40FA" w:rsidRPr="000A40FA" w:rsidTr="000A40FA">
        <w:trPr>
          <w:trHeight w:val="58"/>
        </w:trPr>
        <w:tc>
          <w:tcPr>
            <w:tcW w:w="1940" w:type="dxa"/>
            <w:vMerge w:val="restart"/>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Narva Linna Arenduse ja Ökonoomika Amet</w:t>
            </w:r>
          </w:p>
        </w:tc>
        <w:tc>
          <w:tcPr>
            <w:tcW w:w="1200" w:type="dxa"/>
            <w:vMerge w:val="restart"/>
            <w:shd w:val="clear" w:color="auto" w:fill="auto"/>
            <w:noWrap/>
            <w:hideMark/>
          </w:tcPr>
          <w:p w:rsidR="000A40FA" w:rsidRPr="000A40FA" w:rsidRDefault="000A40FA" w:rsidP="000A40FA">
            <w:pPr>
              <w:spacing w:after="0" w:line="240" w:lineRule="auto"/>
              <w:jc w:val="center"/>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4 471 385</w:t>
            </w: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(Rahandusministeerium)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844</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Riigi Tugiteenuste Keskuselt projekti "Narva - Slantsy Leisure Cluster" realiseerimiseks.</w:t>
            </w:r>
          </w:p>
        </w:tc>
      </w:tr>
      <w:tr w:rsidR="000A40FA" w:rsidRPr="000A40FA" w:rsidTr="000A40FA">
        <w:trPr>
          <w:trHeight w:val="134"/>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(toetused mitteresidentidelt)</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14 768</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Fundacion Santa Maria la Real del Partimonio Historico (Hispaania) poolt projekti TexTour "Sotsiaalsed innovatsioonid ja tehnoloogiad jätkusuutlikule kasvule kultuuriturismi kaudu" realiseerimiseks.</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sihtfinantseerimine põhivara soetuseks (Majandus- ja Kommunikatsiooni- 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2 834 014</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Projekti "TEN-T transiitteede rekonstrueerimistööd Narvas" realiseerimiseks.</w:t>
            </w:r>
          </w:p>
        </w:tc>
      </w:tr>
      <w:tr w:rsidR="000A40FA" w:rsidRPr="008A45D0"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sihtfinantseerimine põhivara soetuseks (Rahandusministeerium)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1 616 740</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Riigi Tugiteenuste Keskuselt, sh: 769 899 - projekti "Narva Kesklinna Gümnaasiumi ümberkorraldamisel tekkiva põhikooli õppehoone ehitamine ja sisustamine" realiseerimiseks; 762 472 - projekti "Narva raekoja hoone ja platsi rekonstrueerimine" realiseerimiseks; 84 369 - projekti "Stockholmi platsi projekteerimine ja ehitus, I etapp" realiseerimiseks.             </w:t>
            </w:r>
            <w:r w:rsidRPr="000A40FA">
              <w:rPr>
                <w:rFonts w:ascii="Times New Roman" w:eastAsia="Times New Roman" w:hAnsi="Times New Roman" w:cs="Times New Roman"/>
                <w:color w:val="FF0000"/>
                <w:sz w:val="20"/>
                <w:szCs w:val="20"/>
                <w:lang w:val="et-EE"/>
              </w:rPr>
              <w:t xml:space="preserve">                                                                                                                                      </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sihtfinantseerimine põhivara soetuseks (Majandus- ja Kommunikatsiooni- 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5 019</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Projekti nr 2014-2020.15.03.21-0284  "Vana-Narva uus elu" (Virtuaalse Vana-Narva turismitoote loomine), rakendusüksus - Ettevõtluse ja Innovatsiooni SA. </w:t>
            </w:r>
          </w:p>
        </w:tc>
      </w:tr>
      <w:tr w:rsidR="000A40FA" w:rsidRPr="000A40FA" w:rsidTr="000A40FA">
        <w:trPr>
          <w:trHeight w:val="58"/>
        </w:trPr>
        <w:tc>
          <w:tcPr>
            <w:tcW w:w="194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Narva Linnavalitsuse Arhitektuuri- ja Linnaplaneerimise Amet </w:t>
            </w:r>
          </w:p>
        </w:tc>
        <w:tc>
          <w:tcPr>
            <w:tcW w:w="1200" w:type="dxa"/>
            <w:shd w:val="clear" w:color="auto" w:fill="auto"/>
            <w:noWrap/>
            <w:hideMark/>
          </w:tcPr>
          <w:p w:rsidR="000A40FA" w:rsidRPr="000A40FA" w:rsidRDefault="000A40FA" w:rsidP="000A40FA">
            <w:pPr>
              <w:spacing w:after="0" w:line="240" w:lineRule="auto"/>
              <w:jc w:val="center"/>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10 782</w:t>
            </w: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(Haridus- ja Teadusministeerium)</w:t>
            </w:r>
          </w:p>
        </w:tc>
        <w:tc>
          <w:tcPr>
            <w:tcW w:w="1160" w:type="dxa"/>
            <w:shd w:val="clear" w:color="auto" w:fill="auto"/>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10 782</w:t>
            </w:r>
          </w:p>
        </w:tc>
        <w:tc>
          <w:tcPr>
            <w:tcW w:w="7360"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Projekti "Linnaplaneerimise heaolu skoor kvaliteetsema elukeskkonna loomiseks" realiseerimiseks.     </w:t>
            </w:r>
          </w:p>
        </w:tc>
      </w:tr>
      <w:tr w:rsidR="000A40FA" w:rsidRPr="000A40FA" w:rsidTr="000A40FA">
        <w:trPr>
          <w:trHeight w:val="58"/>
        </w:trPr>
        <w:tc>
          <w:tcPr>
            <w:tcW w:w="1940" w:type="dxa"/>
            <w:vMerge w:val="restart"/>
            <w:shd w:val="clear" w:color="000000" w:fill="FFFFFF"/>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Kokku asutused</w:t>
            </w:r>
          </w:p>
        </w:tc>
        <w:tc>
          <w:tcPr>
            <w:tcW w:w="1200" w:type="dxa"/>
            <w:vMerge w:val="restart"/>
            <w:shd w:val="clear" w:color="000000" w:fill="FFFFFF"/>
            <w:noWrap/>
            <w:vAlign w:val="center"/>
            <w:hideMark/>
          </w:tcPr>
          <w:p w:rsidR="000A40FA" w:rsidRPr="000A40FA" w:rsidRDefault="000A40FA" w:rsidP="000A40FA">
            <w:pPr>
              <w:spacing w:after="0" w:line="240" w:lineRule="auto"/>
              <w:jc w:val="center"/>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4 858 207</w:t>
            </w:r>
          </w:p>
        </w:tc>
        <w:tc>
          <w:tcPr>
            <w:tcW w:w="2809" w:type="dxa"/>
            <w:shd w:val="clear" w:color="000000" w:fill="FFFFFF"/>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Saadud tegevuskulude sihtfinantseerimine </w:t>
            </w:r>
          </w:p>
        </w:tc>
        <w:tc>
          <w:tcPr>
            <w:tcW w:w="1160" w:type="dxa"/>
            <w:shd w:val="clear" w:color="000000" w:fill="FFFFFF"/>
            <w:noWrap/>
            <w:vAlign w:val="center"/>
            <w:hideMark/>
          </w:tcPr>
          <w:p w:rsidR="000A40FA" w:rsidRPr="000A40FA" w:rsidRDefault="000A40FA" w:rsidP="000A40FA">
            <w:pPr>
              <w:spacing w:after="0" w:line="240" w:lineRule="auto"/>
              <w:jc w:val="right"/>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228 686</w:t>
            </w:r>
          </w:p>
        </w:tc>
        <w:tc>
          <w:tcPr>
            <w:tcW w:w="7360" w:type="dxa"/>
            <w:shd w:val="clear" w:color="000000" w:fill="FFFFFF"/>
            <w:vAlign w:val="bottom"/>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2809" w:type="dxa"/>
            <w:shd w:val="clear" w:color="000000" w:fill="FFFFFF"/>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xml:space="preserve">Saadud tegevustoetused </w:t>
            </w:r>
          </w:p>
        </w:tc>
        <w:tc>
          <w:tcPr>
            <w:tcW w:w="1160" w:type="dxa"/>
            <w:shd w:val="clear" w:color="000000" w:fill="FFFFFF"/>
            <w:noWrap/>
            <w:vAlign w:val="center"/>
            <w:hideMark/>
          </w:tcPr>
          <w:p w:rsidR="000A40FA" w:rsidRPr="000A40FA" w:rsidRDefault="000A40FA" w:rsidP="000A40FA">
            <w:pPr>
              <w:spacing w:after="0" w:line="240" w:lineRule="auto"/>
              <w:jc w:val="right"/>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53 975</w:t>
            </w:r>
          </w:p>
        </w:tc>
        <w:tc>
          <w:tcPr>
            <w:tcW w:w="7360" w:type="dxa"/>
            <w:shd w:val="clear" w:color="000000" w:fill="FFFFFF"/>
            <w:vAlign w:val="bottom"/>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2809" w:type="dxa"/>
            <w:shd w:val="clear" w:color="000000" w:fill="FFFFFF"/>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sihtfinantseerimine põhivara soetuseks</w:t>
            </w:r>
          </w:p>
        </w:tc>
        <w:tc>
          <w:tcPr>
            <w:tcW w:w="1160" w:type="dxa"/>
            <w:shd w:val="clear" w:color="000000" w:fill="FFFFFF"/>
            <w:noWrap/>
            <w:vAlign w:val="center"/>
            <w:hideMark/>
          </w:tcPr>
          <w:p w:rsidR="000A40FA" w:rsidRPr="000A40FA" w:rsidRDefault="000A40FA" w:rsidP="000A40FA">
            <w:pPr>
              <w:spacing w:after="0" w:line="240" w:lineRule="auto"/>
              <w:jc w:val="right"/>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4 575 546</w:t>
            </w:r>
          </w:p>
        </w:tc>
        <w:tc>
          <w:tcPr>
            <w:tcW w:w="7360" w:type="dxa"/>
            <w:shd w:val="clear" w:color="000000" w:fill="FFFFFF"/>
            <w:vAlign w:val="bottom"/>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w:t>
            </w:r>
          </w:p>
        </w:tc>
      </w:tr>
      <w:tr w:rsidR="000A40FA" w:rsidRPr="008A45D0" w:rsidTr="000A40FA">
        <w:trPr>
          <w:trHeight w:val="104"/>
        </w:trPr>
        <w:tc>
          <w:tcPr>
            <w:tcW w:w="1940" w:type="dxa"/>
            <w:vMerge w:val="restart"/>
            <w:shd w:val="clear" w:color="000000" w:fill="FFFFFF"/>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Narva Linnavalitsuse Rahandusamet, kui eelarve pidaja</w:t>
            </w:r>
          </w:p>
        </w:tc>
        <w:tc>
          <w:tcPr>
            <w:tcW w:w="1200" w:type="dxa"/>
            <w:vMerge w:val="restart"/>
            <w:shd w:val="clear" w:color="000000" w:fill="FFFFFF"/>
            <w:noWrap/>
            <w:hideMark/>
          </w:tcPr>
          <w:p w:rsidR="000A40FA" w:rsidRPr="000A40FA" w:rsidRDefault="000A40FA" w:rsidP="000A40FA">
            <w:pPr>
              <w:spacing w:after="0" w:line="240" w:lineRule="auto"/>
              <w:jc w:val="center"/>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407 525</w:t>
            </w: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(Haridus- ja Teadusministeerium)</w:t>
            </w:r>
          </w:p>
        </w:tc>
        <w:tc>
          <w:tcPr>
            <w:tcW w:w="1160" w:type="dxa"/>
            <w:shd w:val="clear" w:color="000000" w:fill="FFFFFF"/>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96990</w:t>
            </w:r>
          </w:p>
        </w:tc>
        <w:tc>
          <w:tcPr>
            <w:tcW w:w="7360"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Toetus vastavalt Haridus- ja Teadusministeeriumi ministri 07.09.2021 käskkirjale nr 1.1-2/21/234 "Täiendav toetus munitsipaalkoolide pidajatele õppehoonetes ventilatsioonisüsteemide ehitamiseks", eesmärgiga parendada õppehoonetes õhuvahetust (eelarve suurendamine vastavalt tulukoodi muutmisele, saadud tegevustoetuste vähendamine).</w:t>
            </w:r>
          </w:p>
        </w:tc>
      </w:tr>
      <w:tr w:rsidR="000A40FA" w:rsidRPr="000A40FA" w:rsidTr="000A40FA">
        <w:trPr>
          <w:trHeight w:val="843"/>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2809" w:type="dxa"/>
            <w:shd w:val="clear" w:color="auto" w:fill="auto"/>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tegevuskulude sihtfinantseerimine (Rahandusministeerium)</w:t>
            </w:r>
          </w:p>
        </w:tc>
        <w:tc>
          <w:tcPr>
            <w:tcW w:w="1160" w:type="dxa"/>
            <w:shd w:val="clear" w:color="000000" w:fill="FFFFFF"/>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-138 134</w:t>
            </w:r>
          </w:p>
        </w:tc>
        <w:tc>
          <w:tcPr>
            <w:tcW w:w="7360"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i/>
                <w:iCs/>
                <w:sz w:val="20"/>
                <w:szCs w:val="20"/>
                <w:lang w:val="et-EE"/>
              </w:rPr>
              <w:t xml:space="preserve">Suurendamine </w:t>
            </w:r>
            <w:r w:rsidRPr="000A40FA">
              <w:rPr>
                <w:rFonts w:ascii="Times New Roman" w:eastAsia="Times New Roman" w:hAnsi="Times New Roman" w:cs="Times New Roman"/>
                <w:sz w:val="20"/>
                <w:szCs w:val="20"/>
                <w:lang w:val="et-EE"/>
              </w:rPr>
              <w:t xml:space="preserve">summas 11 067 eurot - toetus vastavalt Riigihalduse ministri 20.05.2022 käskkirjale nr 118 "Ukraina sõjapõgenikele vältimatu abi andmise kulude hüvitamine"  (Riigihalduse ministri 14. aprilli 2022. a määruse nr 17 „Ukraina sõjapõgenikele vältimatu abi andmise kulude kohaliku omavalitsuse üksustele hüvitamise tingimused ja kord“ § 4 lõike 3 alusel hüvitada kohaliku omavalitsuse üksustele Ukraina sõjapõgenikele vältimatu abi andmise kulud).                                                                                                                                                                                                                                                                                                                             </w:t>
            </w:r>
            <w:r w:rsidRPr="000A40FA">
              <w:rPr>
                <w:rFonts w:ascii="Times New Roman" w:eastAsia="Times New Roman" w:hAnsi="Times New Roman" w:cs="Times New Roman"/>
                <w:i/>
                <w:iCs/>
                <w:sz w:val="20"/>
                <w:szCs w:val="20"/>
                <w:lang w:val="et-EE"/>
              </w:rPr>
              <w:t>Vähendamine</w:t>
            </w:r>
            <w:r w:rsidRPr="000A40FA">
              <w:rPr>
                <w:rFonts w:ascii="Times New Roman" w:eastAsia="Times New Roman" w:hAnsi="Times New Roman" w:cs="Times New Roman"/>
                <w:sz w:val="20"/>
                <w:szCs w:val="20"/>
                <w:lang w:val="et-EE"/>
              </w:rPr>
              <w:t xml:space="preserve"> summas 149 201 eurot - vastavalt Riigihalduse ministri 23.11.2021 </w:t>
            </w:r>
            <w:r w:rsidRPr="000A40FA">
              <w:rPr>
                <w:rFonts w:ascii="Times New Roman" w:eastAsia="Times New Roman" w:hAnsi="Times New Roman" w:cs="Times New Roman"/>
                <w:sz w:val="20"/>
                <w:szCs w:val="20"/>
                <w:lang w:val="et-EE"/>
              </w:rPr>
              <w:lastRenderedPageBreak/>
              <w:t xml:space="preserve">määrusele nr 31 „Energiahinna tõusu leevendusmeede vähemkindlustatud peredele“ (ettemakse 07.01.2022 käskkiri nr 4,  muudatused 28.01.2022 käskkiri nr 15, 24.03.2022 käskkiri nr 79, 24.05.2022 käskkiri nr 121, 01.09.2022 käskkiri nr 167) Narva linnale on eraldatud  482 700 eurot, sh toetuste maksmiseks - 437 200 eurot ja taotluste menetlemiseks - 45 500 eurot.  Kasutamata energiatoetuse vahendite jääk summas 149 201 eurot on tagastatud Rahandusministeeriumile (sh tagasi makstav summa -155 459 eurot toetuste maksmise osas ja lisavajadus taotluste menetlemiseks summa +6258 eurot).                                   </w:t>
            </w:r>
          </w:p>
        </w:tc>
      </w:tr>
      <w:tr w:rsidR="000A40FA" w:rsidRPr="008A45D0" w:rsidTr="000A40FA">
        <w:trPr>
          <w:trHeight w:val="58"/>
        </w:trPr>
        <w:tc>
          <w:tcPr>
            <w:tcW w:w="1940"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lastRenderedPageBreak/>
              <w:t> </w:t>
            </w: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2809"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Kohaliku omavalitsuse toetusfond (Rahandusministeerium)</w:t>
            </w:r>
          </w:p>
        </w:tc>
        <w:tc>
          <w:tcPr>
            <w:tcW w:w="1160" w:type="dxa"/>
            <w:shd w:val="clear" w:color="000000" w:fill="FFFFFF"/>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344 376</w:t>
            </w:r>
          </w:p>
        </w:tc>
        <w:tc>
          <w:tcPr>
            <w:tcW w:w="7360"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i/>
                <w:iCs/>
                <w:sz w:val="20"/>
                <w:szCs w:val="20"/>
                <w:lang w:val="et-EE"/>
              </w:rPr>
              <w:t xml:space="preserve">Suurendamine </w:t>
            </w:r>
            <w:r w:rsidRPr="000A40FA">
              <w:rPr>
                <w:rFonts w:ascii="Times New Roman" w:eastAsia="Times New Roman" w:hAnsi="Times New Roman" w:cs="Times New Roman"/>
                <w:sz w:val="20"/>
                <w:szCs w:val="20"/>
                <w:lang w:val="et-EE"/>
              </w:rPr>
              <w:t>vastavalt Vabariigi Valitsuse  08.09.2022 korraldusele nr 242 "Toetusfondi lisavahendite jaotus 2022 aasta III kvartalis" - 344 376 eurot, sh rahvastiku toimingute kulude hüvitis - 31 171 eurot, asendus- ja järelhooldusteenuse toetus - 112 854 eurot  ja toimetulekutoetuse maksmise hüvitis - 200 351 eurot.</w:t>
            </w:r>
          </w:p>
        </w:tc>
      </w:tr>
      <w:tr w:rsidR="000A40FA" w:rsidRPr="008A45D0" w:rsidTr="000A40FA">
        <w:trPr>
          <w:trHeight w:val="339"/>
        </w:trPr>
        <w:tc>
          <w:tcPr>
            <w:tcW w:w="1940"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w:t>
            </w: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2809"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Saadud tegevustoetused  (Haridus- ja Teadusministeerium)</w:t>
            </w:r>
          </w:p>
        </w:tc>
        <w:tc>
          <w:tcPr>
            <w:tcW w:w="1160" w:type="dxa"/>
            <w:shd w:val="clear" w:color="000000" w:fill="FFFFFF"/>
            <w:noWrap/>
            <w:hideMark/>
          </w:tcPr>
          <w:p w:rsidR="000A40FA" w:rsidRPr="000A40FA" w:rsidRDefault="000A40FA" w:rsidP="000A40FA">
            <w:pPr>
              <w:spacing w:after="0" w:line="240" w:lineRule="auto"/>
              <w:jc w:val="right"/>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104 293</w:t>
            </w:r>
          </w:p>
        </w:tc>
        <w:tc>
          <w:tcPr>
            <w:tcW w:w="7360"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i/>
                <w:iCs/>
                <w:sz w:val="20"/>
                <w:szCs w:val="20"/>
                <w:lang w:val="et-EE"/>
              </w:rPr>
              <w:t>Suurendamine summas 201 283 eurot</w:t>
            </w:r>
            <w:r w:rsidRPr="000A40FA">
              <w:rPr>
                <w:rFonts w:ascii="Times New Roman" w:eastAsia="Times New Roman" w:hAnsi="Times New Roman" w:cs="Times New Roman"/>
                <w:sz w:val="20"/>
                <w:szCs w:val="20"/>
                <w:lang w:val="et-EE"/>
              </w:rPr>
              <w:t xml:space="preserve"> - vastavalt Haridus- ja Teadusministri 16. juuni 2022. a käskkirjale nr 1.1-2/22/178 „Täiendav toetus munitsipaal- ja eraüldhariduskoolidele ja -lasteaedade ning -hoidude pidajatele Ukrainast saabunud sõjapõgenikest lastele hariduse tagamise võimaldamiseks“ (muudetud  22.09.2022 käskkirjaga nr 1.1-2/22/267).                                                                                                                                                                 </w:t>
            </w:r>
            <w:r w:rsidRPr="000A40FA">
              <w:rPr>
                <w:rFonts w:ascii="Times New Roman" w:eastAsia="Times New Roman" w:hAnsi="Times New Roman" w:cs="Times New Roman"/>
                <w:i/>
                <w:iCs/>
                <w:sz w:val="20"/>
                <w:szCs w:val="20"/>
                <w:lang w:val="et-EE"/>
              </w:rPr>
              <w:t>Vähendamine summas 96 990 eurot -</w:t>
            </w:r>
            <w:r w:rsidRPr="000A40FA">
              <w:rPr>
                <w:rFonts w:ascii="Times New Roman" w:eastAsia="Times New Roman" w:hAnsi="Times New Roman" w:cs="Times New Roman"/>
                <w:sz w:val="20"/>
                <w:szCs w:val="20"/>
                <w:lang w:val="et-EE"/>
              </w:rPr>
              <w:t>toetus vastavalt Haridus- ja Teadusministeeriumi ministri 07.09.2021 käskkirjale nr 1.1-2/21/234 "Täiendav toetus munitsipaalkoolide pidajatele õppehoonetes ventilatsioonisüsteemide ehitamiseks", eesmärgiga parendada õppehoonetes õhuvahetust (eelarve vähendamine vastavalt tulukoodi muutmisele, saadud tegevuskulude sihtfinantseerimise suurendamine).</w:t>
            </w:r>
          </w:p>
        </w:tc>
      </w:tr>
      <w:tr w:rsidR="000A40FA" w:rsidRPr="000A40FA" w:rsidTr="000A40FA">
        <w:trPr>
          <w:trHeight w:val="58"/>
        </w:trPr>
        <w:tc>
          <w:tcPr>
            <w:tcW w:w="1940" w:type="dxa"/>
            <w:vMerge w:val="restart"/>
            <w:shd w:val="clear" w:color="000000" w:fill="FFFFFF"/>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Kokku linna eelarve</w:t>
            </w:r>
          </w:p>
        </w:tc>
        <w:tc>
          <w:tcPr>
            <w:tcW w:w="1200" w:type="dxa"/>
            <w:vMerge w:val="restart"/>
            <w:shd w:val="clear" w:color="000000" w:fill="FFFFFF"/>
            <w:noWrap/>
            <w:vAlign w:val="center"/>
            <w:hideMark/>
          </w:tcPr>
          <w:p w:rsidR="000A40FA" w:rsidRPr="000A40FA" w:rsidRDefault="000A40FA" w:rsidP="000A40FA">
            <w:pPr>
              <w:spacing w:after="0" w:line="240" w:lineRule="auto"/>
              <w:jc w:val="center"/>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5 265 732</w:t>
            </w:r>
          </w:p>
        </w:tc>
        <w:tc>
          <w:tcPr>
            <w:tcW w:w="2809"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 xml:space="preserve">Saadud tegevuskulude sihtfinantseerimine </w:t>
            </w:r>
          </w:p>
        </w:tc>
        <w:tc>
          <w:tcPr>
            <w:tcW w:w="1160" w:type="dxa"/>
            <w:shd w:val="clear" w:color="000000" w:fill="FFFFFF"/>
            <w:noWrap/>
            <w:vAlign w:val="center"/>
            <w:hideMark/>
          </w:tcPr>
          <w:p w:rsidR="000A40FA" w:rsidRPr="000A40FA" w:rsidRDefault="000A40FA" w:rsidP="000A40FA">
            <w:pPr>
              <w:spacing w:after="0" w:line="240" w:lineRule="auto"/>
              <w:jc w:val="right"/>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187 542</w:t>
            </w:r>
          </w:p>
        </w:tc>
        <w:tc>
          <w:tcPr>
            <w:tcW w:w="7360" w:type="dxa"/>
            <w:shd w:val="clear" w:color="000000" w:fill="FFFFFF"/>
            <w:noWrap/>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2809"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 xml:space="preserve">Kohaliku omavalitsuse toetusfond </w:t>
            </w:r>
          </w:p>
        </w:tc>
        <w:tc>
          <w:tcPr>
            <w:tcW w:w="1160" w:type="dxa"/>
            <w:shd w:val="clear" w:color="000000" w:fill="FFFFFF"/>
            <w:noWrap/>
            <w:vAlign w:val="center"/>
            <w:hideMark/>
          </w:tcPr>
          <w:p w:rsidR="000A40FA" w:rsidRPr="000A40FA" w:rsidRDefault="000A40FA" w:rsidP="000A40FA">
            <w:pPr>
              <w:spacing w:after="0" w:line="240" w:lineRule="auto"/>
              <w:jc w:val="right"/>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344 376</w:t>
            </w:r>
          </w:p>
        </w:tc>
        <w:tc>
          <w:tcPr>
            <w:tcW w:w="7360" w:type="dxa"/>
            <w:shd w:val="clear" w:color="000000" w:fill="FFFFFF"/>
            <w:noWrap/>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w:t>
            </w:r>
          </w:p>
        </w:tc>
      </w:tr>
      <w:tr w:rsidR="000A40FA" w:rsidRPr="000A40FA" w:rsidTr="000A40FA">
        <w:trPr>
          <w:trHeight w:val="264"/>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2809"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 xml:space="preserve">Saadud tegevustoetused </w:t>
            </w:r>
          </w:p>
        </w:tc>
        <w:tc>
          <w:tcPr>
            <w:tcW w:w="1160" w:type="dxa"/>
            <w:shd w:val="clear" w:color="000000" w:fill="FFFFFF"/>
            <w:noWrap/>
            <w:vAlign w:val="center"/>
            <w:hideMark/>
          </w:tcPr>
          <w:p w:rsidR="000A40FA" w:rsidRPr="000A40FA" w:rsidRDefault="000A40FA" w:rsidP="000A40FA">
            <w:pPr>
              <w:spacing w:after="0" w:line="240" w:lineRule="auto"/>
              <w:jc w:val="right"/>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158 268</w:t>
            </w:r>
          </w:p>
        </w:tc>
        <w:tc>
          <w:tcPr>
            <w:tcW w:w="7360" w:type="dxa"/>
            <w:shd w:val="clear" w:color="000000" w:fill="FFFFFF"/>
            <w:noWrap/>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w:t>
            </w:r>
          </w:p>
        </w:tc>
      </w:tr>
      <w:tr w:rsidR="000A40FA" w:rsidRPr="000A40FA" w:rsidTr="000A40FA">
        <w:trPr>
          <w:trHeight w:val="58"/>
        </w:trPr>
        <w:tc>
          <w:tcPr>
            <w:tcW w:w="194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1200" w:type="dxa"/>
            <w:vMerge/>
            <w:vAlign w:val="center"/>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p>
        </w:tc>
        <w:tc>
          <w:tcPr>
            <w:tcW w:w="2809" w:type="dxa"/>
            <w:shd w:val="clear" w:color="000000" w:fill="FFFFFF"/>
            <w:hideMark/>
          </w:tcPr>
          <w:p w:rsidR="000A40FA" w:rsidRPr="000A40FA" w:rsidRDefault="000A40FA" w:rsidP="000A40FA">
            <w:pPr>
              <w:spacing w:after="0" w:line="240" w:lineRule="auto"/>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Saadud sihtfinantseerimine põhivara soetuseks</w:t>
            </w:r>
          </w:p>
        </w:tc>
        <w:tc>
          <w:tcPr>
            <w:tcW w:w="1160" w:type="dxa"/>
            <w:shd w:val="clear" w:color="000000" w:fill="FFFFFF"/>
            <w:noWrap/>
            <w:vAlign w:val="center"/>
            <w:hideMark/>
          </w:tcPr>
          <w:p w:rsidR="000A40FA" w:rsidRPr="000A40FA" w:rsidRDefault="000A40FA" w:rsidP="000A40FA">
            <w:pPr>
              <w:spacing w:after="0" w:line="240" w:lineRule="auto"/>
              <w:jc w:val="right"/>
              <w:rPr>
                <w:rFonts w:ascii="Times New Roman" w:eastAsia="Times New Roman" w:hAnsi="Times New Roman" w:cs="Times New Roman"/>
                <w:b/>
                <w:bCs/>
                <w:sz w:val="20"/>
                <w:szCs w:val="20"/>
                <w:lang w:val="et-EE"/>
              </w:rPr>
            </w:pPr>
            <w:r w:rsidRPr="000A40FA">
              <w:rPr>
                <w:rFonts w:ascii="Times New Roman" w:eastAsia="Times New Roman" w:hAnsi="Times New Roman" w:cs="Times New Roman"/>
                <w:b/>
                <w:bCs/>
                <w:sz w:val="20"/>
                <w:szCs w:val="20"/>
                <w:lang w:val="et-EE"/>
              </w:rPr>
              <w:t>4 575 546</w:t>
            </w:r>
          </w:p>
        </w:tc>
        <w:tc>
          <w:tcPr>
            <w:tcW w:w="7360" w:type="dxa"/>
            <w:shd w:val="clear" w:color="000000" w:fill="FFFFFF"/>
            <w:noWrap/>
            <w:hideMark/>
          </w:tcPr>
          <w:p w:rsidR="000A40FA" w:rsidRPr="000A40FA" w:rsidRDefault="000A40FA" w:rsidP="000A40FA">
            <w:pPr>
              <w:spacing w:after="0" w:line="240" w:lineRule="auto"/>
              <w:rPr>
                <w:rFonts w:ascii="Times New Roman" w:eastAsia="Times New Roman" w:hAnsi="Times New Roman" w:cs="Times New Roman"/>
                <w:sz w:val="20"/>
                <w:szCs w:val="20"/>
                <w:lang w:val="et-EE"/>
              </w:rPr>
            </w:pPr>
            <w:r w:rsidRPr="000A40FA">
              <w:rPr>
                <w:rFonts w:ascii="Times New Roman" w:eastAsia="Times New Roman" w:hAnsi="Times New Roman" w:cs="Times New Roman"/>
                <w:sz w:val="20"/>
                <w:szCs w:val="20"/>
                <w:lang w:val="et-EE"/>
              </w:rPr>
              <w:t> </w:t>
            </w:r>
          </w:p>
        </w:tc>
      </w:tr>
    </w:tbl>
    <w:p w:rsidR="000A40FA" w:rsidRDefault="000A40FA" w:rsidP="00B92FBB">
      <w:pPr>
        <w:pStyle w:val="Vahedeta"/>
        <w:rPr>
          <w:rFonts w:ascii="Times New Roman" w:hAnsi="Times New Roman" w:cs="Times New Roman"/>
          <w:color w:val="FF0000"/>
          <w:sz w:val="10"/>
          <w:szCs w:val="10"/>
          <w:lang w:val="et-EE"/>
        </w:rPr>
      </w:pPr>
    </w:p>
    <w:p w:rsidR="000A40FA" w:rsidRPr="00CA0865" w:rsidRDefault="000A40FA" w:rsidP="00B92FBB">
      <w:pPr>
        <w:pStyle w:val="Vahedeta"/>
        <w:rPr>
          <w:rFonts w:ascii="Times New Roman" w:hAnsi="Times New Roman" w:cs="Times New Roman"/>
          <w:color w:val="FF0000"/>
          <w:sz w:val="10"/>
          <w:szCs w:val="10"/>
          <w:lang w:val="et-EE"/>
        </w:rPr>
      </w:pPr>
    </w:p>
    <w:p w:rsidR="001122C5" w:rsidRPr="00CA0865" w:rsidRDefault="001122C5" w:rsidP="00B92FBB">
      <w:pPr>
        <w:pStyle w:val="Vahedeta"/>
        <w:rPr>
          <w:rFonts w:ascii="Times New Roman" w:hAnsi="Times New Roman" w:cs="Times New Roman"/>
          <w:color w:val="FF0000"/>
          <w:sz w:val="24"/>
          <w:szCs w:val="24"/>
          <w:lang w:val="et-EE"/>
        </w:rPr>
        <w:sectPr w:rsidR="001122C5" w:rsidRPr="00CA0865" w:rsidSect="001122C5">
          <w:pgSz w:w="16838" w:h="11906" w:orient="landscape"/>
          <w:pgMar w:top="1843" w:right="709" w:bottom="1440" w:left="1440" w:header="708" w:footer="708" w:gutter="0"/>
          <w:cols w:space="708"/>
          <w:docGrid w:linePitch="360"/>
        </w:sectPr>
      </w:pPr>
    </w:p>
    <w:p w:rsidR="001122C5" w:rsidRPr="00CA0865" w:rsidRDefault="001122C5" w:rsidP="001122C5">
      <w:pPr>
        <w:spacing w:after="0" w:line="240" w:lineRule="auto"/>
        <w:jc w:val="right"/>
        <w:rPr>
          <w:rFonts w:ascii="Times New Roman" w:hAnsi="Times New Roman" w:cs="Times New Roman"/>
          <w:sz w:val="24"/>
          <w:szCs w:val="24"/>
          <w:lang w:val="et-EE"/>
        </w:rPr>
      </w:pPr>
      <w:r w:rsidRPr="00CA0865">
        <w:rPr>
          <w:rFonts w:ascii="Times New Roman" w:hAnsi="Times New Roman" w:cs="Times New Roman"/>
          <w:sz w:val="24"/>
          <w:szCs w:val="24"/>
          <w:lang w:val="et-EE"/>
        </w:rPr>
        <w:lastRenderedPageBreak/>
        <w:t xml:space="preserve">Narva linna 2022.aasta eelarve täitmine </w:t>
      </w:r>
      <w:r w:rsidR="00CA0865">
        <w:rPr>
          <w:rFonts w:ascii="Times New Roman" w:hAnsi="Times New Roman" w:cs="Times New Roman"/>
          <w:sz w:val="24"/>
          <w:szCs w:val="24"/>
          <w:lang w:val="et-EE"/>
        </w:rPr>
        <w:t>9</w:t>
      </w:r>
      <w:r w:rsidRPr="00CA0865">
        <w:rPr>
          <w:rFonts w:ascii="Times New Roman" w:hAnsi="Times New Roman" w:cs="Times New Roman"/>
          <w:sz w:val="24"/>
          <w:szCs w:val="24"/>
          <w:lang w:val="et-EE"/>
        </w:rPr>
        <w:t xml:space="preserve"> kuu eest</w:t>
      </w:r>
    </w:p>
    <w:p w:rsidR="001122C5" w:rsidRPr="00CA0865" w:rsidRDefault="001122C5" w:rsidP="001122C5">
      <w:pPr>
        <w:spacing w:after="0" w:line="240" w:lineRule="auto"/>
        <w:jc w:val="right"/>
        <w:rPr>
          <w:rFonts w:ascii="Times New Roman" w:hAnsi="Times New Roman" w:cs="Times New Roman"/>
          <w:sz w:val="24"/>
          <w:szCs w:val="24"/>
          <w:lang w:val="et-EE"/>
        </w:rPr>
      </w:pPr>
      <w:r w:rsidRPr="00CA0865">
        <w:rPr>
          <w:rFonts w:ascii="Times New Roman" w:hAnsi="Times New Roman" w:cs="Times New Roman"/>
          <w:sz w:val="24"/>
          <w:szCs w:val="24"/>
          <w:lang w:val="et-EE"/>
        </w:rPr>
        <w:t>Lisa 7</w:t>
      </w:r>
    </w:p>
    <w:p w:rsidR="001122C5" w:rsidRPr="00CA0865" w:rsidRDefault="001122C5" w:rsidP="001122C5">
      <w:pPr>
        <w:spacing w:after="0" w:line="240" w:lineRule="auto"/>
        <w:rPr>
          <w:rFonts w:ascii="Times New Roman" w:hAnsi="Times New Roman" w:cs="Times New Roman"/>
          <w:sz w:val="24"/>
          <w:szCs w:val="24"/>
          <w:lang w:val="et-EE"/>
        </w:rPr>
      </w:pPr>
    </w:p>
    <w:p w:rsidR="001122C5" w:rsidRPr="00CA0865" w:rsidRDefault="001122C5" w:rsidP="001122C5">
      <w:pPr>
        <w:spacing w:after="0" w:line="240" w:lineRule="auto"/>
        <w:rPr>
          <w:rFonts w:ascii="Times New Roman" w:hAnsi="Times New Roman" w:cs="Times New Roman"/>
          <w:sz w:val="24"/>
          <w:szCs w:val="24"/>
          <w:lang w:val="et-EE"/>
        </w:rPr>
      </w:pPr>
      <w:r w:rsidRPr="00CA0865">
        <w:rPr>
          <w:rFonts w:ascii="Times New Roman" w:hAnsi="Times New Roman" w:cs="Times New Roman"/>
          <w:sz w:val="24"/>
          <w:szCs w:val="24"/>
          <w:lang w:val="et-EE"/>
        </w:rPr>
        <w:t>Reservfondist vahendite eraldamine 2022.aastal</w:t>
      </w:r>
    </w:p>
    <w:p w:rsidR="001122C5" w:rsidRDefault="001122C5" w:rsidP="001122C5">
      <w:pPr>
        <w:spacing w:after="0" w:line="240" w:lineRule="auto"/>
        <w:rPr>
          <w:rFonts w:ascii="Times New Roman" w:eastAsia="Times New Roman" w:hAnsi="Times New Roman" w:cs="Times New Roman"/>
          <w:color w:val="FF0000"/>
          <w:sz w:val="20"/>
          <w:szCs w:val="20"/>
          <w:lang w:val="et-EE"/>
        </w:rPr>
      </w:pPr>
    </w:p>
    <w:p w:rsidR="004D4192" w:rsidRPr="00CA0865" w:rsidRDefault="004D4192" w:rsidP="001122C5">
      <w:pPr>
        <w:spacing w:after="0" w:line="240" w:lineRule="auto"/>
        <w:rPr>
          <w:rFonts w:ascii="Times New Roman" w:eastAsia="Times New Roman" w:hAnsi="Times New Roman" w:cs="Times New Roman"/>
          <w:color w:val="FF0000"/>
          <w:sz w:val="20"/>
          <w:szCs w:val="20"/>
          <w:lang w:val="et-EE"/>
        </w:rPr>
      </w:pPr>
    </w:p>
    <w:p w:rsidR="007571C7" w:rsidRPr="007571C7" w:rsidRDefault="007571C7" w:rsidP="007571C7">
      <w:pPr>
        <w:pStyle w:val="Kehatekst"/>
        <w:spacing w:after="0"/>
        <w:jc w:val="both"/>
        <w:rPr>
          <w:lang w:val="et-EE"/>
        </w:rPr>
      </w:pPr>
      <w:r w:rsidRPr="007571C7">
        <w:rPr>
          <w:lang w:val="et-EE"/>
        </w:rPr>
        <w:t>Narva Linnavolikogu 17.02.2022 määrusega nr 5 oli reservfond kinnitatud 2022.aastaks kokku summas 137 651 eurot. Narva Linnavolikogu 26.05.2022 määrusega nr 1</w:t>
      </w:r>
      <w:r w:rsidR="00207938">
        <w:rPr>
          <w:lang w:val="et-EE"/>
        </w:rPr>
        <w:t>3</w:t>
      </w:r>
      <w:r w:rsidRPr="007571C7">
        <w:rPr>
          <w:lang w:val="et-EE"/>
        </w:rPr>
        <w:t xml:space="preserve"> reservfondi vähendati kokku 31 962 euro võrra.</w:t>
      </w:r>
    </w:p>
    <w:p w:rsidR="007571C7" w:rsidRPr="007571C7" w:rsidRDefault="007571C7" w:rsidP="007571C7">
      <w:pPr>
        <w:spacing w:line="240" w:lineRule="auto"/>
        <w:jc w:val="both"/>
        <w:rPr>
          <w:rFonts w:ascii="Times New Roman" w:hAnsi="Times New Roman" w:cs="Times New Roman"/>
          <w:sz w:val="24"/>
          <w:szCs w:val="24"/>
          <w:lang w:val="et-EE" w:eastAsia="et-EE"/>
        </w:rPr>
      </w:pPr>
    </w:p>
    <w:p w:rsidR="007571C7" w:rsidRPr="007571C7" w:rsidRDefault="007571C7" w:rsidP="007571C7">
      <w:pPr>
        <w:spacing w:line="240" w:lineRule="auto"/>
        <w:jc w:val="both"/>
        <w:rPr>
          <w:rFonts w:ascii="Times New Roman" w:hAnsi="Times New Roman" w:cs="Times New Roman"/>
          <w:sz w:val="24"/>
          <w:szCs w:val="24"/>
          <w:lang w:val="et-EE"/>
        </w:rPr>
      </w:pPr>
      <w:r w:rsidRPr="007571C7">
        <w:rPr>
          <w:rFonts w:ascii="Times New Roman" w:hAnsi="Times New Roman" w:cs="Times New Roman"/>
          <w:sz w:val="24"/>
          <w:szCs w:val="24"/>
          <w:lang w:val="et-EE"/>
        </w:rPr>
        <w:t xml:space="preserve">Reservfondist vahendite eraldamise otsused on avalikustatud linna kodulehel aadressil </w:t>
      </w:r>
      <w:hyperlink r:id="rId7" w:history="1">
        <w:r w:rsidRPr="007571C7">
          <w:rPr>
            <w:rStyle w:val="Hperlink"/>
            <w:rFonts w:ascii="Times New Roman" w:hAnsi="Times New Roman" w:cs="Times New Roman"/>
            <w:sz w:val="24"/>
            <w:szCs w:val="24"/>
            <w:lang w:val="et-EE"/>
          </w:rPr>
          <w:t>https://dokregister.narva.ee/</w:t>
        </w:r>
      </w:hyperlink>
      <w:r w:rsidRPr="007571C7">
        <w:rPr>
          <w:rFonts w:ascii="Times New Roman" w:hAnsi="Times New Roman" w:cs="Times New Roman"/>
          <w:sz w:val="24"/>
          <w:szCs w:val="24"/>
          <w:lang w:val="et-EE"/>
        </w:rPr>
        <w:t xml:space="preserve">. </w:t>
      </w:r>
    </w:p>
    <w:p w:rsidR="007571C7" w:rsidRPr="007571C7" w:rsidRDefault="007571C7" w:rsidP="007571C7">
      <w:pPr>
        <w:spacing w:line="240" w:lineRule="auto"/>
        <w:rPr>
          <w:rFonts w:ascii="Times New Roman" w:hAnsi="Times New Roman" w:cs="Times New Roman"/>
          <w:sz w:val="24"/>
          <w:szCs w:val="24"/>
          <w:lang w:val="et-EE" w:eastAsia="et-EE"/>
        </w:rPr>
      </w:pPr>
    </w:p>
    <w:p w:rsidR="007571C7" w:rsidRPr="007571C7" w:rsidRDefault="007571C7" w:rsidP="007571C7">
      <w:pPr>
        <w:spacing w:line="240" w:lineRule="auto"/>
        <w:rPr>
          <w:rFonts w:ascii="Times New Roman" w:hAnsi="Times New Roman" w:cs="Times New Roman"/>
          <w:sz w:val="24"/>
          <w:szCs w:val="24"/>
          <w:lang w:val="et-EE" w:eastAsia="et-EE"/>
        </w:rPr>
      </w:pPr>
      <w:r w:rsidRPr="007571C7">
        <w:rPr>
          <w:rFonts w:ascii="Times New Roman" w:hAnsi="Times New Roman" w:cs="Times New Roman"/>
          <w:sz w:val="24"/>
          <w:szCs w:val="24"/>
          <w:lang w:val="et-EE" w:eastAsia="et-EE"/>
        </w:rPr>
        <w:t>Ülevaade reservfondi kasutamisest on esitatud alljärgnevas tabelis.</w:t>
      </w:r>
    </w:p>
    <w:tbl>
      <w:tblPr>
        <w:tblW w:w="8700" w:type="dxa"/>
        <w:tblInd w:w="-5" w:type="dxa"/>
        <w:tblLook w:val="04A0" w:firstRow="1" w:lastRow="0" w:firstColumn="1" w:lastColumn="0" w:noHBand="0" w:noVBand="1"/>
      </w:tblPr>
      <w:tblGrid>
        <w:gridCol w:w="4647"/>
        <w:gridCol w:w="2087"/>
        <w:gridCol w:w="1966"/>
      </w:tblGrid>
      <w:tr w:rsidR="00AB4E10" w:rsidRPr="00AB4E10" w:rsidTr="00AB4E10">
        <w:trPr>
          <w:trHeight w:val="74"/>
        </w:trPr>
        <w:tc>
          <w:tcPr>
            <w:tcW w:w="46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192" w:rsidRPr="00AB4E10" w:rsidRDefault="004D4192" w:rsidP="007571C7">
            <w:pPr>
              <w:spacing w:line="240" w:lineRule="auto"/>
              <w:rPr>
                <w:rFonts w:ascii="Times New Roman" w:hAnsi="Times New Roman" w:cs="Times New Roman"/>
                <w:bCs/>
                <w:sz w:val="24"/>
                <w:szCs w:val="24"/>
              </w:rPr>
            </w:pPr>
          </w:p>
        </w:tc>
        <w:tc>
          <w:tcPr>
            <w:tcW w:w="2087" w:type="dxa"/>
            <w:tcBorders>
              <w:top w:val="single" w:sz="4" w:space="0" w:color="auto"/>
              <w:left w:val="nil"/>
              <w:bottom w:val="single" w:sz="4" w:space="0" w:color="auto"/>
              <w:right w:val="single" w:sz="4" w:space="0" w:color="auto"/>
            </w:tcBorders>
            <w:shd w:val="clear" w:color="auto" w:fill="auto"/>
            <w:vAlign w:val="center"/>
            <w:hideMark/>
          </w:tcPr>
          <w:p w:rsidR="004D4192" w:rsidRPr="00AB4E10" w:rsidRDefault="004D4192" w:rsidP="007571C7">
            <w:pPr>
              <w:spacing w:line="240" w:lineRule="auto"/>
              <w:jc w:val="center"/>
              <w:rPr>
                <w:rFonts w:ascii="Times New Roman" w:hAnsi="Times New Roman" w:cs="Times New Roman"/>
                <w:sz w:val="24"/>
                <w:szCs w:val="24"/>
                <w:lang w:val="et-EE"/>
              </w:rPr>
            </w:pPr>
            <w:r w:rsidRPr="00AB4E10">
              <w:rPr>
                <w:rFonts w:ascii="Times New Roman" w:hAnsi="Times New Roman" w:cs="Times New Roman"/>
                <w:sz w:val="24"/>
                <w:szCs w:val="24"/>
                <w:lang w:val="et-EE"/>
              </w:rPr>
              <w:t xml:space="preserve"> Eraldatud  seisuga 30.09.2022</w:t>
            </w:r>
          </w:p>
        </w:tc>
        <w:tc>
          <w:tcPr>
            <w:tcW w:w="1966" w:type="dxa"/>
            <w:tcBorders>
              <w:top w:val="single" w:sz="4" w:space="0" w:color="auto"/>
              <w:left w:val="nil"/>
              <w:bottom w:val="nil"/>
              <w:right w:val="single" w:sz="4" w:space="0" w:color="auto"/>
            </w:tcBorders>
            <w:shd w:val="clear" w:color="auto" w:fill="auto"/>
            <w:vAlign w:val="center"/>
            <w:hideMark/>
          </w:tcPr>
          <w:p w:rsidR="004D4192" w:rsidRPr="00AB4E10" w:rsidRDefault="004D4192" w:rsidP="007571C7">
            <w:pPr>
              <w:spacing w:line="240" w:lineRule="auto"/>
              <w:jc w:val="center"/>
              <w:rPr>
                <w:rFonts w:ascii="Times New Roman" w:hAnsi="Times New Roman" w:cs="Times New Roman"/>
                <w:sz w:val="24"/>
                <w:szCs w:val="24"/>
                <w:lang w:val="et-EE"/>
              </w:rPr>
            </w:pPr>
            <w:r w:rsidRPr="00AB4E10">
              <w:rPr>
                <w:rFonts w:ascii="Times New Roman" w:hAnsi="Times New Roman" w:cs="Times New Roman"/>
                <w:sz w:val="24"/>
                <w:szCs w:val="24"/>
                <w:lang w:val="et-EE"/>
              </w:rPr>
              <w:t>Täitmine seisuga 30.09.2022</w:t>
            </w:r>
          </w:p>
        </w:tc>
      </w:tr>
      <w:tr w:rsidR="00AB4E10" w:rsidRPr="00AB4E10" w:rsidTr="00AB4E10">
        <w:trPr>
          <w:trHeight w:val="83"/>
        </w:trPr>
        <w:tc>
          <w:tcPr>
            <w:tcW w:w="4647" w:type="dxa"/>
            <w:tcBorders>
              <w:top w:val="nil"/>
              <w:left w:val="single" w:sz="4" w:space="0" w:color="auto"/>
              <w:bottom w:val="single" w:sz="4" w:space="0" w:color="auto"/>
              <w:right w:val="single" w:sz="4" w:space="0" w:color="auto"/>
            </w:tcBorders>
            <w:shd w:val="clear" w:color="auto" w:fill="auto"/>
            <w:vAlign w:val="center"/>
            <w:hideMark/>
          </w:tcPr>
          <w:p w:rsidR="004D4192" w:rsidRPr="00AB4E10" w:rsidRDefault="004D4192" w:rsidP="007571C7">
            <w:pPr>
              <w:spacing w:line="240" w:lineRule="auto"/>
              <w:rPr>
                <w:rFonts w:ascii="Times New Roman" w:hAnsi="Times New Roman" w:cs="Times New Roman"/>
                <w:sz w:val="24"/>
                <w:szCs w:val="24"/>
                <w:lang w:val="et-EE"/>
              </w:rPr>
            </w:pPr>
            <w:r w:rsidRPr="00AB4E10">
              <w:rPr>
                <w:rFonts w:ascii="Times New Roman" w:hAnsi="Times New Roman" w:cs="Times New Roman"/>
                <w:sz w:val="24"/>
                <w:szCs w:val="24"/>
                <w:lang w:val="et-EE"/>
              </w:rPr>
              <w:t>Narva Linnavalitsuse Kultuuriosakond</w:t>
            </w:r>
          </w:p>
        </w:tc>
        <w:tc>
          <w:tcPr>
            <w:tcW w:w="2087" w:type="dxa"/>
            <w:tcBorders>
              <w:top w:val="nil"/>
              <w:left w:val="nil"/>
              <w:bottom w:val="single" w:sz="4" w:space="0" w:color="auto"/>
              <w:right w:val="single" w:sz="4" w:space="0" w:color="auto"/>
            </w:tcBorders>
            <w:shd w:val="clear" w:color="auto" w:fill="auto"/>
            <w:noWrap/>
            <w:vAlign w:val="center"/>
          </w:tcPr>
          <w:p w:rsidR="004D4192" w:rsidRPr="00AB4E10" w:rsidRDefault="004D4192" w:rsidP="007571C7">
            <w:pPr>
              <w:spacing w:line="240" w:lineRule="auto"/>
              <w:jc w:val="center"/>
              <w:rPr>
                <w:rFonts w:ascii="Times New Roman" w:hAnsi="Times New Roman" w:cs="Times New Roman"/>
                <w:bCs/>
                <w:sz w:val="24"/>
                <w:szCs w:val="24"/>
                <w:lang w:val="et-EE"/>
              </w:rPr>
            </w:pPr>
            <w:r w:rsidRPr="00AB4E10">
              <w:rPr>
                <w:rFonts w:ascii="Times New Roman" w:hAnsi="Times New Roman" w:cs="Times New Roman"/>
                <w:bCs/>
                <w:sz w:val="24"/>
                <w:szCs w:val="24"/>
                <w:lang w:val="et-EE"/>
              </w:rPr>
              <w:t>26 653</w:t>
            </w:r>
          </w:p>
        </w:tc>
        <w:tc>
          <w:tcPr>
            <w:tcW w:w="1966" w:type="dxa"/>
            <w:tcBorders>
              <w:top w:val="single" w:sz="4" w:space="0" w:color="auto"/>
              <w:left w:val="nil"/>
              <w:bottom w:val="single" w:sz="4" w:space="0" w:color="auto"/>
              <w:right w:val="single" w:sz="4" w:space="0" w:color="auto"/>
            </w:tcBorders>
            <w:shd w:val="clear" w:color="auto" w:fill="auto"/>
            <w:noWrap/>
            <w:vAlign w:val="center"/>
          </w:tcPr>
          <w:p w:rsidR="004D4192" w:rsidRPr="00AB4E10" w:rsidRDefault="004D4192" w:rsidP="007571C7">
            <w:pPr>
              <w:spacing w:line="240" w:lineRule="auto"/>
              <w:jc w:val="center"/>
              <w:rPr>
                <w:rFonts w:ascii="Times New Roman" w:hAnsi="Times New Roman" w:cs="Times New Roman"/>
                <w:bCs/>
                <w:sz w:val="24"/>
                <w:szCs w:val="24"/>
                <w:lang w:val="et-EE"/>
              </w:rPr>
            </w:pPr>
            <w:r w:rsidRPr="00AB4E10">
              <w:rPr>
                <w:rFonts w:ascii="Times New Roman" w:hAnsi="Times New Roman" w:cs="Times New Roman"/>
                <w:bCs/>
                <w:sz w:val="24"/>
                <w:szCs w:val="24"/>
                <w:lang w:val="et-EE"/>
              </w:rPr>
              <w:t>12 337</w:t>
            </w:r>
          </w:p>
        </w:tc>
      </w:tr>
      <w:tr w:rsidR="00AB4E10" w:rsidRPr="00AB4E10" w:rsidTr="00AB4E10">
        <w:trPr>
          <w:trHeight w:val="83"/>
        </w:trPr>
        <w:tc>
          <w:tcPr>
            <w:tcW w:w="4647" w:type="dxa"/>
            <w:tcBorders>
              <w:top w:val="nil"/>
              <w:left w:val="single" w:sz="4" w:space="0" w:color="auto"/>
              <w:bottom w:val="single" w:sz="4" w:space="0" w:color="auto"/>
              <w:right w:val="single" w:sz="4" w:space="0" w:color="auto"/>
            </w:tcBorders>
            <w:shd w:val="clear" w:color="auto" w:fill="auto"/>
            <w:vAlign w:val="center"/>
          </w:tcPr>
          <w:p w:rsidR="004D4192" w:rsidRPr="00AB4E10" w:rsidRDefault="004D4192" w:rsidP="007571C7">
            <w:pPr>
              <w:spacing w:line="240" w:lineRule="auto"/>
              <w:rPr>
                <w:rFonts w:ascii="Times New Roman" w:hAnsi="Times New Roman" w:cs="Times New Roman"/>
                <w:sz w:val="24"/>
                <w:szCs w:val="24"/>
                <w:lang w:val="et-EE"/>
              </w:rPr>
            </w:pPr>
            <w:r w:rsidRPr="00AB4E10">
              <w:rPr>
                <w:rFonts w:ascii="Times New Roman" w:hAnsi="Times New Roman" w:cs="Times New Roman"/>
                <w:sz w:val="24"/>
                <w:szCs w:val="24"/>
                <w:lang w:val="et-EE"/>
              </w:rPr>
              <w:t xml:space="preserve">Narva linna Sotsiaalabiamet </w:t>
            </w:r>
          </w:p>
        </w:tc>
        <w:tc>
          <w:tcPr>
            <w:tcW w:w="2087" w:type="dxa"/>
            <w:tcBorders>
              <w:top w:val="nil"/>
              <w:left w:val="nil"/>
              <w:bottom w:val="single" w:sz="4" w:space="0" w:color="auto"/>
              <w:right w:val="single" w:sz="4" w:space="0" w:color="auto"/>
            </w:tcBorders>
            <w:shd w:val="clear" w:color="auto" w:fill="auto"/>
            <w:noWrap/>
            <w:vAlign w:val="center"/>
          </w:tcPr>
          <w:p w:rsidR="004D4192" w:rsidRPr="00AB4E10" w:rsidRDefault="004D4192" w:rsidP="007571C7">
            <w:pPr>
              <w:spacing w:line="240" w:lineRule="auto"/>
              <w:jc w:val="center"/>
              <w:rPr>
                <w:rFonts w:ascii="Times New Roman" w:hAnsi="Times New Roman" w:cs="Times New Roman"/>
                <w:bCs/>
                <w:sz w:val="24"/>
                <w:szCs w:val="24"/>
                <w:lang w:val="et-EE"/>
              </w:rPr>
            </w:pPr>
            <w:r w:rsidRPr="00AB4E10">
              <w:rPr>
                <w:rFonts w:ascii="Times New Roman" w:hAnsi="Times New Roman" w:cs="Times New Roman"/>
                <w:bCs/>
                <w:sz w:val="24"/>
                <w:szCs w:val="24"/>
                <w:lang w:val="et-EE"/>
              </w:rPr>
              <w:t>8 229</w:t>
            </w:r>
          </w:p>
        </w:tc>
        <w:tc>
          <w:tcPr>
            <w:tcW w:w="1966" w:type="dxa"/>
            <w:tcBorders>
              <w:top w:val="nil"/>
              <w:left w:val="nil"/>
              <w:bottom w:val="single" w:sz="4" w:space="0" w:color="auto"/>
              <w:right w:val="single" w:sz="4" w:space="0" w:color="auto"/>
            </w:tcBorders>
            <w:shd w:val="clear" w:color="auto" w:fill="auto"/>
            <w:noWrap/>
            <w:vAlign w:val="center"/>
          </w:tcPr>
          <w:p w:rsidR="004D4192" w:rsidRPr="00AB4E10" w:rsidRDefault="004D4192" w:rsidP="007571C7">
            <w:pPr>
              <w:spacing w:line="240" w:lineRule="auto"/>
              <w:jc w:val="center"/>
              <w:rPr>
                <w:rFonts w:ascii="Times New Roman" w:hAnsi="Times New Roman" w:cs="Times New Roman"/>
                <w:bCs/>
                <w:sz w:val="24"/>
                <w:szCs w:val="24"/>
                <w:lang w:val="et-EE"/>
              </w:rPr>
            </w:pPr>
            <w:r w:rsidRPr="00AB4E10">
              <w:rPr>
                <w:rFonts w:ascii="Times New Roman" w:hAnsi="Times New Roman" w:cs="Times New Roman"/>
                <w:bCs/>
                <w:sz w:val="24"/>
                <w:szCs w:val="24"/>
                <w:lang w:val="et-EE"/>
              </w:rPr>
              <w:t>6 919</w:t>
            </w:r>
          </w:p>
        </w:tc>
      </w:tr>
      <w:tr w:rsidR="00AB4E10" w:rsidRPr="00AB4E10" w:rsidTr="00AB4E10">
        <w:trPr>
          <w:trHeight w:val="83"/>
        </w:trPr>
        <w:tc>
          <w:tcPr>
            <w:tcW w:w="4647" w:type="dxa"/>
            <w:tcBorders>
              <w:top w:val="nil"/>
              <w:left w:val="single" w:sz="4" w:space="0" w:color="auto"/>
              <w:bottom w:val="single" w:sz="4" w:space="0" w:color="auto"/>
              <w:right w:val="single" w:sz="4" w:space="0" w:color="auto"/>
            </w:tcBorders>
            <w:shd w:val="clear" w:color="auto" w:fill="auto"/>
            <w:vAlign w:val="center"/>
            <w:hideMark/>
          </w:tcPr>
          <w:p w:rsidR="004D4192" w:rsidRPr="00AB4E10" w:rsidRDefault="004D4192" w:rsidP="007571C7">
            <w:pPr>
              <w:spacing w:line="240" w:lineRule="auto"/>
              <w:rPr>
                <w:rFonts w:ascii="Times New Roman" w:hAnsi="Times New Roman" w:cs="Times New Roman"/>
                <w:sz w:val="24"/>
                <w:szCs w:val="24"/>
                <w:lang w:val="et-EE"/>
              </w:rPr>
            </w:pPr>
            <w:r w:rsidRPr="00AB4E10">
              <w:rPr>
                <w:rFonts w:ascii="Times New Roman" w:hAnsi="Times New Roman" w:cs="Times New Roman"/>
                <w:sz w:val="24"/>
                <w:szCs w:val="24"/>
                <w:lang w:val="et-EE"/>
              </w:rPr>
              <w:t xml:space="preserve">Narva Linnakantselei </w:t>
            </w:r>
          </w:p>
        </w:tc>
        <w:tc>
          <w:tcPr>
            <w:tcW w:w="2087" w:type="dxa"/>
            <w:tcBorders>
              <w:top w:val="nil"/>
              <w:left w:val="nil"/>
              <w:bottom w:val="single" w:sz="4" w:space="0" w:color="auto"/>
              <w:right w:val="single" w:sz="4" w:space="0" w:color="auto"/>
            </w:tcBorders>
            <w:shd w:val="clear" w:color="auto" w:fill="auto"/>
            <w:noWrap/>
            <w:vAlign w:val="center"/>
          </w:tcPr>
          <w:p w:rsidR="004D4192" w:rsidRPr="00AB4E10" w:rsidRDefault="004D4192" w:rsidP="007571C7">
            <w:pPr>
              <w:spacing w:line="240" w:lineRule="auto"/>
              <w:jc w:val="center"/>
              <w:rPr>
                <w:rFonts w:ascii="Times New Roman" w:hAnsi="Times New Roman" w:cs="Times New Roman"/>
                <w:bCs/>
                <w:sz w:val="24"/>
                <w:szCs w:val="24"/>
                <w:lang w:val="et-EE"/>
              </w:rPr>
            </w:pPr>
            <w:r w:rsidRPr="00AB4E10">
              <w:rPr>
                <w:rFonts w:ascii="Times New Roman" w:hAnsi="Times New Roman" w:cs="Times New Roman"/>
                <w:bCs/>
                <w:sz w:val="24"/>
                <w:szCs w:val="24"/>
                <w:lang w:val="et-EE"/>
              </w:rPr>
              <w:t>1 095</w:t>
            </w:r>
          </w:p>
        </w:tc>
        <w:tc>
          <w:tcPr>
            <w:tcW w:w="1966" w:type="dxa"/>
            <w:tcBorders>
              <w:top w:val="nil"/>
              <w:left w:val="nil"/>
              <w:bottom w:val="single" w:sz="4" w:space="0" w:color="auto"/>
              <w:right w:val="single" w:sz="4" w:space="0" w:color="auto"/>
            </w:tcBorders>
            <w:shd w:val="clear" w:color="auto" w:fill="auto"/>
            <w:noWrap/>
            <w:vAlign w:val="center"/>
          </w:tcPr>
          <w:p w:rsidR="004D4192" w:rsidRPr="00AB4E10" w:rsidRDefault="004D4192" w:rsidP="007571C7">
            <w:pPr>
              <w:spacing w:line="240" w:lineRule="auto"/>
              <w:jc w:val="center"/>
              <w:rPr>
                <w:rFonts w:ascii="Times New Roman" w:hAnsi="Times New Roman" w:cs="Times New Roman"/>
                <w:bCs/>
                <w:sz w:val="24"/>
                <w:szCs w:val="24"/>
                <w:lang w:val="et-EE"/>
              </w:rPr>
            </w:pPr>
            <w:r w:rsidRPr="00AB4E10">
              <w:rPr>
                <w:rFonts w:ascii="Times New Roman" w:hAnsi="Times New Roman" w:cs="Times New Roman"/>
                <w:bCs/>
                <w:sz w:val="24"/>
                <w:szCs w:val="24"/>
                <w:lang w:val="et-EE"/>
              </w:rPr>
              <w:t>13 095</w:t>
            </w:r>
          </w:p>
        </w:tc>
      </w:tr>
      <w:tr w:rsidR="00AB4E10" w:rsidRPr="00AB4E10" w:rsidTr="00AB4E10">
        <w:trPr>
          <w:trHeight w:val="65"/>
        </w:trPr>
        <w:tc>
          <w:tcPr>
            <w:tcW w:w="4647" w:type="dxa"/>
            <w:tcBorders>
              <w:top w:val="nil"/>
              <w:left w:val="single" w:sz="4" w:space="0" w:color="auto"/>
              <w:bottom w:val="single" w:sz="4" w:space="0" w:color="auto"/>
              <w:right w:val="single" w:sz="4" w:space="0" w:color="auto"/>
            </w:tcBorders>
            <w:shd w:val="clear" w:color="auto" w:fill="auto"/>
            <w:vAlign w:val="center"/>
          </w:tcPr>
          <w:p w:rsidR="004D4192" w:rsidRPr="00AB4E10" w:rsidRDefault="004D4192" w:rsidP="007571C7">
            <w:pPr>
              <w:spacing w:line="240" w:lineRule="auto"/>
              <w:rPr>
                <w:rFonts w:ascii="Times New Roman" w:hAnsi="Times New Roman" w:cs="Times New Roman"/>
                <w:sz w:val="24"/>
                <w:szCs w:val="24"/>
                <w:lang w:val="et-EE"/>
              </w:rPr>
            </w:pPr>
            <w:r w:rsidRPr="00AB4E10">
              <w:rPr>
                <w:rFonts w:ascii="Times New Roman" w:hAnsi="Times New Roman" w:cs="Times New Roman"/>
                <w:sz w:val="24"/>
                <w:szCs w:val="24"/>
                <w:lang w:val="et-EE"/>
              </w:rPr>
              <w:t>Narva Linnavalitsuse Linnamajandusamet</w:t>
            </w:r>
          </w:p>
        </w:tc>
        <w:tc>
          <w:tcPr>
            <w:tcW w:w="2087" w:type="dxa"/>
            <w:tcBorders>
              <w:top w:val="nil"/>
              <w:left w:val="nil"/>
              <w:bottom w:val="single" w:sz="4" w:space="0" w:color="auto"/>
              <w:right w:val="single" w:sz="4" w:space="0" w:color="auto"/>
            </w:tcBorders>
            <w:shd w:val="clear" w:color="auto" w:fill="auto"/>
            <w:noWrap/>
            <w:vAlign w:val="center"/>
          </w:tcPr>
          <w:p w:rsidR="004D4192" w:rsidRPr="00AB4E10" w:rsidRDefault="004D4192" w:rsidP="007571C7">
            <w:pPr>
              <w:spacing w:line="240" w:lineRule="auto"/>
              <w:jc w:val="center"/>
              <w:rPr>
                <w:rFonts w:ascii="Times New Roman" w:hAnsi="Times New Roman" w:cs="Times New Roman"/>
                <w:bCs/>
                <w:sz w:val="24"/>
                <w:szCs w:val="24"/>
                <w:lang w:val="et-EE"/>
              </w:rPr>
            </w:pPr>
            <w:r w:rsidRPr="00AB4E10">
              <w:rPr>
                <w:rFonts w:ascii="Times New Roman" w:hAnsi="Times New Roman" w:cs="Times New Roman"/>
                <w:bCs/>
                <w:sz w:val="24"/>
                <w:szCs w:val="24"/>
                <w:lang w:val="et-EE"/>
              </w:rPr>
              <w:t>15 856</w:t>
            </w:r>
          </w:p>
        </w:tc>
        <w:tc>
          <w:tcPr>
            <w:tcW w:w="1966" w:type="dxa"/>
            <w:tcBorders>
              <w:top w:val="nil"/>
              <w:left w:val="nil"/>
              <w:bottom w:val="single" w:sz="4" w:space="0" w:color="auto"/>
              <w:right w:val="single" w:sz="4" w:space="0" w:color="auto"/>
            </w:tcBorders>
            <w:shd w:val="clear" w:color="auto" w:fill="auto"/>
            <w:noWrap/>
            <w:vAlign w:val="center"/>
          </w:tcPr>
          <w:p w:rsidR="004D4192" w:rsidRPr="00AB4E10" w:rsidRDefault="004D4192" w:rsidP="007571C7">
            <w:pPr>
              <w:spacing w:line="240" w:lineRule="auto"/>
              <w:jc w:val="center"/>
              <w:rPr>
                <w:rFonts w:ascii="Times New Roman" w:hAnsi="Times New Roman" w:cs="Times New Roman"/>
                <w:bCs/>
                <w:sz w:val="24"/>
                <w:szCs w:val="24"/>
                <w:lang w:val="et-EE"/>
              </w:rPr>
            </w:pPr>
            <w:r w:rsidRPr="00AB4E10">
              <w:rPr>
                <w:rFonts w:ascii="Times New Roman" w:hAnsi="Times New Roman" w:cs="Times New Roman"/>
                <w:bCs/>
                <w:sz w:val="24"/>
                <w:szCs w:val="24"/>
                <w:lang w:val="et-EE"/>
              </w:rPr>
              <w:t>15 856</w:t>
            </w:r>
          </w:p>
        </w:tc>
      </w:tr>
      <w:tr w:rsidR="00AB4E10" w:rsidRPr="00AB4E10" w:rsidTr="00AB4E10">
        <w:trPr>
          <w:trHeight w:val="83"/>
        </w:trPr>
        <w:tc>
          <w:tcPr>
            <w:tcW w:w="4647" w:type="dxa"/>
            <w:tcBorders>
              <w:top w:val="nil"/>
              <w:left w:val="single" w:sz="4" w:space="0" w:color="auto"/>
              <w:bottom w:val="single" w:sz="4" w:space="0" w:color="auto"/>
              <w:right w:val="single" w:sz="4" w:space="0" w:color="auto"/>
            </w:tcBorders>
            <w:shd w:val="clear" w:color="auto" w:fill="auto"/>
            <w:vAlign w:val="center"/>
          </w:tcPr>
          <w:p w:rsidR="004D4192" w:rsidRPr="00AB4E10" w:rsidRDefault="004D4192" w:rsidP="007571C7">
            <w:pPr>
              <w:spacing w:line="240" w:lineRule="auto"/>
              <w:rPr>
                <w:rFonts w:ascii="Times New Roman" w:hAnsi="Times New Roman" w:cs="Times New Roman"/>
                <w:sz w:val="24"/>
                <w:szCs w:val="24"/>
                <w:lang w:val="et-EE"/>
              </w:rPr>
            </w:pPr>
            <w:r w:rsidRPr="00AB4E10">
              <w:rPr>
                <w:rFonts w:ascii="Times New Roman" w:hAnsi="Times New Roman" w:cs="Times New Roman"/>
                <w:sz w:val="24"/>
                <w:szCs w:val="24"/>
                <w:lang w:val="et-EE"/>
              </w:rPr>
              <w:t xml:space="preserve"> Narva Linna Arenduse ja Ökonoomika Amet</w:t>
            </w:r>
          </w:p>
        </w:tc>
        <w:tc>
          <w:tcPr>
            <w:tcW w:w="2087" w:type="dxa"/>
            <w:tcBorders>
              <w:top w:val="nil"/>
              <w:left w:val="nil"/>
              <w:bottom w:val="single" w:sz="4" w:space="0" w:color="auto"/>
              <w:right w:val="single" w:sz="4" w:space="0" w:color="auto"/>
            </w:tcBorders>
            <w:shd w:val="clear" w:color="auto" w:fill="auto"/>
            <w:noWrap/>
            <w:vAlign w:val="center"/>
          </w:tcPr>
          <w:p w:rsidR="004D4192" w:rsidRPr="00AB4E10" w:rsidRDefault="004D4192" w:rsidP="007571C7">
            <w:pPr>
              <w:spacing w:line="240" w:lineRule="auto"/>
              <w:jc w:val="center"/>
              <w:rPr>
                <w:rFonts w:ascii="Times New Roman" w:hAnsi="Times New Roman" w:cs="Times New Roman"/>
                <w:bCs/>
                <w:sz w:val="24"/>
                <w:szCs w:val="24"/>
                <w:lang w:val="et-EE"/>
              </w:rPr>
            </w:pPr>
            <w:r w:rsidRPr="00AB4E10">
              <w:rPr>
                <w:rFonts w:ascii="Times New Roman" w:hAnsi="Times New Roman" w:cs="Times New Roman"/>
                <w:bCs/>
                <w:sz w:val="24"/>
                <w:szCs w:val="24"/>
                <w:lang w:val="et-EE"/>
              </w:rPr>
              <w:t>23 303</w:t>
            </w:r>
          </w:p>
        </w:tc>
        <w:tc>
          <w:tcPr>
            <w:tcW w:w="1966" w:type="dxa"/>
            <w:tcBorders>
              <w:top w:val="nil"/>
              <w:left w:val="nil"/>
              <w:bottom w:val="single" w:sz="4" w:space="0" w:color="auto"/>
              <w:right w:val="single" w:sz="4" w:space="0" w:color="auto"/>
            </w:tcBorders>
            <w:shd w:val="clear" w:color="auto" w:fill="auto"/>
            <w:noWrap/>
            <w:vAlign w:val="center"/>
          </w:tcPr>
          <w:p w:rsidR="004D4192" w:rsidRPr="00AB4E10" w:rsidRDefault="004D4192" w:rsidP="007571C7">
            <w:pPr>
              <w:spacing w:line="240" w:lineRule="auto"/>
              <w:jc w:val="center"/>
              <w:rPr>
                <w:rFonts w:ascii="Times New Roman" w:hAnsi="Times New Roman" w:cs="Times New Roman"/>
                <w:bCs/>
                <w:sz w:val="24"/>
                <w:szCs w:val="24"/>
                <w:lang w:val="et-EE"/>
              </w:rPr>
            </w:pPr>
            <w:r w:rsidRPr="00AB4E10">
              <w:rPr>
                <w:rFonts w:ascii="Times New Roman" w:hAnsi="Times New Roman" w:cs="Times New Roman"/>
                <w:bCs/>
                <w:sz w:val="24"/>
                <w:szCs w:val="24"/>
                <w:lang w:val="et-EE"/>
              </w:rPr>
              <w:t>23 302</w:t>
            </w:r>
          </w:p>
        </w:tc>
      </w:tr>
      <w:tr w:rsidR="00AB4E10" w:rsidRPr="00AB4E10" w:rsidTr="00AB4E10">
        <w:trPr>
          <w:trHeight w:val="83"/>
        </w:trPr>
        <w:tc>
          <w:tcPr>
            <w:tcW w:w="4647" w:type="dxa"/>
            <w:tcBorders>
              <w:top w:val="nil"/>
              <w:left w:val="single" w:sz="4" w:space="0" w:color="auto"/>
              <w:bottom w:val="single" w:sz="4" w:space="0" w:color="auto"/>
              <w:right w:val="single" w:sz="4" w:space="0" w:color="auto"/>
            </w:tcBorders>
            <w:shd w:val="clear" w:color="auto" w:fill="auto"/>
            <w:noWrap/>
            <w:vAlign w:val="center"/>
            <w:hideMark/>
          </w:tcPr>
          <w:p w:rsidR="004D4192" w:rsidRPr="00AB4E10" w:rsidRDefault="004D4192" w:rsidP="007571C7">
            <w:pPr>
              <w:spacing w:line="240" w:lineRule="auto"/>
              <w:rPr>
                <w:rFonts w:ascii="Times New Roman" w:hAnsi="Times New Roman" w:cs="Times New Roman"/>
                <w:b/>
                <w:bCs/>
                <w:sz w:val="24"/>
                <w:szCs w:val="24"/>
                <w:lang w:val="et-EE"/>
              </w:rPr>
            </w:pPr>
            <w:r w:rsidRPr="00AB4E10">
              <w:rPr>
                <w:rFonts w:ascii="Times New Roman" w:hAnsi="Times New Roman" w:cs="Times New Roman"/>
                <w:b/>
                <w:bCs/>
                <w:sz w:val="24"/>
                <w:szCs w:val="24"/>
                <w:lang w:val="et-EE"/>
              </w:rPr>
              <w:t>Kokku</w:t>
            </w:r>
          </w:p>
        </w:tc>
        <w:tc>
          <w:tcPr>
            <w:tcW w:w="2087" w:type="dxa"/>
            <w:tcBorders>
              <w:top w:val="nil"/>
              <w:left w:val="nil"/>
              <w:bottom w:val="single" w:sz="4" w:space="0" w:color="auto"/>
              <w:right w:val="single" w:sz="4" w:space="0" w:color="auto"/>
            </w:tcBorders>
            <w:shd w:val="clear" w:color="auto" w:fill="auto"/>
            <w:noWrap/>
            <w:vAlign w:val="center"/>
          </w:tcPr>
          <w:p w:rsidR="004D4192" w:rsidRPr="00AB4E10" w:rsidRDefault="004D4192" w:rsidP="007571C7">
            <w:pPr>
              <w:spacing w:line="240" w:lineRule="auto"/>
              <w:jc w:val="center"/>
              <w:rPr>
                <w:rFonts w:ascii="Times New Roman" w:hAnsi="Times New Roman" w:cs="Times New Roman"/>
                <w:b/>
                <w:bCs/>
                <w:sz w:val="24"/>
                <w:szCs w:val="24"/>
                <w:lang w:val="et-EE"/>
              </w:rPr>
            </w:pPr>
            <w:r w:rsidRPr="00AB4E10">
              <w:rPr>
                <w:rFonts w:ascii="Times New Roman" w:hAnsi="Times New Roman" w:cs="Times New Roman"/>
                <w:b/>
                <w:bCs/>
                <w:sz w:val="24"/>
                <w:szCs w:val="24"/>
                <w:lang w:val="et-EE"/>
              </w:rPr>
              <w:t>75 136</w:t>
            </w:r>
          </w:p>
        </w:tc>
        <w:tc>
          <w:tcPr>
            <w:tcW w:w="1966" w:type="dxa"/>
            <w:tcBorders>
              <w:top w:val="nil"/>
              <w:left w:val="nil"/>
              <w:bottom w:val="single" w:sz="4" w:space="0" w:color="auto"/>
              <w:right w:val="single" w:sz="4" w:space="0" w:color="auto"/>
            </w:tcBorders>
            <w:shd w:val="clear" w:color="auto" w:fill="auto"/>
            <w:noWrap/>
            <w:vAlign w:val="center"/>
          </w:tcPr>
          <w:p w:rsidR="004D4192" w:rsidRPr="00AB4E10" w:rsidRDefault="004D4192" w:rsidP="007571C7">
            <w:pPr>
              <w:spacing w:line="240" w:lineRule="auto"/>
              <w:jc w:val="center"/>
              <w:rPr>
                <w:rFonts w:ascii="Times New Roman" w:hAnsi="Times New Roman" w:cs="Times New Roman"/>
                <w:b/>
                <w:bCs/>
                <w:sz w:val="24"/>
                <w:szCs w:val="24"/>
                <w:lang w:val="et-EE"/>
              </w:rPr>
            </w:pPr>
            <w:r w:rsidRPr="00AB4E10">
              <w:rPr>
                <w:rFonts w:ascii="Times New Roman" w:hAnsi="Times New Roman" w:cs="Times New Roman"/>
                <w:b/>
                <w:bCs/>
                <w:sz w:val="24"/>
                <w:szCs w:val="24"/>
                <w:lang w:val="et-EE"/>
              </w:rPr>
              <w:t>71 509</w:t>
            </w:r>
          </w:p>
        </w:tc>
      </w:tr>
    </w:tbl>
    <w:p w:rsidR="007571C7" w:rsidRPr="007571C7" w:rsidRDefault="007571C7" w:rsidP="007571C7">
      <w:pPr>
        <w:spacing w:line="240" w:lineRule="auto"/>
        <w:rPr>
          <w:rFonts w:ascii="Times New Roman" w:hAnsi="Times New Roman" w:cs="Times New Roman"/>
          <w:sz w:val="24"/>
          <w:szCs w:val="24"/>
          <w:lang w:val="et-EE"/>
        </w:rPr>
      </w:pPr>
    </w:p>
    <w:p w:rsidR="004D4192" w:rsidRPr="004D4192" w:rsidRDefault="004D4192" w:rsidP="004D4192">
      <w:pPr>
        <w:spacing w:line="240" w:lineRule="auto"/>
        <w:jc w:val="both"/>
        <w:rPr>
          <w:rFonts w:ascii="Times New Roman" w:hAnsi="Times New Roman" w:cs="Times New Roman"/>
          <w:sz w:val="24"/>
          <w:szCs w:val="24"/>
          <w:lang w:val="et-EE"/>
        </w:rPr>
      </w:pPr>
      <w:r w:rsidRPr="004D4192">
        <w:rPr>
          <w:rFonts w:ascii="Times New Roman" w:hAnsi="Times New Roman" w:cs="Times New Roman"/>
          <w:sz w:val="24"/>
          <w:szCs w:val="24"/>
          <w:lang w:val="et-EE"/>
        </w:rPr>
        <w:t>Narva Linnakantselei – 12 000 eurot eraldatud 07.10.2022 korraldusega 698-k MTÜ-le Eesti Linnade ja Valdade Liit Ukrainale abi osutamisel.</w:t>
      </w:r>
    </w:p>
    <w:p w:rsidR="004D4192" w:rsidRDefault="004D4192" w:rsidP="00336CCB">
      <w:pPr>
        <w:pStyle w:val="Default"/>
        <w:jc w:val="both"/>
        <w:rPr>
          <w:color w:val="auto"/>
        </w:rPr>
      </w:pPr>
      <w:r w:rsidRPr="004D4192">
        <w:rPr>
          <w:color w:val="auto"/>
        </w:rPr>
        <w:t>Narva linna Sotsiaalabiametile olid Narva Linnavalitsuse 30.03.2022 korraldusega nr 257-k eraldatud vahendid Ukraina sõjapõgenike vastuvõtmise korraldamiseks summas 8 229 eurot. Riigihalduse ministri 14.04.2022 määruse nr 17 alusel kohaliku omavalitsuse üksusele kompenseeritakse Ukraina sõjapõgenikule antud vältimatu abi kulu. Juhindudes eelpool toodust Narva Linnavalitsuse 26.10.2022 korraldusega 766-k on reservfond taastatud summas 8 229 eurot.</w:t>
      </w:r>
    </w:p>
    <w:p w:rsidR="00F3104B" w:rsidRPr="009D0002" w:rsidRDefault="00F3104B" w:rsidP="003310FD">
      <w:pPr>
        <w:spacing w:line="240" w:lineRule="auto"/>
        <w:jc w:val="both"/>
        <w:rPr>
          <w:rFonts w:ascii="Times New Roman" w:hAnsi="Times New Roman" w:cs="Times New Roman"/>
          <w:sz w:val="24"/>
          <w:szCs w:val="24"/>
          <w:lang w:val="et-EE" w:eastAsia="en-GB"/>
        </w:rPr>
      </w:pPr>
      <w:r w:rsidRPr="009D0002">
        <w:rPr>
          <w:rFonts w:ascii="Times New Roman" w:hAnsi="Times New Roman" w:cs="Times New Roman"/>
          <w:sz w:val="24"/>
          <w:szCs w:val="24"/>
          <w:lang w:val="et-EE" w:eastAsia="en-GB"/>
        </w:rPr>
        <w:t xml:space="preserve">Vastavalt Riigihalduse ministri 23.11.2021 määrusele nr 31 „Energiahinna tõusu leevendusmeede vähemkindlustatud peredele“ </w:t>
      </w:r>
      <w:r w:rsidR="009D0002">
        <w:rPr>
          <w:rFonts w:ascii="Times New Roman" w:hAnsi="Times New Roman" w:cs="Times New Roman"/>
          <w:sz w:val="24"/>
          <w:szCs w:val="24"/>
          <w:lang w:val="et-EE" w:eastAsia="en-GB"/>
        </w:rPr>
        <w:t xml:space="preserve">2022.aastal </w:t>
      </w:r>
      <w:r w:rsidRPr="009D0002">
        <w:rPr>
          <w:rFonts w:ascii="Times New Roman" w:hAnsi="Times New Roman" w:cs="Times New Roman"/>
          <w:sz w:val="24"/>
          <w:szCs w:val="24"/>
          <w:lang w:val="et-EE" w:eastAsia="en-GB"/>
        </w:rPr>
        <w:t xml:space="preserve">olid eraldatud vahendid </w:t>
      </w:r>
      <w:r w:rsidR="009D0002" w:rsidRPr="009D0002">
        <w:rPr>
          <w:rFonts w:ascii="Times New Roman" w:hAnsi="Times New Roman" w:cs="Times New Roman"/>
          <w:sz w:val="24"/>
          <w:szCs w:val="24"/>
          <w:lang w:val="et-EE" w:eastAsia="en-GB"/>
        </w:rPr>
        <w:t xml:space="preserve">sh </w:t>
      </w:r>
      <w:r w:rsidRPr="009D0002">
        <w:rPr>
          <w:rFonts w:ascii="Times New Roman" w:hAnsi="Times New Roman" w:cs="Times New Roman"/>
          <w:sz w:val="24"/>
          <w:szCs w:val="24"/>
          <w:lang w:val="et-EE" w:eastAsia="en-GB"/>
        </w:rPr>
        <w:t xml:space="preserve">taotluste menetlemiseks. </w:t>
      </w:r>
      <w:r w:rsidR="009D0002">
        <w:rPr>
          <w:rFonts w:ascii="Times New Roman" w:hAnsi="Times New Roman" w:cs="Times New Roman"/>
          <w:sz w:val="24"/>
          <w:szCs w:val="24"/>
          <w:lang w:val="et-EE" w:eastAsia="en-GB"/>
        </w:rPr>
        <w:t>Linn alustas taotluste vastuvõtu korraldamistoimingutega 2021.aastal reservfondist eraldatud vahenditega (</w:t>
      </w:r>
      <w:r w:rsidR="003310FD">
        <w:rPr>
          <w:rFonts w:ascii="Times New Roman" w:hAnsi="Times New Roman" w:cs="Times New Roman"/>
          <w:sz w:val="24"/>
          <w:szCs w:val="24"/>
          <w:lang w:val="et-EE" w:eastAsia="en-GB"/>
        </w:rPr>
        <w:t xml:space="preserve">kulud </w:t>
      </w:r>
      <w:r w:rsidR="009D0002">
        <w:rPr>
          <w:rFonts w:ascii="Times New Roman" w:hAnsi="Times New Roman" w:cs="Times New Roman"/>
          <w:sz w:val="24"/>
          <w:szCs w:val="24"/>
          <w:lang w:val="et-EE" w:eastAsia="en-GB"/>
        </w:rPr>
        <w:t xml:space="preserve">summas 4270 eurot). </w:t>
      </w:r>
    </w:p>
    <w:p w:rsidR="007571C7" w:rsidRPr="007571C7" w:rsidRDefault="007571C7" w:rsidP="003310FD">
      <w:pPr>
        <w:spacing w:line="240" w:lineRule="auto"/>
        <w:jc w:val="both"/>
        <w:rPr>
          <w:rFonts w:ascii="Times New Roman" w:hAnsi="Times New Roman" w:cs="Times New Roman"/>
          <w:sz w:val="24"/>
          <w:szCs w:val="24"/>
          <w:lang w:val="et-EE"/>
        </w:rPr>
      </w:pPr>
      <w:r w:rsidRPr="007571C7">
        <w:rPr>
          <w:rFonts w:ascii="Times New Roman" w:hAnsi="Times New Roman" w:cs="Times New Roman"/>
          <w:sz w:val="24"/>
          <w:szCs w:val="24"/>
          <w:lang w:val="et-EE"/>
        </w:rPr>
        <w:t>Lisaks eeltoodule 2021.a reservfondist eraldatud rahaliste vahendite kasutamine moodustas 2300 eurot.</w:t>
      </w:r>
    </w:p>
    <w:p w:rsidR="007571C7" w:rsidRPr="007571C7" w:rsidRDefault="007571C7" w:rsidP="007571C7">
      <w:pPr>
        <w:spacing w:line="240" w:lineRule="auto"/>
        <w:rPr>
          <w:rFonts w:ascii="Times New Roman" w:hAnsi="Times New Roman" w:cs="Times New Roman"/>
          <w:sz w:val="24"/>
          <w:szCs w:val="24"/>
          <w:lang w:val="et-EE"/>
        </w:rPr>
      </w:pPr>
    </w:p>
    <w:p w:rsidR="007571C7" w:rsidRPr="007571C7" w:rsidRDefault="007571C7" w:rsidP="004D4192">
      <w:pPr>
        <w:spacing w:line="240" w:lineRule="auto"/>
        <w:jc w:val="both"/>
        <w:rPr>
          <w:rFonts w:ascii="Times New Roman" w:hAnsi="Times New Roman" w:cs="Times New Roman"/>
          <w:sz w:val="24"/>
          <w:szCs w:val="24"/>
          <w:lang w:val="et-EE"/>
        </w:rPr>
      </w:pPr>
    </w:p>
    <w:p w:rsidR="001122C5" w:rsidRPr="007571C7" w:rsidRDefault="001122C5" w:rsidP="007571C7">
      <w:pPr>
        <w:pStyle w:val="Vahedeta"/>
        <w:rPr>
          <w:rFonts w:ascii="Times New Roman" w:hAnsi="Times New Roman" w:cs="Times New Roman"/>
          <w:color w:val="FF0000"/>
          <w:sz w:val="24"/>
          <w:szCs w:val="24"/>
          <w:lang w:val="et-EE"/>
        </w:rPr>
      </w:pPr>
    </w:p>
    <w:sectPr w:rsidR="001122C5" w:rsidRPr="007571C7" w:rsidSect="00FE5463">
      <w:pgSz w:w="11906" w:h="16838"/>
      <w:pgMar w:top="709" w:right="1440" w:bottom="1440"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DC29E4"/>
    <w:multiLevelType w:val="hybridMultilevel"/>
    <w:tmpl w:val="2F728D3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1A4"/>
    <w:rsid w:val="00001AE0"/>
    <w:rsid w:val="0003175E"/>
    <w:rsid w:val="000839CB"/>
    <w:rsid w:val="000A1E84"/>
    <w:rsid w:val="000A3154"/>
    <w:rsid w:val="000A40FA"/>
    <w:rsid w:val="000A6344"/>
    <w:rsid w:val="000C4987"/>
    <w:rsid w:val="000C4E1D"/>
    <w:rsid w:val="000D200C"/>
    <w:rsid w:val="000D623C"/>
    <w:rsid w:val="000D64B5"/>
    <w:rsid w:val="00102DBD"/>
    <w:rsid w:val="00110F97"/>
    <w:rsid w:val="001122C5"/>
    <w:rsid w:val="001307F8"/>
    <w:rsid w:val="00147327"/>
    <w:rsid w:val="00171C2C"/>
    <w:rsid w:val="001C7C52"/>
    <w:rsid w:val="001E11A4"/>
    <w:rsid w:val="00207938"/>
    <w:rsid w:val="002110A7"/>
    <w:rsid w:val="00213D30"/>
    <w:rsid w:val="00227FA9"/>
    <w:rsid w:val="0024065F"/>
    <w:rsid w:val="00274F79"/>
    <w:rsid w:val="00287B47"/>
    <w:rsid w:val="002B1728"/>
    <w:rsid w:val="002C08BF"/>
    <w:rsid w:val="002C223D"/>
    <w:rsid w:val="002C6683"/>
    <w:rsid w:val="002D0835"/>
    <w:rsid w:val="002D0ACC"/>
    <w:rsid w:val="002F04DF"/>
    <w:rsid w:val="003310FD"/>
    <w:rsid w:val="003343DA"/>
    <w:rsid w:val="00335BC6"/>
    <w:rsid w:val="00336CCB"/>
    <w:rsid w:val="003414F6"/>
    <w:rsid w:val="00356686"/>
    <w:rsid w:val="00366871"/>
    <w:rsid w:val="003705A5"/>
    <w:rsid w:val="00371753"/>
    <w:rsid w:val="00372E37"/>
    <w:rsid w:val="0038063C"/>
    <w:rsid w:val="00394340"/>
    <w:rsid w:val="003D722A"/>
    <w:rsid w:val="003D7425"/>
    <w:rsid w:val="003E127C"/>
    <w:rsid w:val="00400675"/>
    <w:rsid w:val="004019BA"/>
    <w:rsid w:val="0044324C"/>
    <w:rsid w:val="00474206"/>
    <w:rsid w:val="0048123F"/>
    <w:rsid w:val="004B17ED"/>
    <w:rsid w:val="004B40EB"/>
    <w:rsid w:val="004C4838"/>
    <w:rsid w:val="004C535F"/>
    <w:rsid w:val="004D4192"/>
    <w:rsid w:val="004D73F2"/>
    <w:rsid w:val="004E2C26"/>
    <w:rsid w:val="005152A7"/>
    <w:rsid w:val="00562B97"/>
    <w:rsid w:val="005A1BE8"/>
    <w:rsid w:val="005B35DB"/>
    <w:rsid w:val="005D7976"/>
    <w:rsid w:val="005E42A8"/>
    <w:rsid w:val="006211A1"/>
    <w:rsid w:val="00640610"/>
    <w:rsid w:val="00651233"/>
    <w:rsid w:val="00651D72"/>
    <w:rsid w:val="00660CE2"/>
    <w:rsid w:val="0066340D"/>
    <w:rsid w:val="00670470"/>
    <w:rsid w:val="00692932"/>
    <w:rsid w:val="006B3783"/>
    <w:rsid w:val="00717D48"/>
    <w:rsid w:val="00721CC8"/>
    <w:rsid w:val="00730EE4"/>
    <w:rsid w:val="007311EE"/>
    <w:rsid w:val="0073797F"/>
    <w:rsid w:val="0074692E"/>
    <w:rsid w:val="007571C7"/>
    <w:rsid w:val="00775E8E"/>
    <w:rsid w:val="00780EFA"/>
    <w:rsid w:val="007841D7"/>
    <w:rsid w:val="007A7CE7"/>
    <w:rsid w:val="007B709B"/>
    <w:rsid w:val="007C60BE"/>
    <w:rsid w:val="007D6E2A"/>
    <w:rsid w:val="007E6960"/>
    <w:rsid w:val="007F3230"/>
    <w:rsid w:val="007F4DE2"/>
    <w:rsid w:val="0080127D"/>
    <w:rsid w:val="00816900"/>
    <w:rsid w:val="00842658"/>
    <w:rsid w:val="00850711"/>
    <w:rsid w:val="00881D7C"/>
    <w:rsid w:val="008A45D0"/>
    <w:rsid w:val="00902B80"/>
    <w:rsid w:val="009071C6"/>
    <w:rsid w:val="00911DA4"/>
    <w:rsid w:val="00924441"/>
    <w:rsid w:val="00950BCC"/>
    <w:rsid w:val="00954287"/>
    <w:rsid w:val="00963EA8"/>
    <w:rsid w:val="009741D7"/>
    <w:rsid w:val="009C0B18"/>
    <w:rsid w:val="009D0002"/>
    <w:rsid w:val="009D3A98"/>
    <w:rsid w:val="009E09E3"/>
    <w:rsid w:val="009E61BC"/>
    <w:rsid w:val="00A056C2"/>
    <w:rsid w:val="00A24BF3"/>
    <w:rsid w:val="00A80AFF"/>
    <w:rsid w:val="00AA1934"/>
    <w:rsid w:val="00AB2D54"/>
    <w:rsid w:val="00AB4E10"/>
    <w:rsid w:val="00AE03EB"/>
    <w:rsid w:val="00AE117B"/>
    <w:rsid w:val="00AE292D"/>
    <w:rsid w:val="00B02641"/>
    <w:rsid w:val="00B046FA"/>
    <w:rsid w:val="00B359D0"/>
    <w:rsid w:val="00B3603C"/>
    <w:rsid w:val="00B676F1"/>
    <w:rsid w:val="00B865DF"/>
    <w:rsid w:val="00B86B3E"/>
    <w:rsid w:val="00B92FBB"/>
    <w:rsid w:val="00B95BD7"/>
    <w:rsid w:val="00BA0B00"/>
    <w:rsid w:val="00BB6EDC"/>
    <w:rsid w:val="00BD1331"/>
    <w:rsid w:val="00BD1D6C"/>
    <w:rsid w:val="00C01A48"/>
    <w:rsid w:val="00C30646"/>
    <w:rsid w:val="00C3352D"/>
    <w:rsid w:val="00C371AA"/>
    <w:rsid w:val="00C426D9"/>
    <w:rsid w:val="00C63614"/>
    <w:rsid w:val="00C83B04"/>
    <w:rsid w:val="00CA0865"/>
    <w:rsid w:val="00CB0BF4"/>
    <w:rsid w:val="00CC7114"/>
    <w:rsid w:val="00CF2D72"/>
    <w:rsid w:val="00D15B75"/>
    <w:rsid w:val="00D57054"/>
    <w:rsid w:val="00D83264"/>
    <w:rsid w:val="00DB1C43"/>
    <w:rsid w:val="00DC6800"/>
    <w:rsid w:val="00DD66D1"/>
    <w:rsid w:val="00DD7BF0"/>
    <w:rsid w:val="00DE7645"/>
    <w:rsid w:val="00E15848"/>
    <w:rsid w:val="00E23A9E"/>
    <w:rsid w:val="00E24DB3"/>
    <w:rsid w:val="00E25EAF"/>
    <w:rsid w:val="00E30125"/>
    <w:rsid w:val="00E41418"/>
    <w:rsid w:val="00E63BCD"/>
    <w:rsid w:val="00E85542"/>
    <w:rsid w:val="00E936AB"/>
    <w:rsid w:val="00EA2F4B"/>
    <w:rsid w:val="00EA6E5E"/>
    <w:rsid w:val="00EF5F08"/>
    <w:rsid w:val="00F00EA6"/>
    <w:rsid w:val="00F1369A"/>
    <w:rsid w:val="00F14EE3"/>
    <w:rsid w:val="00F3104B"/>
    <w:rsid w:val="00F3225A"/>
    <w:rsid w:val="00F80B7E"/>
    <w:rsid w:val="00FA2AAB"/>
    <w:rsid w:val="00FB4430"/>
    <w:rsid w:val="00FC3AB2"/>
    <w:rsid w:val="00FD131C"/>
    <w:rsid w:val="00FD30AD"/>
    <w:rsid w:val="00FD5BF5"/>
    <w:rsid w:val="00FE5463"/>
    <w:rsid w:val="00FF5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9C0C77-2EDF-44CB-8E14-4E02F854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paragraph" w:styleId="Pealkiri1">
    <w:name w:val="heading 1"/>
    <w:basedOn w:val="Normaallaad"/>
    <w:link w:val="Pealkiri1Mrk"/>
    <w:uiPriority w:val="9"/>
    <w:qFormat/>
    <w:rsid w:val="00C01A4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01A48"/>
    <w:rPr>
      <w:rFonts w:ascii="Times New Roman" w:eastAsia="Times New Roman" w:hAnsi="Times New Roman" w:cs="Times New Roman"/>
      <w:b/>
      <w:bCs/>
      <w:kern w:val="36"/>
      <w:sz w:val="48"/>
      <w:szCs w:val="48"/>
      <w:lang w:val="en-US"/>
    </w:rPr>
  </w:style>
  <w:style w:type="paragraph" w:styleId="Vahedeta">
    <w:name w:val="No Spacing"/>
    <w:uiPriority w:val="1"/>
    <w:qFormat/>
    <w:rsid w:val="005E42A8"/>
    <w:pPr>
      <w:spacing w:after="0" w:line="240" w:lineRule="auto"/>
    </w:pPr>
  </w:style>
  <w:style w:type="paragraph" w:styleId="Jutumullitekst">
    <w:name w:val="Balloon Text"/>
    <w:basedOn w:val="Normaallaad"/>
    <w:link w:val="JutumullitekstMrk"/>
    <w:uiPriority w:val="99"/>
    <w:semiHidden/>
    <w:unhideWhenUsed/>
    <w:rsid w:val="00CC7114"/>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CC7114"/>
    <w:rPr>
      <w:rFonts w:ascii="Segoe UI" w:hAnsi="Segoe UI" w:cs="Segoe UI"/>
      <w:sz w:val="18"/>
      <w:szCs w:val="18"/>
    </w:rPr>
  </w:style>
  <w:style w:type="paragraph" w:customStyle="1" w:styleId="Default">
    <w:name w:val="Default"/>
    <w:rsid w:val="00FC3AB2"/>
    <w:pPr>
      <w:autoSpaceDE w:val="0"/>
      <w:autoSpaceDN w:val="0"/>
      <w:adjustRightInd w:val="0"/>
      <w:spacing w:after="0" w:line="240" w:lineRule="auto"/>
    </w:pPr>
    <w:rPr>
      <w:rFonts w:ascii="Times New Roman" w:eastAsia="Times New Roman" w:hAnsi="Times New Roman" w:cs="Times New Roman"/>
      <w:color w:val="000000"/>
      <w:sz w:val="24"/>
      <w:szCs w:val="24"/>
      <w:lang w:val="et-EE" w:eastAsia="et-EE"/>
    </w:rPr>
  </w:style>
  <w:style w:type="character" w:styleId="Kommentaariviide">
    <w:name w:val="annotation reference"/>
    <w:basedOn w:val="Liguvaikefont"/>
    <w:uiPriority w:val="99"/>
    <w:semiHidden/>
    <w:unhideWhenUsed/>
    <w:rsid w:val="002D0835"/>
    <w:rPr>
      <w:sz w:val="16"/>
      <w:szCs w:val="16"/>
    </w:rPr>
  </w:style>
  <w:style w:type="paragraph" w:styleId="Kommentaaritekst">
    <w:name w:val="annotation text"/>
    <w:basedOn w:val="Normaallaad"/>
    <w:link w:val="KommentaaritekstMrk"/>
    <w:uiPriority w:val="99"/>
    <w:semiHidden/>
    <w:unhideWhenUsed/>
    <w:rsid w:val="002D0835"/>
    <w:pPr>
      <w:spacing w:line="240" w:lineRule="auto"/>
    </w:pPr>
    <w:rPr>
      <w:sz w:val="20"/>
      <w:szCs w:val="20"/>
    </w:rPr>
  </w:style>
  <w:style w:type="character" w:customStyle="1" w:styleId="KommentaaritekstMrk">
    <w:name w:val="Kommentaari tekst Märk"/>
    <w:basedOn w:val="Liguvaikefont"/>
    <w:link w:val="Kommentaaritekst"/>
    <w:uiPriority w:val="99"/>
    <w:semiHidden/>
    <w:rsid w:val="002D0835"/>
    <w:rPr>
      <w:sz w:val="20"/>
      <w:szCs w:val="20"/>
    </w:rPr>
  </w:style>
  <w:style w:type="paragraph" w:styleId="Kommentaariteema">
    <w:name w:val="annotation subject"/>
    <w:basedOn w:val="Kommentaaritekst"/>
    <w:next w:val="Kommentaaritekst"/>
    <w:link w:val="KommentaariteemaMrk"/>
    <w:uiPriority w:val="99"/>
    <w:semiHidden/>
    <w:unhideWhenUsed/>
    <w:rsid w:val="002D0835"/>
    <w:rPr>
      <w:b/>
      <w:bCs/>
    </w:rPr>
  </w:style>
  <w:style w:type="character" w:customStyle="1" w:styleId="KommentaariteemaMrk">
    <w:name w:val="Kommentaari teema Märk"/>
    <w:basedOn w:val="KommentaaritekstMrk"/>
    <w:link w:val="Kommentaariteema"/>
    <w:uiPriority w:val="99"/>
    <w:semiHidden/>
    <w:rsid w:val="002D0835"/>
    <w:rPr>
      <w:b/>
      <w:bCs/>
      <w:sz w:val="20"/>
      <w:szCs w:val="20"/>
    </w:rPr>
  </w:style>
  <w:style w:type="character" w:styleId="Hperlink">
    <w:name w:val="Hyperlink"/>
    <w:basedOn w:val="Liguvaikefont"/>
    <w:uiPriority w:val="99"/>
    <w:unhideWhenUsed/>
    <w:rsid w:val="00C83B04"/>
    <w:rPr>
      <w:color w:val="0563C1" w:themeColor="hyperlink"/>
      <w:u w:val="single"/>
    </w:rPr>
  </w:style>
  <w:style w:type="character" w:styleId="Klastatudhperlink">
    <w:name w:val="FollowedHyperlink"/>
    <w:basedOn w:val="Liguvaikefont"/>
    <w:uiPriority w:val="99"/>
    <w:semiHidden/>
    <w:unhideWhenUsed/>
    <w:rsid w:val="00C01A48"/>
    <w:rPr>
      <w:color w:val="954F72" w:themeColor="followedHyperlink"/>
      <w:u w:val="single"/>
    </w:rPr>
  </w:style>
  <w:style w:type="paragraph" w:styleId="Kehatekst">
    <w:name w:val="Body Text"/>
    <w:basedOn w:val="Normaallaad"/>
    <w:link w:val="KehatekstMrk"/>
    <w:rsid w:val="00335BC6"/>
    <w:pPr>
      <w:spacing w:after="120" w:line="240" w:lineRule="auto"/>
    </w:pPr>
    <w:rPr>
      <w:rFonts w:ascii="Times New Roman" w:eastAsia="Times New Roman" w:hAnsi="Times New Roman" w:cs="Times New Roman"/>
      <w:sz w:val="24"/>
      <w:szCs w:val="24"/>
    </w:rPr>
  </w:style>
  <w:style w:type="character" w:customStyle="1" w:styleId="KehatekstMrk">
    <w:name w:val="Kehatekst Märk"/>
    <w:basedOn w:val="Liguvaikefont"/>
    <w:link w:val="Kehatekst"/>
    <w:rsid w:val="00335BC6"/>
    <w:rPr>
      <w:rFonts w:ascii="Times New Roman" w:eastAsia="Times New Roman" w:hAnsi="Times New Roman" w:cs="Times New Roman"/>
      <w:sz w:val="24"/>
      <w:szCs w:val="24"/>
    </w:rPr>
  </w:style>
  <w:style w:type="paragraph" w:customStyle="1" w:styleId="xl70">
    <w:name w:val="xl70"/>
    <w:basedOn w:val="Normaallaad"/>
    <w:rsid w:val="00EA2F4B"/>
    <w:pP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71">
    <w:name w:val="xl71"/>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72">
    <w:name w:val="xl72"/>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73">
    <w:name w:val="xl73"/>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74">
    <w:name w:val="xl74"/>
    <w:basedOn w:val="Normaallaad"/>
    <w:rsid w:val="00EA2F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75">
    <w:name w:val="xl75"/>
    <w:basedOn w:val="Normaallaad"/>
    <w:rsid w:val="00EA2F4B"/>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76">
    <w:name w:val="xl76"/>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val="en-US"/>
    </w:rPr>
  </w:style>
  <w:style w:type="paragraph" w:customStyle="1" w:styleId="xl77">
    <w:name w:val="xl77"/>
    <w:basedOn w:val="Normaallaad"/>
    <w:rsid w:val="00EA2F4B"/>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val="en-US"/>
    </w:rPr>
  </w:style>
  <w:style w:type="paragraph" w:customStyle="1" w:styleId="xl78">
    <w:name w:val="xl78"/>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val="en-US"/>
    </w:rPr>
  </w:style>
  <w:style w:type="paragraph" w:customStyle="1" w:styleId="xl79">
    <w:name w:val="xl79"/>
    <w:basedOn w:val="Normaallaad"/>
    <w:rsid w:val="00EA2F4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80">
    <w:name w:val="xl80"/>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81">
    <w:name w:val="xl81"/>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82">
    <w:name w:val="xl82"/>
    <w:basedOn w:val="Normaallaad"/>
    <w:rsid w:val="00EA2F4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val="en-US"/>
    </w:rPr>
  </w:style>
  <w:style w:type="paragraph" w:customStyle="1" w:styleId="xl83">
    <w:name w:val="xl83"/>
    <w:basedOn w:val="Normaallaad"/>
    <w:rsid w:val="00EA2F4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sz w:val="20"/>
      <w:szCs w:val="20"/>
      <w:lang w:val="en-US"/>
    </w:rPr>
  </w:style>
  <w:style w:type="paragraph" w:customStyle="1" w:styleId="xl84">
    <w:name w:val="xl84"/>
    <w:basedOn w:val="Normaallaad"/>
    <w:rsid w:val="00EA2F4B"/>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85">
    <w:name w:val="xl85"/>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val="en-US"/>
    </w:rPr>
  </w:style>
  <w:style w:type="paragraph" w:customStyle="1" w:styleId="xl86">
    <w:name w:val="xl86"/>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val="en-US"/>
    </w:rPr>
  </w:style>
  <w:style w:type="paragraph" w:customStyle="1" w:styleId="xl87">
    <w:name w:val="xl87"/>
    <w:basedOn w:val="Normaallaad"/>
    <w:rsid w:val="00EA2F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88">
    <w:name w:val="xl88"/>
    <w:basedOn w:val="Normaallaad"/>
    <w:rsid w:val="00EA2F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89">
    <w:name w:val="xl89"/>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val="en-US"/>
    </w:rPr>
  </w:style>
  <w:style w:type="paragraph" w:customStyle="1" w:styleId="xl90">
    <w:name w:val="xl90"/>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91">
    <w:name w:val="xl91"/>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92">
    <w:name w:val="xl92"/>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val="en-US"/>
    </w:rPr>
  </w:style>
  <w:style w:type="paragraph" w:customStyle="1" w:styleId="xl93">
    <w:name w:val="xl93"/>
    <w:basedOn w:val="Normaallaad"/>
    <w:rsid w:val="00EA2F4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94">
    <w:name w:val="xl94"/>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95">
    <w:name w:val="xl95"/>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val="en-US"/>
    </w:rPr>
  </w:style>
  <w:style w:type="paragraph" w:customStyle="1" w:styleId="xl96">
    <w:name w:val="xl96"/>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97">
    <w:name w:val="xl97"/>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98">
    <w:name w:val="xl98"/>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99">
    <w:name w:val="xl99"/>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00">
    <w:name w:val="xl100"/>
    <w:basedOn w:val="Normaallaad"/>
    <w:rsid w:val="00EA2F4B"/>
    <w:pP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01">
    <w:name w:val="xl101"/>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02">
    <w:name w:val="xl102"/>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03">
    <w:name w:val="xl103"/>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04">
    <w:name w:val="xl104"/>
    <w:basedOn w:val="Normaallaad"/>
    <w:rsid w:val="00EA2F4B"/>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05">
    <w:name w:val="xl105"/>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sz w:val="20"/>
      <w:szCs w:val="20"/>
      <w:lang w:val="en-US"/>
    </w:rPr>
  </w:style>
  <w:style w:type="paragraph" w:customStyle="1" w:styleId="xl106">
    <w:name w:val="xl106"/>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07">
    <w:name w:val="xl107"/>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08">
    <w:name w:val="xl108"/>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09">
    <w:name w:val="xl109"/>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val="en-US"/>
    </w:rPr>
  </w:style>
  <w:style w:type="paragraph" w:customStyle="1" w:styleId="xl110">
    <w:name w:val="xl110"/>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sz w:val="20"/>
      <w:szCs w:val="20"/>
      <w:lang w:val="en-US"/>
    </w:rPr>
  </w:style>
  <w:style w:type="paragraph" w:customStyle="1" w:styleId="xl111">
    <w:name w:val="xl111"/>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val="en-US"/>
    </w:rPr>
  </w:style>
  <w:style w:type="paragraph" w:customStyle="1" w:styleId="xl112">
    <w:name w:val="xl112"/>
    <w:basedOn w:val="Normaallaad"/>
    <w:rsid w:val="00EA2F4B"/>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13">
    <w:name w:val="xl113"/>
    <w:basedOn w:val="Normaallaad"/>
    <w:rsid w:val="00EA2F4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14">
    <w:name w:val="xl114"/>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val="en-US"/>
    </w:rPr>
  </w:style>
  <w:style w:type="paragraph" w:customStyle="1" w:styleId="xl115">
    <w:name w:val="xl115"/>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16">
    <w:name w:val="xl116"/>
    <w:basedOn w:val="Normaallaad"/>
    <w:rsid w:val="00EA2F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7">
    <w:name w:val="xl117"/>
    <w:basedOn w:val="Normaallaad"/>
    <w:rsid w:val="00EA2F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18">
    <w:name w:val="xl118"/>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19">
    <w:name w:val="xl119"/>
    <w:basedOn w:val="Normaallaad"/>
    <w:rsid w:val="00EA2F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0"/>
      <w:szCs w:val="20"/>
      <w:lang w:val="en-US"/>
    </w:rPr>
  </w:style>
  <w:style w:type="paragraph" w:customStyle="1" w:styleId="xl120">
    <w:name w:val="xl120"/>
    <w:basedOn w:val="Normaallaad"/>
    <w:rsid w:val="00EA2F4B"/>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21">
    <w:name w:val="xl121"/>
    <w:basedOn w:val="Normaallaad"/>
    <w:rsid w:val="00EA2F4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22">
    <w:name w:val="xl122"/>
    <w:basedOn w:val="Normaallaad"/>
    <w:rsid w:val="00EA2F4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val="en-US"/>
    </w:rPr>
  </w:style>
  <w:style w:type="paragraph" w:customStyle="1" w:styleId="xl123">
    <w:name w:val="xl123"/>
    <w:basedOn w:val="Normaallaad"/>
    <w:rsid w:val="00EA2F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24">
    <w:name w:val="xl124"/>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val="en-US"/>
    </w:rPr>
  </w:style>
  <w:style w:type="paragraph" w:customStyle="1" w:styleId="xl125">
    <w:name w:val="xl125"/>
    <w:basedOn w:val="Normaallaad"/>
    <w:rsid w:val="00EA2F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26">
    <w:name w:val="xl126"/>
    <w:basedOn w:val="Normaallaad"/>
    <w:rsid w:val="00EA2F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27">
    <w:name w:val="xl127"/>
    <w:basedOn w:val="Normaallaad"/>
    <w:rsid w:val="00EA2F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28">
    <w:name w:val="xl128"/>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val="en-US"/>
    </w:rPr>
  </w:style>
  <w:style w:type="paragraph" w:customStyle="1" w:styleId="xl129">
    <w:name w:val="xl129"/>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30">
    <w:name w:val="xl130"/>
    <w:basedOn w:val="Normaallaad"/>
    <w:rsid w:val="00EA2F4B"/>
    <w:pP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31">
    <w:name w:val="xl131"/>
    <w:basedOn w:val="Normaallaad"/>
    <w:rsid w:val="00EA2F4B"/>
    <w:pP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32">
    <w:name w:val="xl132"/>
    <w:basedOn w:val="Normaallaad"/>
    <w:rsid w:val="00EA2F4B"/>
    <w:pP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33">
    <w:name w:val="xl133"/>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34">
    <w:name w:val="xl134"/>
    <w:basedOn w:val="Normaallaad"/>
    <w:rsid w:val="00EA2F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35">
    <w:name w:val="xl135"/>
    <w:basedOn w:val="Normaallaad"/>
    <w:rsid w:val="00EA2F4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val="en-US"/>
    </w:rPr>
  </w:style>
  <w:style w:type="paragraph" w:customStyle="1" w:styleId="xl136">
    <w:name w:val="xl136"/>
    <w:basedOn w:val="Normaallaad"/>
    <w:rsid w:val="00EA2F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0"/>
      <w:szCs w:val="20"/>
      <w:lang w:val="en-US"/>
    </w:rPr>
  </w:style>
  <w:style w:type="paragraph" w:customStyle="1" w:styleId="xl137">
    <w:name w:val="xl137"/>
    <w:basedOn w:val="Normaallaad"/>
    <w:rsid w:val="00EA2F4B"/>
    <w:pPr>
      <w:spacing w:before="100" w:beforeAutospacing="1" w:after="100" w:afterAutospacing="1" w:line="240" w:lineRule="auto"/>
      <w:textAlignment w:val="top"/>
    </w:pPr>
    <w:rPr>
      <w:rFonts w:ascii="Times New Roman" w:eastAsia="Times New Roman" w:hAnsi="Times New Roman" w:cs="Times New Roman"/>
      <w:color w:val="000000"/>
      <w:sz w:val="20"/>
      <w:szCs w:val="20"/>
      <w:lang w:val="en-US"/>
    </w:rPr>
  </w:style>
  <w:style w:type="paragraph" w:customStyle="1" w:styleId="xl138">
    <w:name w:val="xl138"/>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39">
    <w:name w:val="xl139"/>
    <w:basedOn w:val="Normaallaad"/>
    <w:rsid w:val="00EA2F4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40">
    <w:name w:val="xl140"/>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41">
    <w:name w:val="xl141"/>
    <w:basedOn w:val="Normaallaad"/>
    <w:rsid w:val="00EA2F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42">
    <w:name w:val="xl142"/>
    <w:basedOn w:val="Normaallaad"/>
    <w:rsid w:val="00EA2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val="en-US"/>
    </w:rPr>
  </w:style>
  <w:style w:type="paragraph" w:customStyle="1" w:styleId="xl143">
    <w:name w:val="xl143"/>
    <w:basedOn w:val="Normaallaad"/>
    <w:rsid w:val="00EA2F4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val="en-US"/>
    </w:rPr>
  </w:style>
  <w:style w:type="paragraph" w:customStyle="1" w:styleId="xl144">
    <w:name w:val="xl144"/>
    <w:basedOn w:val="Normaallaad"/>
    <w:rsid w:val="00EA2F4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val="en-US"/>
    </w:rPr>
  </w:style>
  <w:style w:type="paragraph" w:customStyle="1" w:styleId="xl145">
    <w:name w:val="xl145"/>
    <w:basedOn w:val="Normaallaad"/>
    <w:rsid w:val="00EA2F4B"/>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val="en-US"/>
    </w:rPr>
  </w:style>
  <w:style w:type="paragraph" w:customStyle="1" w:styleId="xl146">
    <w:name w:val="xl146"/>
    <w:basedOn w:val="Normaallaad"/>
    <w:rsid w:val="00EA2F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val="en-US"/>
    </w:rPr>
  </w:style>
  <w:style w:type="paragraph" w:customStyle="1" w:styleId="xl147">
    <w:name w:val="xl147"/>
    <w:basedOn w:val="Normaallaad"/>
    <w:rsid w:val="00EA2F4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sz w:val="20"/>
      <w:szCs w:val="20"/>
      <w:lang w:val="en-US"/>
    </w:rPr>
  </w:style>
  <w:style w:type="paragraph" w:customStyle="1" w:styleId="xl148">
    <w:name w:val="xl148"/>
    <w:basedOn w:val="Normaallaad"/>
    <w:rsid w:val="00EA2F4B"/>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sz w:val="20"/>
      <w:szCs w:val="20"/>
      <w:lang w:val="en-US"/>
    </w:rPr>
  </w:style>
  <w:style w:type="paragraph" w:customStyle="1" w:styleId="xl149">
    <w:name w:val="xl149"/>
    <w:basedOn w:val="Normaallaad"/>
    <w:rsid w:val="00EA2F4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sz w:val="20"/>
      <w:szCs w:val="20"/>
      <w:lang w:val="en-US"/>
    </w:rPr>
  </w:style>
  <w:style w:type="paragraph" w:customStyle="1" w:styleId="xl150">
    <w:name w:val="xl150"/>
    <w:basedOn w:val="Normaallaad"/>
    <w:rsid w:val="00EA2F4B"/>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sz w:val="20"/>
      <w:szCs w:val="20"/>
      <w:lang w:val="en-US"/>
    </w:rPr>
  </w:style>
  <w:style w:type="paragraph" w:customStyle="1" w:styleId="xl151">
    <w:name w:val="xl151"/>
    <w:basedOn w:val="Normaallaad"/>
    <w:rsid w:val="00EA2F4B"/>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52">
    <w:name w:val="xl152"/>
    <w:basedOn w:val="Normaallaad"/>
    <w:rsid w:val="00EA2F4B"/>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53">
    <w:name w:val="xl153"/>
    <w:basedOn w:val="Normaallaad"/>
    <w:rsid w:val="00EA2F4B"/>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54">
    <w:name w:val="xl154"/>
    <w:basedOn w:val="Normaallaad"/>
    <w:rsid w:val="00EA2F4B"/>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55">
    <w:name w:val="xl155"/>
    <w:basedOn w:val="Normaallaad"/>
    <w:rsid w:val="00EA2F4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56">
    <w:name w:val="xl156"/>
    <w:basedOn w:val="Normaallaad"/>
    <w:rsid w:val="00EA2F4B"/>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57">
    <w:name w:val="xl157"/>
    <w:basedOn w:val="Normaallaad"/>
    <w:rsid w:val="00EA2F4B"/>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0"/>
      <w:szCs w:val="20"/>
      <w:lang w:val="en-US"/>
    </w:rPr>
  </w:style>
  <w:style w:type="paragraph" w:customStyle="1" w:styleId="xl158">
    <w:name w:val="xl158"/>
    <w:basedOn w:val="Normaallaad"/>
    <w:rsid w:val="00EA2F4B"/>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0"/>
      <w:szCs w:val="20"/>
      <w:lang w:val="en-US"/>
    </w:rPr>
  </w:style>
  <w:style w:type="paragraph" w:customStyle="1" w:styleId="xl159">
    <w:name w:val="xl159"/>
    <w:basedOn w:val="Normaallaad"/>
    <w:rsid w:val="00EA2F4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sz w:val="20"/>
      <w:szCs w:val="20"/>
      <w:lang w:val="en-US"/>
    </w:rPr>
  </w:style>
  <w:style w:type="paragraph" w:customStyle="1" w:styleId="xl160">
    <w:name w:val="xl160"/>
    <w:basedOn w:val="Normaallaad"/>
    <w:rsid w:val="00EA2F4B"/>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sz w:val="20"/>
      <w:szCs w:val="20"/>
      <w:lang w:val="en-US"/>
    </w:rPr>
  </w:style>
  <w:style w:type="paragraph" w:customStyle="1" w:styleId="xl161">
    <w:name w:val="xl161"/>
    <w:basedOn w:val="Normaallaad"/>
    <w:rsid w:val="00EA2F4B"/>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0"/>
      <w:szCs w:val="20"/>
      <w:lang w:val="en-US"/>
    </w:rPr>
  </w:style>
  <w:style w:type="paragraph" w:customStyle="1" w:styleId="xl162">
    <w:name w:val="xl162"/>
    <w:basedOn w:val="Normaallaad"/>
    <w:rsid w:val="00EA2F4B"/>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0"/>
      <w:szCs w:val="20"/>
      <w:lang w:val="en-US"/>
    </w:rPr>
  </w:style>
  <w:style w:type="paragraph" w:customStyle="1" w:styleId="xl163">
    <w:name w:val="xl163"/>
    <w:basedOn w:val="Normaallaad"/>
    <w:rsid w:val="00EA2F4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64">
    <w:name w:val="xl164"/>
    <w:basedOn w:val="Normaallaad"/>
    <w:rsid w:val="00EA2F4B"/>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65">
    <w:name w:val="xl165"/>
    <w:basedOn w:val="Normaallaad"/>
    <w:rsid w:val="00EA2F4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66">
    <w:name w:val="xl166"/>
    <w:basedOn w:val="Normaallaad"/>
    <w:rsid w:val="00EA2F4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67">
    <w:name w:val="xl167"/>
    <w:basedOn w:val="Normaallaad"/>
    <w:rsid w:val="00EA2F4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68">
    <w:name w:val="xl168"/>
    <w:basedOn w:val="Normaallaad"/>
    <w:rsid w:val="00EA2F4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69">
    <w:name w:val="xl169"/>
    <w:basedOn w:val="Normaallaad"/>
    <w:rsid w:val="00EA2F4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0">
    <w:name w:val="xl170"/>
    <w:basedOn w:val="Normaallaad"/>
    <w:rsid w:val="00EA2F4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1">
    <w:name w:val="xl171"/>
    <w:basedOn w:val="Normaallaad"/>
    <w:rsid w:val="00EA2F4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2">
    <w:name w:val="xl172"/>
    <w:basedOn w:val="Normaallaad"/>
    <w:rsid w:val="00EA2F4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3">
    <w:name w:val="xl173"/>
    <w:basedOn w:val="Normaallaad"/>
    <w:rsid w:val="00EA2F4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74">
    <w:name w:val="xl174"/>
    <w:basedOn w:val="Normaallaad"/>
    <w:rsid w:val="00EA2F4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sz w:val="20"/>
      <w:szCs w:val="20"/>
      <w:lang w:val="en-US"/>
    </w:rPr>
  </w:style>
  <w:style w:type="paragraph" w:customStyle="1" w:styleId="xl175">
    <w:name w:val="xl175"/>
    <w:basedOn w:val="Normaallaad"/>
    <w:rsid w:val="00EA2F4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0"/>
      <w:szCs w:val="20"/>
      <w:lang w:val="en-US"/>
    </w:rPr>
  </w:style>
  <w:style w:type="paragraph" w:customStyle="1" w:styleId="xl176">
    <w:name w:val="xl176"/>
    <w:basedOn w:val="Normaallaad"/>
    <w:rsid w:val="00EA2F4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val="en-US"/>
    </w:rPr>
  </w:style>
  <w:style w:type="paragraph" w:customStyle="1" w:styleId="xl177">
    <w:name w:val="xl177"/>
    <w:basedOn w:val="Normaallaad"/>
    <w:rsid w:val="00EA2F4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39976">
      <w:bodyDiv w:val="1"/>
      <w:marLeft w:val="0"/>
      <w:marRight w:val="0"/>
      <w:marTop w:val="0"/>
      <w:marBottom w:val="0"/>
      <w:divBdr>
        <w:top w:val="none" w:sz="0" w:space="0" w:color="auto"/>
        <w:left w:val="none" w:sz="0" w:space="0" w:color="auto"/>
        <w:bottom w:val="none" w:sz="0" w:space="0" w:color="auto"/>
        <w:right w:val="none" w:sz="0" w:space="0" w:color="auto"/>
      </w:divBdr>
    </w:div>
    <w:div w:id="159546172">
      <w:bodyDiv w:val="1"/>
      <w:marLeft w:val="0"/>
      <w:marRight w:val="0"/>
      <w:marTop w:val="0"/>
      <w:marBottom w:val="0"/>
      <w:divBdr>
        <w:top w:val="none" w:sz="0" w:space="0" w:color="auto"/>
        <w:left w:val="none" w:sz="0" w:space="0" w:color="auto"/>
        <w:bottom w:val="none" w:sz="0" w:space="0" w:color="auto"/>
        <w:right w:val="none" w:sz="0" w:space="0" w:color="auto"/>
      </w:divBdr>
    </w:div>
    <w:div w:id="189417389">
      <w:bodyDiv w:val="1"/>
      <w:marLeft w:val="0"/>
      <w:marRight w:val="0"/>
      <w:marTop w:val="0"/>
      <w:marBottom w:val="0"/>
      <w:divBdr>
        <w:top w:val="none" w:sz="0" w:space="0" w:color="auto"/>
        <w:left w:val="none" w:sz="0" w:space="0" w:color="auto"/>
        <w:bottom w:val="none" w:sz="0" w:space="0" w:color="auto"/>
        <w:right w:val="none" w:sz="0" w:space="0" w:color="auto"/>
      </w:divBdr>
    </w:div>
    <w:div w:id="202834040">
      <w:bodyDiv w:val="1"/>
      <w:marLeft w:val="0"/>
      <w:marRight w:val="0"/>
      <w:marTop w:val="0"/>
      <w:marBottom w:val="0"/>
      <w:divBdr>
        <w:top w:val="none" w:sz="0" w:space="0" w:color="auto"/>
        <w:left w:val="none" w:sz="0" w:space="0" w:color="auto"/>
        <w:bottom w:val="none" w:sz="0" w:space="0" w:color="auto"/>
        <w:right w:val="none" w:sz="0" w:space="0" w:color="auto"/>
      </w:divBdr>
    </w:div>
    <w:div w:id="291132623">
      <w:bodyDiv w:val="1"/>
      <w:marLeft w:val="0"/>
      <w:marRight w:val="0"/>
      <w:marTop w:val="0"/>
      <w:marBottom w:val="0"/>
      <w:divBdr>
        <w:top w:val="none" w:sz="0" w:space="0" w:color="auto"/>
        <w:left w:val="none" w:sz="0" w:space="0" w:color="auto"/>
        <w:bottom w:val="none" w:sz="0" w:space="0" w:color="auto"/>
        <w:right w:val="none" w:sz="0" w:space="0" w:color="auto"/>
      </w:divBdr>
    </w:div>
    <w:div w:id="376783406">
      <w:bodyDiv w:val="1"/>
      <w:marLeft w:val="0"/>
      <w:marRight w:val="0"/>
      <w:marTop w:val="0"/>
      <w:marBottom w:val="0"/>
      <w:divBdr>
        <w:top w:val="none" w:sz="0" w:space="0" w:color="auto"/>
        <w:left w:val="none" w:sz="0" w:space="0" w:color="auto"/>
        <w:bottom w:val="none" w:sz="0" w:space="0" w:color="auto"/>
        <w:right w:val="none" w:sz="0" w:space="0" w:color="auto"/>
      </w:divBdr>
    </w:div>
    <w:div w:id="432828209">
      <w:bodyDiv w:val="1"/>
      <w:marLeft w:val="0"/>
      <w:marRight w:val="0"/>
      <w:marTop w:val="0"/>
      <w:marBottom w:val="0"/>
      <w:divBdr>
        <w:top w:val="none" w:sz="0" w:space="0" w:color="auto"/>
        <w:left w:val="none" w:sz="0" w:space="0" w:color="auto"/>
        <w:bottom w:val="none" w:sz="0" w:space="0" w:color="auto"/>
        <w:right w:val="none" w:sz="0" w:space="0" w:color="auto"/>
      </w:divBdr>
    </w:div>
    <w:div w:id="623267617">
      <w:bodyDiv w:val="1"/>
      <w:marLeft w:val="0"/>
      <w:marRight w:val="0"/>
      <w:marTop w:val="0"/>
      <w:marBottom w:val="0"/>
      <w:divBdr>
        <w:top w:val="none" w:sz="0" w:space="0" w:color="auto"/>
        <w:left w:val="none" w:sz="0" w:space="0" w:color="auto"/>
        <w:bottom w:val="none" w:sz="0" w:space="0" w:color="auto"/>
        <w:right w:val="none" w:sz="0" w:space="0" w:color="auto"/>
      </w:divBdr>
    </w:div>
    <w:div w:id="639532103">
      <w:bodyDiv w:val="1"/>
      <w:marLeft w:val="0"/>
      <w:marRight w:val="0"/>
      <w:marTop w:val="0"/>
      <w:marBottom w:val="0"/>
      <w:divBdr>
        <w:top w:val="none" w:sz="0" w:space="0" w:color="auto"/>
        <w:left w:val="none" w:sz="0" w:space="0" w:color="auto"/>
        <w:bottom w:val="none" w:sz="0" w:space="0" w:color="auto"/>
        <w:right w:val="none" w:sz="0" w:space="0" w:color="auto"/>
      </w:divBdr>
    </w:div>
    <w:div w:id="652560485">
      <w:bodyDiv w:val="1"/>
      <w:marLeft w:val="0"/>
      <w:marRight w:val="0"/>
      <w:marTop w:val="0"/>
      <w:marBottom w:val="0"/>
      <w:divBdr>
        <w:top w:val="none" w:sz="0" w:space="0" w:color="auto"/>
        <w:left w:val="none" w:sz="0" w:space="0" w:color="auto"/>
        <w:bottom w:val="none" w:sz="0" w:space="0" w:color="auto"/>
        <w:right w:val="none" w:sz="0" w:space="0" w:color="auto"/>
      </w:divBdr>
    </w:div>
    <w:div w:id="674461695">
      <w:bodyDiv w:val="1"/>
      <w:marLeft w:val="0"/>
      <w:marRight w:val="0"/>
      <w:marTop w:val="0"/>
      <w:marBottom w:val="0"/>
      <w:divBdr>
        <w:top w:val="none" w:sz="0" w:space="0" w:color="auto"/>
        <w:left w:val="none" w:sz="0" w:space="0" w:color="auto"/>
        <w:bottom w:val="none" w:sz="0" w:space="0" w:color="auto"/>
        <w:right w:val="none" w:sz="0" w:space="0" w:color="auto"/>
      </w:divBdr>
    </w:div>
    <w:div w:id="859898553">
      <w:bodyDiv w:val="1"/>
      <w:marLeft w:val="0"/>
      <w:marRight w:val="0"/>
      <w:marTop w:val="0"/>
      <w:marBottom w:val="0"/>
      <w:divBdr>
        <w:top w:val="none" w:sz="0" w:space="0" w:color="auto"/>
        <w:left w:val="none" w:sz="0" w:space="0" w:color="auto"/>
        <w:bottom w:val="none" w:sz="0" w:space="0" w:color="auto"/>
        <w:right w:val="none" w:sz="0" w:space="0" w:color="auto"/>
      </w:divBdr>
    </w:div>
    <w:div w:id="989485217">
      <w:bodyDiv w:val="1"/>
      <w:marLeft w:val="0"/>
      <w:marRight w:val="0"/>
      <w:marTop w:val="0"/>
      <w:marBottom w:val="0"/>
      <w:divBdr>
        <w:top w:val="none" w:sz="0" w:space="0" w:color="auto"/>
        <w:left w:val="none" w:sz="0" w:space="0" w:color="auto"/>
        <w:bottom w:val="none" w:sz="0" w:space="0" w:color="auto"/>
        <w:right w:val="none" w:sz="0" w:space="0" w:color="auto"/>
      </w:divBdr>
    </w:div>
    <w:div w:id="1114863430">
      <w:bodyDiv w:val="1"/>
      <w:marLeft w:val="0"/>
      <w:marRight w:val="0"/>
      <w:marTop w:val="0"/>
      <w:marBottom w:val="0"/>
      <w:divBdr>
        <w:top w:val="none" w:sz="0" w:space="0" w:color="auto"/>
        <w:left w:val="none" w:sz="0" w:space="0" w:color="auto"/>
        <w:bottom w:val="none" w:sz="0" w:space="0" w:color="auto"/>
        <w:right w:val="none" w:sz="0" w:space="0" w:color="auto"/>
      </w:divBdr>
    </w:div>
    <w:div w:id="1160659748">
      <w:bodyDiv w:val="1"/>
      <w:marLeft w:val="0"/>
      <w:marRight w:val="0"/>
      <w:marTop w:val="0"/>
      <w:marBottom w:val="0"/>
      <w:divBdr>
        <w:top w:val="none" w:sz="0" w:space="0" w:color="auto"/>
        <w:left w:val="none" w:sz="0" w:space="0" w:color="auto"/>
        <w:bottom w:val="none" w:sz="0" w:space="0" w:color="auto"/>
        <w:right w:val="none" w:sz="0" w:space="0" w:color="auto"/>
      </w:divBdr>
    </w:div>
    <w:div w:id="1393772128">
      <w:bodyDiv w:val="1"/>
      <w:marLeft w:val="0"/>
      <w:marRight w:val="0"/>
      <w:marTop w:val="0"/>
      <w:marBottom w:val="0"/>
      <w:divBdr>
        <w:top w:val="none" w:sz="0" w:space="0" w:color="auto"/>
        <w:left w:val="none" w:sz="0" w:space="0" w:color="auto"/>
        <w:bottom w:val="none" w:sz="0" w:space="0" w:color="auto"/>
        <w:right w:val="none" w:sz="0" w:space="0" w:color="auto"/>
      </w:divBdr>
    </w:div>
    <w:div w:id="1394230716">
      <w:bodyDiv w:val="1"/>
      <w:marLeft w:val="0"/>
      <w:marRight w:val="0"/>
      <w:marTop w:val="0"/>
      <w:marBottom w:val="0"/>
      <w:divBdr>
        <w:top w:val="none" w:sz="0" w:space="0" w:color="auto"/>
        <w:left w:val="none" w:sz="0" w:space="0" w:color="auto"/>
        <w:bottom w:val="none" w:sz="0" w:space="0" w:color="auto"/>
        <w:right w:val="none" w:sz="0" w:space="0" w:color="auto"/>
      </w:divBdr>
    </w:div>
    <w:div w:id="1417939347">
      <w:bodyDiv w:val="1"/>
      <w:marLeft w:val="0"/>
      <w:marRight w:val="0"/>
      <w:marTop w:val="0"/>
      <w:marBottom w:val="0"/>
      <w:divBdr>
        <w:top w:val="none" w:sz="0" w:space="0" w:color="auto"/>
        <w:left w:val="none" w:sz="0" w:space="0" w:color="auto"/>
        <w:bottom w:val="none" w:sz="0" w:space="0" w:color="auto"/>
        <w:right w:val="none" w:sz="0" w:space="0" w:color="auto"/>
      </w:divBdr>
    </w:div>
    <w:div w:id="1481192514">
      <w:bodyDiv w:val="1"/>
      <w:marLeft w:val="0"/>
      <w:marRight w:val="0"/>
      <w:marTop w:val="0"/>
      <w:marBottom w:val="0"/>
      <w:divBdr>
        <w:top w:val="none" w:sz="0" w:space="0" w:color="auto"/>
        <w:left w:val="none" w:sz="0" w:space="0" w:color="auto"/>
        <w:bottom w:val="none" w:sz="0" w:space="0" w:color="auto"/>
        <w:right w:val="none" w:sz="0" w:space="0" w:color="auto"/>
      </w:divBdr>
    </w:div>
    <w:div w:id="1501777287">
      <w:bodyDiv w:val="1"/>
      <w:marLeft w:val="0"/>
      <w:marRight w:val="0"/>
      <w:marTop w:val="0"/>
      <w:marBottom w:val="0"/>
      <w:divBdr>
        <w:top w:val="none" w:sz="0" w:space="0" w:color="auto"/>
        <w:left w:val="none" w:sz="0" w:space="0" w:color="auto"/>
        <w:bottom w:val="none" w:sz="0" w:space="0" w:color="auto"/>
        <w:right w:val="none" w:sz="0" w:space="0" w:color="auto"/>
      </w:divBdr>
    </w:div>
    <w:div w:id="1545485464">
      <w:bodyDiv w:val="1"/>
      <w:marLeft w:val="0"/>
      <w:marRight w:val="0"/>
      <w:marTop w:val="0"/>
      <w:marBottom w:val="0"/>
      <w:divBdr>
        <w:top w:val="none" w:sz="0" w:space="0" w:color="auto"/>
        <w:left w:val="none" w:sz="0" w:space="0" w:color="auto"/>
        <w:bottom w:val="none" w:sz="0" w:space="0" w:color="auto"/>
        <w:right w:val="none" w:sz="0" w:space="0" w:color="auto"/>
      </w:divBdr>
    </w:div>
    <w:div w:id="1764260858">
      <w:bodyDiv w:val="1"/>
      <w:marLeft w:val="0"/>
      <w:marRight w:val="0"/>
      <w:marTop w:val="0"/>
      <w:marBottom w:val="0"/>
      <w:divBdr>
        <w:top w:val="none" w:sz="0" w:space="0" w:color="auto"/>
        <w:left w:val="none" w:sz="0" w:space="0" w:color="auto"/>
        <w:bottom w:val="none" w:sz="0" w:space="0" w:color="auto"/>
        <w:right w:val="none" w:sz="0" w:space="0" w:color="auto"/>
      </w:divBdr>
    </w:div>
    <w:div w:id="1816989014">
      <w:bodyDiv w:val="1"/>
      <w:marLeft w:val="0"/>
      <w:marRight w:val="0"/>
      <w:marTop w:val="0"/>
      <w:marBottom w:val="0"/>
      <w:divBdr>
        <w:top w:val="none" w:sz="0" w:space="0" w:color="auto"/>
        <w:left w:val="none" w:sz="0" w:space="0" w:color="auto"/>
        <w:bottom w:val="none" w:sz="0" w:space="0" w:color="auto"/>
        <w:right w:val="none" w:sz="0" w:space="0" w:color="auto"/>
      </w:divBdr>
    </w:div>
    <w:div w:id="192757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kregister.narva.e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iigiteataja.ee/akt/40806202200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AA486-B45D-49E7-B28F-99CB6D5C6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Pages>
  <Words>7332</Words>
  <Characters>41796</Characters>
  <Application>Microsoft Office Word</Application>
  <DocSecurity>0</DocSecurity>
  <Lines>348</Lines>
  <Paragraphs>98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49030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52</cp:revision>
  <cp:lastPrinted>2022-05-03T12:12:00Z</cp:lastPrinted>
  <dcterms:created xsi:type="dcterms:W3CDTF">2022-11-04T10:52:00Z</dcterms:created>
  <dcterms:modified xsi:type="dcterms:W3CDTF">2022-11-08T14:52:00Z</dcterms:modified>
</cp:coreProperties>
</file>