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B07" w:rsidRPr="00E81B07" w:rsidRDefault="00E81B07" w:rsidP="00E81B0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et-EE"/>
        </w:rPr>
      </w:pPr>
      <w:r w:rsidRPr="00E81B07">
        <w:rPr>
          <w:rFonts w:ascii="Times New Roman" w:eastAsia="Times New Roman" w:hAnsi="Times New Roman" w:cs="Times New Roman"/>
          <w:lang w:eastAsia="et-EE"/>
        </w:rPr>
        <w:t>Eelnõu</w:t>
      </w:r>
    </w:p>
    <w:p w:rsidR="00E81B07" w:rsidRPr="00E81B07" w:rsidRDefault="00E81B07" w:rsidP="00E81B07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36"/>
          <w:szCs w:val="20"/>
          <w:lang w:eastAsia="et-EE"/>
        </w:rPr>
      </w:pPr>
    </w:p>
    <w:p w:rsidR="00E81B07" w:rsidRPr="00E81B07" w:rsidRDefault="00E81B07" w:rsidP="00E81B0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et-EE"/>
        </w:rPr>
      </w:pPr>
      <w:r w:rsidRPr="00E81B07">
        <w:rPr>
          <w:rFonts w:ascii="Times New Roman" w:eastAsia="Times New Roman" w:hAnsi="Times New Roman" w:cs="Times New Roman"/>
          <w:sz w:val="32"/>
          <w:szCs w:val="32"/>
          <w:lang w:eastAsia="et-EE"/>
        </w:rPr>
        <w:t>NARVA LINNAVALITSUS</w:t>
      </w:r>
    </w:p>
    <w:p w:rsidR="00E81B07" w:rsidRPr="00E81B07" w:rsidRDefault="00E81B07" w:rsidP="00E81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E81B07" w:rsidRPr="00E81B07" w:rsidRDefault="00E81B07" w:rsidP="00E81B0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81B07">
        <w:rPr>
          <w:rFonts w:ascii="Times New Roman" w:eastAsia="Times New Roman" w:hAnsi="Times New Roman" w:cs="Times New Roman"/>
          <w:sz w:val="24"/>
        </w:rPr>
        <w:t>Narva</w:t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</w:t>
      </w:r>
      <w:r w:rsidRPr="00E81B07">
        <w:rPr>
          <w:rFonts w:ascii="Times New Roman" w:eastAsia="Times New Roman" w:hAnsi="Times New Roman" w:cs="Times New Roman"/>
          <w:sz w:val="24"/>
          <w:u w:val="single"/>
        </w:rPr>
        <w:t xml:space="preserve">         </w:t>
      </w:r>
      <w:r w:rsidR="00FB5334">
        <w:rPr>
          <w:rFonts w:ascii="Times New Roman" w:eastAsia="Times New Roman" w:hAnsi="Times New Roman" w:cs="Times New Roman"/>
          <w:sz w:val="24"/>
        </w:rPr>
        <w:t xml:space="preserve">.      </w:t>
      </w:r>
      <w:r w:rsidR="002C50F0">
        <w:rPr>
          <w:rFonts w:ascii="Times New Roman" w:eastAsia="Times New Roman" w:hAnsi="Times New Roman" w:cs="Times New Roman"/>
          <w:sz w:val="24"/>
        </w:rPr>
        <w:t>.2023</w:t>
      </w:r>
      <w:r w:rsidRPr="00E81B07">
        <w:rPr>
          <w:rFonts w:ascii="Times New Roman" w:eastAsia="Times New Roman" w:hAnsi="Times New Roman" w:cs="Times New Roman"/>
          <w:sz w:val="24"/>
        </w:rPr>
        <w:t xml:space="preserve">  nr. _____-k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2C50F0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Konkursi „Narva Ettevõtja 2023</w:t>
      </w:r>
      <w:r w:rsidR="004E6B13">
        <w:rPr>
          <w:rFonts w:ascii="Times New Roman" w:eastAsia="Times New Roman" w:hAnsi="Times New Roman" w:cs="Times New Roman"/>
          <w:b/>
          <w:sz w:val="24"/>
          <w:szCs w:val="24"/>
        </w:rPr>
        <w:t>” välja</w:t>
      </w:r>
      <w:r w:rsidR="00E81B07" w:rsidRPr="00E81B07">
        <w:rPr>
          <w:rFonts w:ascii="Times New Roman" w:eastAsia="Times New Roman" w:hAnsi="Times New Roman" w:cs="Times New Roman"/>
          <w:b/>
          <w:sz w:val="24"/>
          <w:szCs w:val="24"/>
        </w:rPr>
        <w:t>kuulutamine,</w:t>
      </w:r>
    </w:p>
    <w:p w:rsidR="00E81B07" w:rsidRPr="00E81B07" w:rsidRDefault="004647F9" w:rsidP="00E81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 w:rsidR="00E81B07" w:rsidRPr="00E81B07">
        <w:rPr>
          <w:rFonts w:ascii="Times New Roman" w:eastAsia="Times New Roman" w:hAnsi="Times New Roman" w:cs="Times New Roman"/>
          <w:b/>
          <w:sz w:val="24"/>
          <w:szCs w:val="24"/>
        </w:rPr>
        <w:t>onkursikomisjoni moodustamine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E81B07" w:rsidRPr="00E81B07" w:rsidRDefault="00E81B07" w:rsidP="00E81B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Eesmärgiga toetada ettevõtluse aktiivsust, tõsta linlaste huvi ettevõtluse vastu Narva linnas, kujundada positiivset ühiskondlikku suhtumist ettevõtlusse ja selle väärtustamist, tunnustada Narva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linna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poolt Narva edukamaid ettevõtjaid Narva Linna Arenduse ja Ökonoomika Amet korralda</w:t>
      </w:r>
      <w:r w:rsidR="002C50F0">
        <w:rPr>
          <w:rFonts w:ascii="Times New Roman" w:eastAsia="Times New Roman" w:hAnsi="Times New Roman" w:cs="Times New Roman"/>
          <w:sz w:val="24"/>
          <w:szCs w:val="24"/>
        </w:rPr>
        <w:t>b konkursi “Narva Ettevõtja 2023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:rsidR="00E81B07" w:rsidRPr="00E81B07" w:rsidRDefault="00E81B07" w:rsidP="00E81B0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Konkursikomisjoni moodustamine on vajali</w:t>
      </w:r>
      <w:r w:rsidR="002C50F0">
        <w:rPr>
          <w:rFonts w:ascii="Times New Roman" w:eastAsia="Times New Roman" w:hAnsi="Times New Roman" w:cs="Times New Roman"/>
          <w:sz w:val="24"/>
          <w:szCs w:val="24"/>
        </w:rPr>
        <w:t>k konkursi „Narva Ettevõtja 2023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” korraldamisega seotud küsimuste lahendamiseks. 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Komisjoni koosseisu kandidaatidelt on saadud komisjoni liikmeks olemise nõusolek. 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2. Õiguslikud alused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1B07" w:rsidRPr="00E81B07" w:rsidRDefault="00E81B07" w:rsidP="00E81B0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Vastavalt Kohaliku omavalitsuse korralduse seaduse § 30 lõike 1 punktile 3 linnavalitsus lahendab ja korraldab kohaliku elu küsimusi, mis ei kuulu volikogu pädevusse.</w:t>
      </w:r>
    </w:p>
    <w:p w:rsidR="00E81B07" w:rsidRPr="00E81B07" w:rsidRDefault="00E81B07" w:rsidP="00E81B07">
      <w:pPr>
        <w:shd w:val="clear" w:color="auto" w:fill="FFFFFF"/>
        <w:spacing w:after="0" w:line="278" w:lineRule="exact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Narva linna põhimääruse punkti 5.7.3 alusel moodustatakse ajutisi komisjone linnavalitsuse korraldusega. Ajutise komisjoni tegevus lõpeb ülesande täitmisega.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Komisjon juhindub 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o</w:t>
      </w:r>
      <w:r w:rsidR="00B2683E">
        <w:rPr>
          <w:rFonts w:ascii="Times New Roman" w:eastAsia="Times New Roman" w:hAnsi="Times New Roman" w:cs="Times New Roman"/>
          <w:sz w:val="24"/>
          <w:szCs w:val="24"/>
        </w:rPr>
        <w:t>ma töös Narva Linnavalitsuse 26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683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määrusest nr </w:t>
      </w:r>
      <w:r w:rsidR="00D52B67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kinnitatud „Konkursi "Narva Ettevõtja" läbiviimise ko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rra kinnitamine“ (edaspidi k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>ord). Vastavalt korra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 kuulutab konkursi välja Narva Linnavalitsus ning korraldab Narva Linna Arenduse ja Ökonoomika Amet. </w:t>
      </w:r>
    </w:p>
    <w:p w:rsidR="00E81B07" w:rsidRPr="00E81B07" w:rsidRDefault="00E81B07" w:rsidP="00E81B0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3. Otsus</w:t>
      </w:r>
    </w:p>
    <w:p w:rsidR="00E81B07" w:rsidRPr="00E81B07" w:rsidRDefault="00E81B07" w:rsidP="00E81B07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Kuulutada välja konkurss </w:t>
      </w:r>
      <w:r w:rsidR="00AA1448">
        <w:rPr>
          <w:rFonts w:ascii="Times New Roman" w:eastAsia="Times New Roman" w:hAnsi="Times New Roman" w:cs="Times New Roman"/>
          <w:sz w:val="24"/>
          <w:szCs w:val="20"/>
          <w:lang w:eastAsia="ru-RU"/>
        </w:rPr>
        <w:t>“Narva E</w:t>
      </w:r>
      <w:r w:rsidR="002C50F0">
        <w:rPr>
          <w:rFonts w:ascii="Times New Roman" w:eastAsia="Times New Roman" w:hAnsi="Times New Roman" w:cs="Times New Roman"/>
          <w:sz w:val="24"/>
          <w:szCs w:val="20"/>
          <w:lang w:eastAsia="ru-RU"/>
        </w:rPr>
        <w:t>ttevõtja 2023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”. 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Konkursi taotluste läbivaatamiseks, hindamiseks ja otsuste langetamiseks moodustada konkursikomisjon järgnevas koosseisus:</w:t>
      </w:r>
    </w:p>
    <w:p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07053C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Katri Raik</w:t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053C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, konkursikomisjoni esimees;</w:t>
      </w:r>
    </w:p>
    <w:p w:rsidR="00E81B07" w:rsidRPr="00E81B07" w:rsidRDefault="0007053C" w:rsidP="00AA144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Irina Smirnova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abi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linnapea, 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kon</w:t>
      </w:r>
      <w:r>
        <w:rPr>
          <w:rFonts w:ascii="Times New Roman" w:eastAsia="Times New Roman" w:hAnsi="Times New Roman" w:cs="Times New Roman"/>
          <w:sz w:val="24"/>
          <w:szCs w:val="24"/>
        </w:rPr>
        <w:t>kursikomisjoni aseesimees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A1448" w:rsidRDefault="002C50F0" w:rsidP="00E81B07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Viktoria Punga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 xml:space="preserve">Narva Linna Arenduse ja Ökonoomika Ameti </w:t>
      </w:r>
      <w:r>
        <w:rPr>
          <w:rFonts w:ascii="Times New Roman" w:eastAsia="Times New Roman" w:hAnsi="Times New Roman" w:cs="Times New Roman"/>
          <w:sz w:val="24"/>
          <w:szCs w:val="24"/>
        </w:rPr>
        <w:t>direktor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</w:p>
    <w:p w:rsidR="00AA1448" w:rsidRDefault="0007053C" w:rsidP="00C21BC7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Vadim Orlov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Narva Linnav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olikogu </w:t>
      </w:r>
      <w:r w:rsidR="00C0055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ttevõtlus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ja arendusprojektide komisjoni esimee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="00C21BC7" w:rsidRPr="00C21BC7">
        <w:rPr>
          <w:rFonts w:ascii="Times New Roman" w:eastAsia="Times New Roman" w:hAnsi="Times New Roman" w:cs="Times New Roman"/>
          <w:sz w:val="24"/>
          <w:szCs w:val="24"/>
        </w:rPr>
        <w:t xml:space="preserve">SA Ida-Viru Investeeringute </w:t>
      </w:r>
      <w:bookmarkStart w:id="0" w:name="_GoBack"/>
      <w:bookmarkEnd w:id="0"/>
      <w:r w:rsidR="00C21BC7" w:rsidRPr="00C21BC7">
        <w:rPr>
          <w:rFonts w:ascii="Times New Roman" w:eastAsia="Times New Roman" w:hAnsi="Times New Roman" w:cs="Times New Roman"/>
          <w:sz w:val="24"/>
          <w:szCs w:val="24"/>
        </w:rPr>
        <w:t>Agentuuri Narva Tööstuspargi juht;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1448" w:rsidRDefault="0007053C" w:rsidP="00FB5334">
      <w:pPr>
        <w:keepNext/>
        <w:shd w:val="clear" w:color="auto" w:fill="FFFFFF"/>
        <w:spacing w:after="0" w:line="240" w:lineRule="auto"/>
        <w:ind w:left="2124" w:hanging="212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Tatjana Stolfat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Narva Linnav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olikogu </w:t>
      </w:r>
      <w:r w:rsidR="00C0055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ttevõtlus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ja arendusprojektide komisjoni </w:t>
      </w:r>
      <w:r w:rsidR="00FB5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esimee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A1448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A1448" w:rsidRDefault="007C3524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Larissa Š</w:t>
      </w:r>
      <w:r w:rsidR="0007053C" w:rsidRPr="0007053C">
        <w:rPr>
          <w:rFonts w:ascii="Times New Roman" w:eastAsia="Times New Roman" w:hAnsi="Times New Roman" w:cs="Times New Roman"/>
          <w:sz w:val="24"/>
          <w:szCs w:val="24"/>
        </w:rPr>
        <w:t>abunova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="0007053C" w:rsidRPr="0007053C">
        <w:rPr>
          <w:rFonts w:ascii="Times New Roman" w:eastAsia="Times New Roman" w:hAnsi="Times New Roman" w:cs="Times New Roman"/>
          <w:sz w:val="24"/>
          <w:szCs w:val="24"/>
        </w:rPr>
        <w:t>ettevõtjate esindaja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>Fortaco Estonia OÜ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juhatuse liige</w:t>
      </w:r>
      <w:r w:rsidR="0007053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A1448" w:rsidRDefault="0007053C" w:rsidP="00E81B07">
      <w:pPr>
        <w:keepNext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Anton Pratkunas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da-Viru Ettevõtluskeskuse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esindaja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81B07" w:rsidRPr="00E81B07" w:rsidRDefault="00E81B07" w:rsidP="00E81B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Pr="00E81B07">
        <w:rPr>
          <w:rFonts w:ascii="Times New Roman" w:eastAsia="Times New Roman" w:hAnsi="Times New Roman" w:cs="Times New Roman"/>
          <w:b/>
          <w:bCs/>
          <w:sz w:val="24"/>
          <w:szCs w:val="24"/>
        </w:rPr>
        <w:t>Rakendussätted</w:t>
      </w: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4.1.  Korraldus jõustub seadusega sätestatud korras. </w:t>
      </w: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4.2. Korraldust võib vaidlustada Tartu Halduskohtu Jõhvi Kohtumajas 30 päeva jooksul arvates korralduse teatavakstegemisemisest.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B2683E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Katri Raik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81B07" w:rsidRPr="00E81B07" w:rsidRDefault="00B2683E" w:rsidP="00AA14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25C9" w:rsidRDefault="007925C9"/>
    <w:sectPr w:rsidR="00792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D0"/>
    <w:rsid w:val="0007053C"/>
    <w:rsid w:val="002C50F0"/>
    <w:rsid w:val="004647F9"/>
    <w:rsid w:val="004E6B13"/>
    <w:rsid w:val="007925C9"/>
    <w:rsid w:val="007C3524"/>
    <w:rsid w:val="00A66D35"/>
    <w:rsid w:val="00AA1448"/>
    <w:rsid w:val="00B2683E"/>
    <w:rsid w:val="00C00551"/>
    <w:rsid w:val="00C21BC7"/>
    <w:rsid w:val="00D26FD0"/>
    <w:rsid w:val="00D52B67"/>
    <w:rsid w:val="00E81B07"/>
    <w:rsid w:val="00FB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7C71E-F4E4-42FD-854D-F14121F1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8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358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Kaju</dc:creator>
  <cp:keywords/>
  <dc:description/>
  <cp:lastModifiedBy>Viktoria Kaju</cp:lastModifiedBy>
  <cp:revision>15</cp:revision>
  <dcterms:created xsi:type="dcterms:W3CDTF">2022-10-25T10:34:00Z</dcterms:created>
  <dcterms:modified xsi:type="dcterms:W3CDTF">2023-02-28T08:16:00Z</dcterms:modified>
</cp:coreProperties>
</file>