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AEAC" w14:textId="77777777" w:rsidR="000B22D6" w:rsidRPr="000B22D6" w:rsidRDefault="000B22D6" w:rsidP="000B22D6">
      <w:pPr>
        <w:shd w:val="clear" w:color="auto" w:fill="FFFFFF"/>
        <w:spacing w:after="240" w:line="240" w:lineRule="auto"/>
        <w:jc w:val="right"/>
        <w:outlineLvl w:val="0"/>
        <w:rPr>
          <w:rFonts w:ascii="Times New Roman" w:eastAsia="Times New Roman" w:hAnsi="Times New Roman" w:cs="Times New Roman"/>
          <w:color w:val="000000" w:themeColor="text1"/>
          <w:kern w:val="36"/>
          <w:sz w:val="24"/>
          <w:szCs w:val="24"/>
          <w:lang w:val="et-EE"/>
        </w:rPr>
      </w:pPr>
      <w:r w:rsidRPr="000B22D6">
        <w:rPr>
          <w:rFonts w:ascii="Times New Roman" w:eastAsia="Times New Roman" w:hAnsi="Times New Roman" w:cs="Times New Roman"/>
          <w:color w:val="000000" w:themeColor="text1"/>
          <w:kern w:val="36"/>
          <w:sz w:val="24"/>
          <w:szCs w:val="24"/>
          <w:lang w:val="et-EE"/>
        </w:rPr>
        <w:t>EELNÕU</w:t>
      </w:r>
    </w:p>
    <w:p w14:paraId="7B4A52CD" w14:textId="77777777" w:rsidR="000B22D6" w:rsidRPr="000B22D6" w:rsidRDefault="000B22D6" w:rsidP="000B22D6">
      <w:pPr>
        <w:shd w:val="clear" w:color="auto" w:fill="FFFFFF"/>
        <w:spacing w:after="240" w:line="240" w:lineRule="auto"/>
        <w:jc w:val="center"/>
        <w:outlineLvl w:val="0"/>
        <w:rPr>
          <w:rFonts w:ascii="Times New Roman" w:eastAsia="Times New Roman" w:hAnsi="Times New Roman" w:cs="Times New Roman"/>
          <w:color w:val="000000" w:themeColor="text1"/>
          <w:kern w:val="36"/>
          <w:sz w:val="36"/>
          <w:szCs w:val="36"/>
          <w:lang w:val="et-EE"/>
        </w:rPr>
      </w:pPr>
      <w:r w:rsidRPr="000B22D6">
        <w:rPr>
          <w:rFonts w:ascii="Times New Roman" w:eastAsia="Times New Roman" w:hAnsi="Times New Roman" w:cs="Times New Roman"/>
          <w:color w:val="000000" w:themeColor="text1"/>
          <w:kern w:val="36"/>
          <w:sz w:val="36"/>
          <w:szCs w:val="36"/>
          <w:lang w:val="et-EE"/>
        </w:rPr>
        <w:t>NARVA LINNAVOLIKOGU</w:t>
      </w:r>
    </w:p>
    <w:p w14:paraId="6D578DD7" w14:textId="77777777" w:rsidR="000B22D6" w:rsidRPr="000B22D6" w:rsidRDefault="000B22D6" w:rsidP="000B22D6">
      <w:pPr>
        <w:shd w:val="clear" w:color="auto" w:fill="FFFFFF"/>
        <w:spacing w:after="240" w:line="240" w:lineRule="auto"/>
        <w:jc w:val="center"/>
        <w:outlineLvl w:val="0"/>
        <w:rPr>
          <w:rFonts w:ascii="Times New Roman" w:eastAsia="Times New Roman" w:hAnsi="Times New Roman" w:cs="Times New Roman"/>
          <w:color w:val="000000" w:themeColor="text1"/>
          <w:kern w:val="36"/>
          <w:sz w:val="24"/>
          <w:szCs w:val="24"/>
          <w:lang w:val="et-EE"/>
        </w:rPr>
      </w:pPr>
      <w:r w:rsidRPr="000B22D6">
        <w:rPr>
          <w:rFonts w:ascii="Times New Roman" w:eastAsia="Times New Roman" w:hAnsi="Times New Roman" w:cs="Times New Roman"/>
          <w:color w:val="000000" w:themeColor="text1"/>
          <w:kern w:val="36"/>
          <w:sz w:val="24"/>
          <w:szCs w:val="24"/>
          <w:lang w:val="et-EE"/>
        </w:rPr>
        <w:t>MÄÄRUS</w:t>
      </w:r>
    </w:p>
    <w:p w14:paraId="787F1D82" w14:textId="7D37C2F5" w:rsidR="000B22D6" w:rsidRPr="000B22D6" w:rsidRDefault="000B22D6" w:rsidP="000B22D6">
      <w:pPr>
        <w:shd w:val="clear" w:color="auto" w:fill="FFFFFF"/>
        <w:spacing w:after="240" w:line="240" w:lineRule="auto"/>
        <w:outlineLvl w:val="0"/>
        <w:rPr>
          <w:rFonts w:ascii="Times New Roman" w:eastAsia="Times New Roman" w:hAnsi="Times New Roman" w:cs="Times New Roman"/>
          <w:color w:val="000000" w:themeColor="text1"/>
          <w:kern w:val="36"/>
          <w:sz w:val="24"/>
          <w:szCs w:val="24"/>
          <w:lang w:val="et-EE"/>
        </w:rPr>
      </w:pPr>
      <w:r w:rsidRPr="000B22D6">
        <w:rPr>
          <w:rFonts w:ascii="Times New Roman" w:eastAsia="Times New Roman" w:hAnsi="Times New Roman" w:cs="Times New Roman"/>
          <w:color w:val="000000" w:themeColor="text1"/>
          <w:kern w:val="36"/>
          <w:sz w:val="24"/>
          <w:szCs w:val="24"/>
          <w:lang w:val="et-EE"/>
        </w:rPr>
        <w:t>Narva</w:t>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ab/>
      </w:r>
      <w:r>
        <w:rPr>
          <w:rFonts w:ascii="Times New Roman" w:eastAsia="Times New Roman" w:hAnsi="Times New Roman" w:cs="Times New Roman"/>
          <w:color w:val="000000" w:themeColor="text1"/>
          <w:kern w:val="36"/>
          <w:sz w:val="24"/>
          <w:szCs w:val="24"/>
          <w:lang w:val="et-EE"/>
        </w:rPr>
        <w:tab/>
      </w:r>
      <w:r w:rsidRPr="000B22D6">
        <w:rPr>
          <w:rFonts w:ascii="Times New Roman" w:eastAsia="Times New Roman" w:hAnsi="Times New Roman" w:cs="Times New Roman"/>
          <w:color w:val="000000" w:themeColor="text1"/>
          <w:kern w:val="36"/>
          <w:sz w:val="24"/>
          <w:szCs w:val="24"/>
          <w:lang w:val="et-EE"/>
        </w:rPr>
        <w:t>______._______2023  nr ________</w:t>
      </w:r>
    </w:p>
    <w:p w14:paraId="5F574239" w14:textId="77777777" w:rsidR="000B22D6" w:rsidRDefault="000B22D6" w:rsidP="000B22D6">
      <w:pPr>
        <w:shd w:val="clear" w:color="auto" w:fill="FFFFFF"/>
        <w:spacing w:after="240" w:line="240" w:lineRule="auto"/>
        <w:jc w:val="center"/>
        <w:outlineLvl w:val="0"/>
        <w:rPr>
          <w:rFonts w:ascii="Times New Roman" w:eastAsia="Times New Roman" w:hAnsi="Times New Roman" w:cs="Times New Roman"/>
          <w:b/>
          <w:bCs/>
          <w:color w:val="000000" w:themeColor="text1"/>
          <w:kern w:val="36"/>
          <w:sz w:val="24"/>
          <w:szCs w:val="24"/>
          <w:lang w:val="et-EE"/>
        </w:rPr>
      </w:pPr>
    </w:p>
    <w:p w14:paraId="4560B0E6" w14:textId="3F9C0421" w:rsidR="008B20EA" w:rsidRPr="00443FAF" w:rsidRDefault="00223AFA" w:rsidP="000B22D6">
      <w:pPr>
        <w:shd w:val="clear" w:color="auto" w:fill="FFFFFF"/>
        <w:spacing w:after="240" w:line="240" w:lineRule="auto"/>
        <w:jc w:val="center"/>
        <w:outlineLvl w:val="0"/>
        <w:rPr>
          <w:rFonts w:ascii="Times New Roman" w:eastAsia="Times New Roman" w:hAnsi="Times New Roman" w:cs="Times New Roman"/>
          <w:b/>
          <w:bCs/>
          <w:color w:val="000000" w:themeColor="text1"/>
          <w:kern w:val="36"/>
          <w:sz w:val="24"/>
          <w:szCs w:val="24"/>
          <w:lang w:val="et-EE"/>
        </w:rPr>
      </w:pPr>
      <w:r w:rsidRPr="00443FAF">
        <w:rPr>
          <w:rFonts w:ascii="Times New Roman" w:eastAsia="Times New Roman" w:hAnsi="Times New Roman" w:cs="Times New Roman"/>
          <w:b/>
          <w:bCs/>
          <w:color w:val="000000" w:themeColor="text1"/>
          <w:kern w:val="36"/>
          <w:sz w:val="24"/>
          <w:szCs w:val="24"/>
          <w:lang w:val="et-EE"/>
        </w:rPr>
        <w:t xml:space="preserve">Korteriühistute </w:t>
      </w:r>
      <w:r w:rsidR="008B20EA" w:rsidRPr="00443FAF">
        <w:rPr>
          <w:rFonts w:ascii="Times New Roman" w:eastAsia="Times New Roman" w:hAnsi="Times New Roman" w:cs="Times New Roman"/>
          <w:b/>
          <w:bCs/>
          <w:color w:val="000000" w:themeColor="text1"/>
          <w:kern w:val="36"/>
          <w:sz w:val="24"/>
          <w:szCs w:val="24"/>
          <w:lang w:val="et-EE"/>
        </w:rPr>
        <w:t>toetamise kord</w:t>
      </w:r>
      <w:r w:rsidRPr="00443FAF">
        <w:rPr>
          <w:rFonts w:ascii="Times New Roman" w:eastAsia="Times New Roman" w:hAnsi="Times New Roman" w:cs="Times New Roman"/>
          <w:b/>
          <w:bCs/>
          <w:color w:val="000000" w:themeColor="text1"/>
          <w:kern w:val="36"/>
          <w:sz w:val="24"/>
          <w:szCs w:val="24"/>
          <w:lang w:val="et-EE"/>
        </w:rPr>
        <w:t xml:space="preserve"> „Uus elu sinu hoovile“</w:t>
      </w:r>
    </w:p>
    <w:p w14:paraId="2DECFD31" w14:textId="52A454D0" w:rsidR="008B20EA" w:rsidRPr="00443FAF" w:rsidRDefault="008B20EA" w:rsidP="00223AFA">
      <w:pPr>
        <w:shd w:val="clear" w:color="auto" w:fill="FFFFFF"/>
        <w:spacing w:before="120" w:after="0" w:line="240" w:lineRule="auto"/>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Määrus kehtestatakse kohaliku omavalitsuse korralduse seaduse § 22 lg 1 punkti 5 alusel.</w:t>
      </w:r>
    </w:p>
    <w:p w14:paraId="0556873C" w14:textId="77777777" w:rsidR="00EB7E66" w:rsidRPr="00443FAF" w:rsidRDefault="00EB7E66" w:rsidP="00223AFA">
      <w:pPr>
        <w:shd w:val="clear" w:color="auto" w:fill="FFFFFF"/>
        <w:spacing w:before="120" w:after="0" w:line="240" w:lineRule="auto"/>
        <w:jc w:val="both"/>
        <w:rPr>
          <w:rFonts w:ascii="Times New Roman" w:eastAsia="Times New Roman" w:hAnsi="Times New Roman" w:cs="Times New Roman"/>
          <w:sz w:val="24"/>
          <w:szCs w:val="24"/>
          <w:lang w:val="et-EE"/>
        </w:rPr>
      </w:pPr>
    </w:p>
    <w:p w14:paraId="77B9FD1D" w14:textId="77777777"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1. peatükk</w:t>
      </w:r>
    </w:p>
    <w:p w14:paraId="35304A35" w14:textId="481886DF"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ÜLDSÄTTED</w:t>
      </w:r>
    </w:p>
    <w:p w14:paraId="69BC918C" w14:textId="77777777" w:rsidR="00223AFA" w:rsidRPr="00443FAF" w:rsidRDefault="00223AFA" w:rsidP="00223A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val="et-EE"/>
        </w:rPr>
      </w:pPr>
    </w:p>
    <w:p w14:paraId="189B92B9" w14:textId="7B7931D9"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1. </w:t>
      </w:r>
      <w:r w:rsidRPr="00443FAF">
        <w:rPr>
          <w:rFonts w:ascii="Times New Roman" w:eastAsia="Times New Roman" w:hAnsi="Times New Roman" w:cs="Times New Roman"/>
          <w:b/>
          <w:bCs/>
          <w:sz w:val="24"/>
          <w:szCs w:val="24"/>
          <w:lang w:val="et-EE"/>
        </w:rPr>
        <w:t>Määruse reguleerimisala</w:t>
      </w:r>
    </w:p>
    <w:p w14:paraId="235870EA" w14:textId="4623AD4B" w:rsidR="008B20EA" w:rsidRDefault="00597E91"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Korteriühistute toetamise kord </w:t>
      </w:r>
      <w:r w:rsidR="008B20EA" w:rsidRPr="00443FAF">
        <w:rPr>
          <w:rFonts w:ascii="Times New Roman" w:eastAsia="Times New Roman" w:hAnsi="Times New Roman" w:cs="Times New Roman"/>
          <w:sz w:val="24"/>
          <w:szCs w:val="24"/>
          <w:lang w:val="et-EE"/>
        </w:rPr>
        <w:t>“Uus elu sinu hoovile” (edaspidi </w:t>
      </w:r>
      <w:r w:rsidR="008B20EA" w:rsidRPr="00443FAF">
        <w:rPr>
          <w:rFonts w:ascii="Times New Roman" w:eastAsia="Times New Roman" w:hAnsi="Times New Roman" w:cs="Times New Roman"/>
          <w:i/>
          <w:iCs/>
          <w:sz w:val="24"/>
          <w:szCs w:val="24"/>
          <w:bdr w:val="none" w:sz="0" w:space="0" w:color="auto" w:frame="1"/>
          <w:lang w:val="et-EE"/>
        </w:rPr>
        <w:t>Kord</w:t>
      </w:r>
      <w:r w:rsidR="008B20EA" w:rsidRPr="00443FAF">
        <w:rPr>
          <w:rFonts w:ascii="Times New Roman" w:eastAsia="Times New Roman" w:hAnsi="Times New Roman" w:cs="Times New Roman"/>
          <w:sz w:val="24"/>
          <w:szCs w:val="24"/>
          <w:lang w:val="et-EE"/>
        </w:rPr>
        <w:t xml:space="preserve">) reguleerib korteriühistute sihtotstarbelist toetamist korterelamu(te) </w:t>
      </w:r>
      <w:r w:rsidR="00EB7E66" w:rsidRPr="00443FAF">
        <w:rPr>
          <w:rFonts w:ascii="Times New Roman" w:eastAsia="Times New Roman" w:hAnsi="Times New Roman" w:cs="Times New Roman"/>
          <w:sz w:val="24"/>
          <w:szCs w:val="24"/>
          <w:lang w:val="et-EE"/>
        </w:rPr>
        <w:t>õueala heakorrastamise</w:t>
      </w:r>
      <w:r w:rsidR="008D26A7" w:rsidRPr="00443FAF">
        <w:rPr>
          <w:rFonts w:ascii="Times New Roman" w:eastAsia="Times New Roman" w:hAnsi="Times New Roman" w:cs="Times New Roman"/>
          <w:sz w:val="24"/>
          <w:szCs w:val="24"/>
          <w:lang w:val="et-EE"/>
        </w:rPr>
        <w:t xml:space="preserve"> ja elukeskkonda </w:t>
      </w:r>
      <w:r w:rsidR="0062275E" w:rsidRPr="00443FAF">
        <w:rPr>
          <w:rFonts w:ascii="Times New Roman" w:eastAsia="Times New Roman" w:hAnsi="Times New Roman" w:cs="Times New Roman"/>
          <w:sz w:val="24"/>
          <w:szCs w:val="24"/>
          <w:lang w:val="et-EE"/>
        </w:rPr>
        <w:t>atraktiivsemaks</w:t>
      </w:r>
      <w:r w:rsidR="008D26A7" w:rsidRPr="00443FAF">
        <w:rPr>
          <w:rFonts w:ascii="Times New Roman" w:eastAsia="Times New Roman" w:hAnsi="Times New Roman" w:cs="Times New Roman"/>
          <w:sz w:val="24"/>
          <w:szCs w:val="24"/>
          <w:lang w:val="et-EE"/>
        </w:rPr>
        <w:t xml:space="preserve"> muutmise</w:t>
      </w:r>
      <w:r w:rsidR="00EB7E66" w:rsidRPr="00443FAF">
        <w:rPr>
          <w:rFonts w:ascii="Times New Roman" w:eastAsia="Times New Roman" w:hAnsi="Times New Roman" w:cs="Times New Roman"/>
          <w:sz w:val="24"/>
          <w:szCs w:val="24"/>
          <w:lang w:val="et-EE"/>
        </w:rPr>
        <w:t xml:space="preserve"> </w:t>
      </w:r>
      <w:r w:rsidR="008B20EA" w:rsidRPr="00443FAF">
        <w:rPr>
          <w:rFonts w:ascii="Times New Roman" w:eastAsia="Times New Roman" w:hAnsi="Times New Roman" w:cs="Times New Roman"/>
          <w:sz w:val="24"/>
          <w:szCs w:val="24"/>
          <w:lang w:val="et-EE"/>
        </w:rPr>
        <w:t>eesmärgil Narva linnas (edaspidi </w:t>
      </w:r>
      <w:r w:rsidR="008B20EA" w:rsidRPr="00443FAF">
        <w:rPr>
          <w:rFonts w:ascii="Times New Roman" w:eastAsia="Times New Roman" w:hAnsi="Times New Roman" w:cs="Times New Roman"/>
          <w:i/>
          <w:iCs/>
          <w:sz w:val="24"/>
          <w:szCs w:val="24"/>
          <w:bdr w:val="none" w:sz="0" w:space="0" w:color="auto" w:frame="1"/>
          <w:lang w:val="et-EE"/>
        </w:rPr>
        <w:t>toetus</w:t>
      </w:r>
      <w:r w:rsidR="008B20EA" w:rsidRPr="00443FAF">
        <w:rPr>
          <w:rFonts w:ascii="Times New Roman" w:eastAsia="Times New Roman" w:hAnsi="Times New Roman" w:cs="Times New Roman"/>
          <w:sz w:val="24"/>
          <w:szCs w:val="24"/>
          <w:lang w:val="et-EE"/>
        </w:rPr>
        <w:t>).</w:t>
      </w:r>
    </w:p>
    <w:p w14:paraId="616C675A" w14:textId="6F5257F4" w:rsidR="003C0E86" w:rsidRPr="00C964DC" w:rsidRDefault="003C0E86"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r w:rsidRPr="00C964DC">
        <w:rPr>
          <w:rFonts w:ascii="Times New Roman" w:eastAsia="Times New Roman" w:hAnsi="Times New Roman" w:cs="Times New Roman"/>
          <w:sz w:val="24"/>
          <w:szCs w:val="24"/>
          <w:lang w:val="et-EE"/>
        </w:rPr>
        <w:t xml:space="preserve">Käesoleva paragrahvi lõikes 1 nimetatud toetusega rahastatakse korteriühistute poolt tellitud, lõpuni viidud ja täies mahus tasutud tööd. </w:t>
      </w:r>
    </w:p>
    <w:p w14:paraId="1D5549EB" w14:textId="747582AB" w:rsidR="0098043D" w:rsidRPr="00443FAF" w:rsidRDefault="008B20EA"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r w:rsidRPr="00C964DC">
        <w:rPr>
          <w:rFonts w:ascii="Times New Roman" w:eastAsia="Times New Roman" w:hAnsi="Times New Roman" w:cs="Times New Roman"/>
          <w:sz w:val="24"/>
          <w:szCs w:val="24"/>
          <w:lang w:val="et-EE"/>
        </w:rPr>
        <w:t xml:space="preserve">Korras sätestatakse toetuse andmise eesmärk, toetatavad tegevused, nõuded taotlejale/toetuse </w:t>
      </w:r>
      <w:r w:rsidRPr="00443FAF">
        <w:rPr>
          <w:rFonts w:ascii="Times New Roman" w:eastAsia="Times New Roman" w:hAnsi="Times New Roman" w:cs="Times New Roman"/>
          <w:sz w:val="24"/>
          <w:szCs w:val="24"/>
          <w:lang w:val="et-EE"/>
        </w:rPr>
        <w:t xml:space="preserve">saajale ja taotlusele, toetuse määr, taotluse esitamise tähtaeg ja ametiasutus, kellele taotlus esitatakse, taotluse läbivaatamise tähtaeg, taotleja ja taotluse vastavaks või mittevastavaks tunnistamise alused ja kord ning toetuse väljamaksete </w:t>
      </w:r>
      <w:r w:rsidR="003C0E86">
        <w:rPr>
          <w:rFonts w:ascii="Times New Roman" w:eastAsia="Times New Roman" w:hAnsi="Times New Roman" w:cs="Times New Roman"/>
          <w:sz w:val="24"/>
          <w:szCs w:val="24"/>
          <w:lang w:val="et-EE"/>
        </w:rPr>
        <w:t xml:space="preserve">ja tagasinõudmise </w:t>
      </w:r>
      <w:r w:rsidRPr="00443FAF">
        <w:rPr>
          <w:rFonts w:ascii="Times New Roman" w:eastAsia="Times New Roman" w:hAnsi="Times New Roman" w:cs="Times New Roman"/>
          <w:sz w:val="24"/>
          <w:szCs w:val="24"/>
          <w:lang w:val="et-EE"/>
        </w:rPr>
        <w:t>tingimused ja kord.</w:t>
      </w:r>
    </w:p>
    <w:p w14:paraId="324C15B2" w14:textId="1E60208B" w:rsidR="008B20EA" w:rsidRPr="00443FAF" w:rsidRDefault="0098043D" w:rsidP="004E4C76">
      <w:pPr>
        <w:pStyle w:val="Loendilik"/>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lang w:val="et-EE"/>
        </w:rPr>
      </w:pPr>
      <w:bookmarkStart w:id="0" w:name="para1lg3"/>
      <w:r w:rsidRPr="00443FAF">
        <w:rPr>
          <w:rFonts w:ascii="Times New Roman" w:eastAsia="Times New Roman" w:hAnsi="Times New Roman" w:cs="Times New Roman"/>
          <w:sz w:val="24"/>
          <w:szCs w:val="24"/>
          <w:bdr w:val="none" w:sz="0" w:space="0" w:color="auto" w:frame="1"/>
          <w:lang w:val="et-EE"/>
        </w:rPr>
        <w:t>T</w:t>
      </w:r>
      <w:bookmarkEnd w:id="0"/>
      <w:r w:rsidR="008B20EA" w:rsidRPr="00443FAF">
        <w:rPr>
          <w:rFonts w:ascii="Times New Roman" w:eastAsia="Times New Roman" w:hAnsi="Times New Roman" w:cs="Times New Roman"/>
          <w:sz w:val="24"/>
          <w:szCs w:val="24"/>
          <w:lang w:val="et-EE"/>
        </w:rPr>
        <w:t>oetust eraldatakse Narva linna eelarves selleks ette nähtud vahendite piires.</w:t>
      </w:r>
    </w:p>
    <w:p w14:paraId="17EF801D" w14:textId="5A129AFF" w:rsidR="00D92855" w:rsidRPr="00443FAF" w:rsidRDefault="00D92855" w:rsidP="00223AFA">
      <w:pPr>
        <w:shd w:val="clear" w:color="auto" w:fill="FFFFFF"/>
        <w:spacing w:after="0" w:line="240" w:lineRule="auto"/>
        <w:jc w:val="both"/>
        <w:rPr>
          <w:rFonts w:ascii="Times New Roman" w:eastAsia="Times New Roman" w:hAnsi="Times New Roman" w:cs="Times New Roman"/>
          <w:sz w:val="24"/>
          <w:szCs w:val="24"/>
          <w:lang w:val="et-EE"/>
        </w:rPr>
      </w:pPr>
    </w:p>
    <w:p w14:paraId="61673939" w14:textId="77777777" w:rsidR="00D92855" w:rsidRPr="00443FAF" w:rsidRDefault="00D92855"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 2.   Mõisted</w:t>
      </w:r>
    </w:p>
    <w:p w14:paraId="25034D3F" w14:textId="3A72F02E" w:rsidR="0098043D" w:rsidRPr="00443FAF" w:rsidRDefault="00D92855"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Õueala – korteriühistu</w:t>
      </w:r>
      <w:r w:rsidR="0062275E" w:rsidRPr="00443FAF">
        <w:rPr>
          <w:rFonts w:ascii="Times New Roman" w:eastAsia="Times New Roman" w:hAnsi="Times New Roman" w:cs="Times New Roman"/>
          <w:sz w:val="24"/>
          <w:szCs w:val="24"/>
          <w:lang w:val="et-EE"/>
        </w:rPr>
        <w:t xml:space="preserve"> liikmete (korteriomanike)</w:t>
      </w:r>
      <w:r w:rsidRPr="00443FAF">
        <w:rPr>
          <w:rFonts w:ascii="Times New Roman" w:eastAsia="Times New Roman" w:hAnsi="Times New Roman" w:cs="Times New Roman"/>
          <w:sz w:val="24"/>
          <w:szCs w:val="24"/>
          <w:lang w:val="et-EE"/>
        </w:rPr>
        <w:t xml:space="preserve"> </w:t>
      </w:r>
      <w:r w:rsidR="0062275E" w:rsidRPr="00443FAF">
        <w:rPr>
          <w:rFonts w:ascii="Times New Roman" w:eastAsia="Times New Roman" w:hAnsi="Times New Roman" w:cs="Times New Roman"/>
          <w:sz w:val="24"/>
          <w:szCs w:val="24"/>
          <w:lang w:val="et-EE"/>
        </w:rPr>
        <w:t>kaas</w:t>
      </w:r>
      <w:r w:rsidRPr="00443FAF">
        <w:rPr>
          <w:rFonts w:ascii="Times New Roman" w:eastAsia="Times New Roman" w:hAnsi="Times New Roman" w:cs="Times New Roman"/>
          <w:sz w:val="24"/>
          <w:szCs w:val="24"/>
          <w:lang w:val="et-EE"/>
        </w:rPr>
        <w:t>omandis olev väliala</w:t>
      </w:r>
      <w:r w:rsidR="0062275E" w:rsidRPr="00443FAF">
        <w:rPr>
          <w:rFonts w:ascii="Times New Roman" w:eastAsia="Times New Roman" w:hAnsi="Times New Roman" w:cs="Times New Roman"/>
          <w:sz w:val="24"/>
          <w:szCs w:val="24"/>
          <w:lang w:val="et-EE"/>
        </w:rPr>
        <w:t>.</w:t>
      </w:r>
    </w:p>
    <w:p w14:paraId="5DEF6A49" w14:textId="30324168" w:rsidR="00D92855" w:rsidRPr="00443FAF" w:rsidRDefault="00BD6588"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Ühiskasutatava haljasala</w:t>
      </w:r>
      <w:r w:rsidR="00D92855" w:rsidRPr="00443FAF">
        <w:rPr>
          <w:rFonts w:ascii="Times New Roman" w:eastAsia="Times New Roman" w:hAnsi="Times New Roman" w:cs="Times New Roman"/>
          <w:sz w:val="24"/>
          <w:szCs w:val="24"/>
          <w:lang w:val="et-EE"/>
        </w:rPr>
        <w:t xml:space="preserve"> </w:t>
      </w:r>
      <w:r w:rsidRPr="00443FAF">
        <w:rPr>
          <w:rFonts w:ascii="Times New Roman" w:eastAsia="Times New Roman" w:hAnsi="Times New Roman" w:cs="Times New Roman"/>
          <w:sz w:val="24"/>
          <w:szCs w:val="24"/>
          <w:lang w:val="et-EE"/>
        </w:rPr>
        <w:t>–</w:t>
      </w:r>
      <w:r w:rsidR="00D92855" w:rsidRPr="00443FAF">
        <w:rPr>
          <w:rFonts w:ascii="Times New Roman" w:eastAsia="Times New Roman" w:hAnsi="Times New Roman" w:cs="Times New Roman"/>
          <w:sz w:val="24"/>
          <w:szCs w:val="24"/>
          <w:lang w:val="et-EE"/>
        </w:rPr>
        <w:t xml:space="preserve"> </w:t>
      </w:r>
      <w:r w:rsidRPr="00443FAF">
        <w:rPr>
          <w:rFonts w:ascii="Times New Roman" w:eastAsia="Times New Roman" w:hAnsi="Times New Roman" w:cs="Times New Roman"/>
          <w:sz w:val="24"/>
          <w:szCs w:val="24"/>
          <w:lang w:val="et-EE"/>
        </w:rPr>
        <w:t>piiramatu juurdepääsuga haljasala</w:t>
      </w:r>
      <w:r w:rsidR="00542394" w:rsidRPr="00443FAF">
        <w:rPr>
          <w:rFonts w:ascii="Times New Roman" w:eastAsia="Times New Roman" w:hAnsi="Times New Roman" w:cs="Times New Roman"/>
          <w:sz w:val="24"/>
          <w:szCs w:val="24"/>
          <w:lang w:val="et-EE"/>
        </w:rPr>
        <w:t>.</w:t>
      </w:r>
    </w:p>
    <w:p w14:paraId="54FCA03D" w14:textId="4826D955" w:rsidR="00D92855" w:rsidRPr="00443FAF" w:rsidRDefault="00072322"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Ühiskasutatav l</w:t>
      </w:r>
      <w:r w:rsidR="00D92855" w:rsidRPr="00443FAF">
        <w:rPr>
          <w:rFonts w:ascii="Times New Roman" w:eastAsia="Times New Roman" w:hAnsi="Times New Roman" w:cs="Times New Roman"/>
          <w:sz w:val="24"/>
          <w:szCs w:val="24"/>
          <w:lang w:val="et-EE"/>
        </w:rPr>
        <w:t xml:space="preserve">aste mänguväljak – </w:t>
      </w:r>
      <w:r w:rsidRPr="00443FAF">
        <w:rPr>
          <w:rFonts w:ascii="Times New Roman" w:eastAsia="Times New Roman" w:hAnsi="Times New Roman" w:cs="Times New Roman"/>
          <w:sz w:val="24"/>
          <w:szCs w:val="24"/>
          <w:lang w:val="et-EE"/>
        </w:rPr>
        <w:t xml:space="preserve">piiramatu juurdepääsuga </w:t>
      </w:r>
      <w:r w:rsidR="00D92855" w:rsidRPr="00443FAF">
        <w:rPr>
          <w:rFonts w:ascii="Times New Roman" w:eastAsia="Times New Roman" w:hAnsi="Times New Roman" w:cs="Times New Roman"/>
          <w:sz w:val="24"/>
          <w:szCs w:val="24"/>
          <w:lang w:val="et-EE"/>
        </w:rPr>
        <w:t xml:space="preserve">erinevate laste mänguväljakute </w:t>
      </w:r>
      <w:r w:rsidR="00542394" w:rsidRPr="00443FAF">
        <w:rPr>
          <w:rFonts w:ascii="Times New Roman" w:eastAsia="Times New Roman" w:hAnsi="Times New Roman" w:cs="Times New Roman"/>
          <w:sz w:val="24"/>
          <w:szCs w:val="24"/>
          <w:lang w:val="et-EE"/>
        </w:rPr>
        <w:t xml:space="preserve">ehitiste ja/või </w:t>
      </w:r>
      <w:r w:rsidR="00D92855" w:rsidRPr="00443FAF">
        <w:rPr>
          <w:rFonts w:ascii="Times New Roman" w:eastAsia="Times New Roman" w:hAnsi="Times New Roman" w:cs="Times New Roman"/>
          <w:sz w:val="24"/>
          <w:szCs w:val="24"/>
          <w:lang w:val="et-EE"/>
        </w:rPr>
        <w:t xml:space="preserve">elementide kogum, turvaaluskattega ning vajadusel </w:t>
      </w:r>
      <w:r w:rsidR="00FC2990" w:rsidRPr="00443FAF">
        <w:rPr>
          <w:rFonts w:ascii="Times New Roman" w:eastAsia="Times New Roman" w:hAnsi="Times New Roman" w:cs="Times New Roman"/>
          <w:sz w:val="24"/>
          <w:szCs w:val="24"/>
          <w:lang w:val="et-EE"/>
        </w:rPr>
        <w:t>linna</w:t>
      </w:r>
      <w:r w:rsidR="00D92855" w:rsidRPr="00443FAF">
        <w:rPr>
          <w:rFonts w:ascii="Times New Roman" w:eastAsia="Times New Roman" w:hAnsi="Times New Roman" w:cs="Times New Roman"/>
          <w:sz w:val="24"/>
          <w:szCs w:val="24"/>
          <w:lang w:val="et-EE"/>
        </w:rPr>
        <w:t>mööbli ja välisvalgustusega.</w:t>
      </w:r>
    </w:p>
    <w:p w14:paraId="396FD023" w14:textId="1733549B" w:rsidR="00BD6588" w:rsidRPr="00443FAF" w:rsidRDefault="00072322"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Ühiskasutatav s</w:t>
      </w:r>
      <w:r w:rsidR="00BD6588" w:rsidRPr="00443FAF">
        <w:rPr>
          <w:rFonts w:ascii="Times New Roman" w:eastAsia="Times New Roman" w:hAnsi="Times New Roman" w:cs="Times New Roman"/>
          <w:sz w:val="24"/>
          <w:szCs w:val="24"/>
          <w:lang w:val="et-EE"/>
        </w:rPr>
        <w:t xml:space="preserve">pordiväljak – </w:t>
      </w:r>
      <w:r w:rsidRPr="00443FAF">
        <w:rPr>
          <w:rFonts w:ascii="Times New Roman" w:eastAsia="Times New Roman" w:hAnsi="Times New Roman" w:cs="Times New Roman"/>
          <w:sz w:val="24"/>
          <w:szCs w:val="24"/>
          <w:lang w:val="et-EE"/>
        </w:rPr>
        <w:t xml:space="preserve">piiramatu juurdepääsuga </w:t>
      </w:r>
      <w:r w:rsidR="00BD6588" w:rsidRPr="00443FAF">
        <w:rPr>
          <w:rFonts w:ascii="Times New Roman" w:eastAsia="Times New Roman" w:hAnsi="Times New Roman" w:cs="Times New Roman"/>
          <w:sz w:val="24"/>
          <w:szCs w:val="24"/>
          <w:lang w:val="et-EE"/>
        </w:rPr>
        <w:t>spordi</w:t>
      </w:r>
      <w:r w:rsidR="0062275E" w:rsidRPr="00443FAF">
        <w:rPr>
          <w:rFonts w:ascii="Times New Roman" w:eastAsia="Times New Roman" w:hAnsi="Times New Roman" w:cs="Times New Roman"/>
          <w:sz w:val="24"/>
          <w:szCs w:val="24"/>
          <w:lang w:val="et-EE"/>
        </w:rPr>
        <w:t xml:space="preserve">ehitiste </w:t>
      </w:r>
      <w:r w:rsidR="00542394" w:rsidRPr="00443FAF">
        <w:rPr>
          <w:rFonts w:ascii="Times New Roman" w:eastAsia="Times New Roman" w:hAnsi="Times New Roman" w:cs="Times New Roman"/>
          <w:sz w:val="24"/>
          <w:szCs w:val="24"/>
          <w:lang w:val="et-EE"/>
        </w:rPr>
        <w:t xml:space="preserve">ja/või </w:t>
      </w:r>
      <w:r w:rsidR="00BD6588" w:rsidRPr="00443FAF">
        <w:rPr>
          <w:rFonts w:ascii="Times New Roman" w:eastAsia="Times New Roman" w:hAnsi="Times New Roman" w:cs="Times New Roman"/>
          <w:sz w:val="24"/>
          <w:szCs w:val="24"/>
          <w:lang w:val="et-EE"/>
        </w:rPr>
        <w:t xml:space="preserve">elementide kogum, aluskattega ning vajadusel </w:t>
      </w:r>
      <w:r w:rsidR="00FC2990" w:rsidRPr="00443FAF">
        <w:rPr>
          <w:rFonts w:ascii="Times New Roman" w:eastAsia="Times New Roman" w:hAnsi="Times New Roman" w:cs="Times New Roman"/>
          <w:sz w:val="24"/>
          <w:szCs w:val="24"/>
          <w:lang w:val="et-EE"/>
        </w:rPr>
        <w:t>linna</w:t>
      </w:r>
      <w:r w:rsidR="00BD6588" w:rsidRPr="00443FAF">
        <w:rPr>
          <w:rFonts w:ascii="Times New Roman" w:eastAsia="Times New Roman" w:hAnsi="Times New Roman" w:cs="Times New Roman"/>
          <w:sz w:val="24"/>
          <w:szCs w:val="24"/>
          <w:lang w:val="et-EE"/>
        </w:rPr>
        <w:t xml:space="preserve">mööbli ja </w:t>
      </w:r>
      <w:r w:rsidR="00D03F53" w:rsidRPr="00443FAF">
        <w:rPr>
          <w:rFonts w:ascii="Times New Roman" w:eastAsia="Times New Roman" w:hAnsi="Times New Roman" w:cs="Times New Roman"/>
          <w:sz w:val="24"/>
          <w:szCs w:val="24"/>
          <w:lang w:val="et-EE"/>
        </w:rPr>
        <w:t>v</w:t>
      </w:r>
      <w:r w:rsidR="00BD6588" w:rsidRPr="00443FAF">
        <w:rPr>
          <w:rFonts w:ascii="Times New Roman" w:eastAsia="Times New Roman" w:hAnsi="Times New Roman" w:cs="Times New Roman"/>
          <w:sz w:val="24"/>
          <w:szCs w:val="24"/>
          <w:lang w:val="et-EE"/>
        </w:rPr>
        <w:t>älisvalgustusega.</w:t>
      </w:r>
    </w:p>
    <w:p w14:paraId="3A00CCE2" w14:textId="72C3D459" w:rsidR="00D03F53" w:rsidRPr="00443FAF" w:rsidRDefault="00D03F53"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Ühiskasutatav parkimisplats </w:t>
      </w:r>
      <w:r w:rsidR="007F6BEA"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w:t>
      </w:r>
      <w:r w:rsidR="007F6BEA" w:rsidRPr="00443FAF">
        <w:rPr>
          <w:rFonts w:ascii="Times New Roman" w:eastAsia="Times New Roman" w:hAnsi="Times New Roman" w:cs="Times New Roman"/>
          <w:sz w:val="24"/>
          <w:szCs w:val="24"/>
          <w:lang w:val="et-EE"/>
        </w:rPr>
        <w:t xml:space="preserve">vaba parkimisega </w:t>
      </w:r>
      <w:r w:rsidR="00542394" w:rsidRPr="00443FAF">
        <w:rPr>
          <w:rFonts w:ascii="Times New Roman" w:eastAsia="Times New Roman" w:hAnsi="Times New Roman" w:cs="Times New Roman"/>
          <w:sz w:val="24"/>
          <w:szCs w:val="24"/>
          <w:lang w:val="et-EE"/>
        </w:rPr>
        <w:t>parkla liiklusseaduse § 2 p</w:t>
      </w:r>
      <w:r w:rsidR="00597E91" w:rsidRPr="00443FAF">
        <w:rPr>
          <w:rFonts w:ascii="Times New Roman" w:eastAsia="Times New Roman" w:hAnsi="Times New Roman" w:cs="Times New Roman"/>
          <w:sz w:val="24"/>
          <w:szCs w:val="24"/>
          <w:lang w:val="et-EE"/>
        </w:rPr>
        <w:t>unkti</w:t>
      </w:r>
      <w:r w:rsidR="00542394" w:rsidRPr="00443FAF">
        <w:rPr>
          <w:rFonts w:ascii="Times New Roman" w:eastAsia="Times New Roman" w:hAnsi="Times New Roman" w:cs="Times New Roman"/>
          <w:sz w:val="24"/>
          <w:szCs w:val="24"/>
          <w:lang w:val="et-EE"/>
        </w:rPr>
        <w:t xml:space="preserve"> 50 mõiste</w:t>
      </w:r>
      <w:r w:rsidR="00E2048E" w:rsidRPr="00443FAF">
        <w:rPr>
          <w:rFonts w:ascii="Times New Roman" w:eastAsia="Times New Roman" w:hAnsi="Times New Roman" w:cs="Times New Roman"/>
          <w:sz w:val="24"/>
          <w:szCs w:val="24"/>
          <w:lang w:val="et-EE"/>
        </w:rPr>
        <w:t>s</w:t>
      </w:r>
      <w:r w:rsidR="00542394" w:rsidRPr="00443FAF">
        <w:rPr>
          <w:rFonts w:ascii="Times New Roman" w:eastAsia="Times New Roman" w:hAnsi="Times New Roman" w:cs="Times New Roman"/>
          <w:sz w:val="24"/>
          <w:szCs w:val="24"/>
          <w:lang w:val="et-EE"/>
        </w:rPr>
        <w:t xml:space="preserve"> või parkla, mi</w:t>
      </w:r>
      <w:r w:rsidR="00E2048E" w:rsidRPr="00443FAF">
        <w:rPr>
          <w:rFonts w:ascii="Times New Roman" w:eastAsia="Times New Roman" w:hAnsi="Times New Roman" w:cs="Times New Roman"/>
          <w:sz w:val="24"/>
          <w:szCs w:val="24"/>
          <w:lang w:val="et-EE"/>
        </w:rPr>
        <w:t>da</w:t>
      </w:r>
      <w:r w:rsidR="00542394" w:rsidRPr="00443FAF">
        <w:rPr>
          <w:rFonts w:ascii="Times New Roman" w:eastAsia="Times New Roman" w:hAnsi="Times New Roman" w:cs="Times New Roman"/>
          <w:sz w:val="24"/>
          <w:szCs w:val="24"/>
          <w:lang w:val="et-EE"/>
        </w:rPr>
        <w:t xml:space="preserve"> </w:t>
      </w:r>
      <w:r w:rsidR="00E2048E" w:rsidRPr="00443FAF">
        <w:rPr>
          <w:rFonts w:ascii="Times New Roman" w:eastAsia="Times New Roman" w:hAnsi="Times New Roman" w:cs="Times New Roman"/>
          <w:sz w:val="24"/>
          <w:szCs w:val="24"/>
          <w:lang w:val="et-EE"/>
        </w:rPr>
        <w:t xml:space="preserve">korteriühistu liikmed </w:t>
      </w:r>
      <w:r w:rsidR="00542394" w:rsidRPr="00443FAF">
        <w:rPr>
          <w:rFonts w:ascii="Times New Roman" w:eastAsia="Times New Roman" w:hAnsi="Times New Roman" w:cs="Times New Roman"/>
          <w:sz w:val="24"/>
          <w:szCs w:val="24"/>
          <w:lang w:val="et-EE"/>
        </w:rPr>
        <w:t>kasuta</w:t>
      </w:r>
      <w:r w:rsidR="00E2048E" w:rsidRPr="00443FAF">
        <w:rPr>
          <w:rFonts w:ascii="Times New Roman" w:eastAsia="Times New Roman" w:hAnsi="Times New Roman" w:cs="Times New Roman"/>
          <w:sz w:val="24"/>
          <w:szCs w:val="24"/>
          <w:lang w:val="et-EE"/>
        </w:rPr>
        <w:t>vad</w:t>
      </w:r>
      <w:r w:rsidR="00542394" w:rsidRPr="00443FAF">
        <w:rPr>
          <w:rFonts w:ascii="Times New Roman" w:eastAsia="Times New Roman" w:hAnsi="Times New Roman" w:cs="Times New Roman"/>
          <w:sz w:val="24"/>
          <w:szCs w:val="24"/>
          <w:lang w:val="et-EE"/>
        </w:rPr>
        <w:t xml:space="preserve"> </w:t>
      </w:r>
      <w:r w:rsidR="000A7990" w:rsidRPr="00443FAF">
        <w:rPr>
          <w:rFonts w:ascii="Times New Roman" w:eastAsia="Times New Roman" w:hAnsi="Times New Roman" w:cs="Times New Roman"/>
          <w:sz w:val="24"/>
          <w:szCs w:val="24"/>
          <w:lang w:val="et-EE"/>
        </w:rPr>
        <w:t>ühiselt</w:t>
      </w:r>
      <w:r w:rsidR="00542394" w:rsidRPr="00443FAF">
        <w:rPr>
          <w:rFonts w:ascii="Times New Roman" w:eastAsia="Times New Roman" w:hAnsi="Times New Roman" w:cs="Times New Roman"/>
          <w:sz w:val="24"/>
          <w:szCs w:val="24"/>
          <w:lang w:val="et-EE"/>
        </w:rPr>
        <w:t xml:space="preserve">. </w:t>
      </w:r>
    </w:p>
    <w:p w14:paraId="237D16F3" w14:textId="0489E9FC" w:rsidR="00BA69DD" w:rsidRPr="00443FAF" w:rsidRDefault="00BD5189"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Rattamaja </w:t>
      </w:r>
      <w:r w:rsidR="00E2048E"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jalgrataste turvaliseks hoidmiseks mõeldud </w:t>
      </w:r>
      <w:r w:rsidR="00542394" w:rsidRPr="00443FAF">
        <w:rPr>
          <w:rFonts w:ascii="Times New Roman" w:eastAsia="Times New Roman" w:hAnsi="Times New Roman" w:cs="Times New Roman"/>
          <w:sz w:val="24"/>
          <w:szCs w:val="24"/>
          <w:lang w:val="et-EE"/>
        </w:rPr>
        <w:t>ehitis.</w:t>
      </w:r>
    </w:p>
    <w:p w14:paraId="759D3F68" w14:textId="1E9E292D" w:rsidR="00C0241A" w:rsidRPr="00443FAF" w:rsidRDefault="00BA69DD"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Ü</w:t>
      </w:r>
      <w:r w:rsidR="00957A64" w:rsidRPr="00443FAF">
        <w:rPr>
          <w:rFonts w:ascii="Times New Roman" w:eastAsia="Times New Roman" w:hAnsi="Times New Roman" w:cs="Times New Roman"/>
          <w:sz w:val="24"/>
          <w:szCs w:val="24"/>
          <w:lang w:val="et-EE"/>
        </w:rPr>
        <w:t>his</w:t>
      </w:r>
      <w:r w:rsidRPr="00443FAF">
        <w:rPr>
          <w:rFonts w:ascii="Times New Roman" w:eastAsia="Times New Roman" w:hAnsi="Times New Roman" w:cs="Times New Roman"/>
          <w:sz w:val="24"/>
          <w:szCs w:val="24"/>
          <w:lang w:val="et-EE"/>
        </w:rPr>
        <w:t xml:space="preserve">kasutatav </w:t>
      </w:r>
      <w:r w:rsidR="00BD5189" w:rsidRPr="00443FAF">
        <w:rPr>
          <w:rFonts w:ascii="Times New Roman" w:eastAsia="Times New Roman" w:hAnsi="Times New Roman" w:cs="Times New Roman"/>
          <w:sz w:val="24"/>
          <w:szCs w:val="24"/>
          <w:lang w:val="et-EE"/>
        </w:rPr>
        <w:t xml:space="preserve">kõnnitee </w:t>
      </w:r>
      <w:r w:rsidR="00E2048E" w:rsidRPr="00443FAF">
        <w:rPr>
          <w:rFonts w:ascii="Times New Roman" w:eastAsia="Times New Roman" w:hAnsi="Times New Roman" w:cs="Times New Roman"/>
          <w:sz w:val="24"/>
          <w:szCs w:val="24"/>
          <w:lang w:val="et-EE"/>
        </w:rPr>
        <w:t>–</w:t>
      </w:r>
      <w:r w:rsidR="00BD5189" w:rsidRPr="00443FAF">
        <w:rPr>
          <w:rFonts w:ascii="Times New Roman" w:eastAsia="Times New Roman" w:hAnsi="Times New Roman" w:cs="Times New Roman"/>
          <w:sz w:val="24"/>
          <w:szCs w:val="24"/>
          <w:lang w:val="et-EE"/>
        </w:rPr>
        <w:t xml:space="preserve"> piiramatu</w:t>
      </w:r>
      <w:r w:rsidR="00E2048E" w:rsidRPr="00443FAF">
        <w:rPr>
          <w:rFonts w:ascii="Times New Roman" w:eastAsia="Times New Roman" w:hAnsi="Times New Roman" w:cs="Times New Roman"/>
          <w:sz w:val="24"/>
          <w:szCs w:val="24"/>
          <w:lang w:val="et-EE"/>
        </w:rPr>
        <w:t xml:space="preserve"> </w:t>
      </w:r>
      <w:r w:rsidR="00BD5189" w:rsidRPr="00443FAF">
        <w:rPr>
          <w:rFonts w:ascii="Times New Roman" w:eastAsia="Times New Roman" w:hAnsi="Times New Roman" w:cs="Times New Roman"/>
          <w:sz w:val="24"/>
          <w:szCs w:val="24"/>
          <w:lang w:val="et-EE"/>
        </w:rPr>
        <w:t>juurdepääsuga kõnnitee</w:t>
      </w:r>
      <w:r w:rsidR="00542394" w:rsidRPr="00443FAF">
        <w:rPr>
          <w:rFonts w:ascii="Times New Roman" w:eastAsia="Times New Roman" w:hAnsi="Times New Roman" w:cs="Times New Roman"/>
          <w:sz w:val="24"/>
          <w:szCs w:val="24"/>
          <w:lang w:val="et-EE"/>
        </w:rPr>
        <w:t>.</w:t>
      </w:r>
    </w:p>
    <w:p w14:paraId="6E7FD7E0" w14:textId="5D965E0C" w:rsidR="00BA69DD" w:rsidRPr="00443FAF" w:rsidRDefault="00C0241A" w:rsidP="004E4C76">
      <w:pPr>
        <w:pStyle w:val="Loendilik"/>
        <w:numPr>
          <w:ilvl w:val="0"/>
          <w:numId w:val="1"/>
        </w:numPr>
        <w:shd w:val="clear" w:color="auto" w:fill="FFFFFF"/>
        <w:spacing w:after="0" w:line="240" w:lineRule="auto"/>
        <w:ind w:hanging="48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Sademevee kogumise süsteem </w:t>
      </w:r>
      <w:r w:rsidR="00957A64"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w:t>
      </w:r>
      <w:r w:rsidR="00957A64" w:rsidRPr="00443FAF">
        <w:rPr>
          <w:rFonts w:ascii="Times New Roman" w:eastAsia="Times New Roman" w:hAnsi="Times New Roman" w:cs="Times New Roman"/>
          <w:sz w:val="24"/>
          <w:szCs w:val="24"/>
          <w:lang w:val="et-EE"/>
        </w:rPr>
        <w:t>lokaalne või ühiskanalisatsiooniga lii</w:t>
      </w:r>
      <w:r w:rsidR="00E2048E" w:rsidRPr="00443FAF">
        <w:rPr>
          <w:rFonts w:ascii="Times New Roman" w:eastAsia="Times New Roman" w:hAnsi="Times New Roman" w:cs="Times New Roman"/>
          <w:sz w:val="24"/>
          <w:szCs w:val="24"/>
          <w:lang w:val="et-EE"/>
        </w:rPr>
        <w:t>de</w:t>
      </w:r>
      <w:r w:rsidR="00957A64" w:rsidRPr="00443FAF">
        <w:rPr>
          <w:rFonts w:ascii="Times New Roman" w:eastAsia="Times New Roman" w:hAnsi="Times New Roman" w:cs="Times New Roman"/>
          <w:sz w:val="24"/>
          <w:szCs w:val="24"/>
          <w:lang w:val="et-EE"/>
        </w:rPr>
        <w:t>tud süsteem, mille abil tagatakse õuealal sademevee kogumis</w:t>
      </w:r>
      <w:r w:rsidR="00E2048E" w:rsidRPr="00443FAF">
        <w:rPr>
          <w:rFonts w:ascii="Times New Roman" w:eastAsia="Times New Roman" w:hAnsi="Times New Roman" w:cs="Times New Roman"/>
          <w:sz w:val="24"/>
          <w:szCs w:val="24"/>
          <w:lang w:val="et-EE"/>
        </w:rPr>
        <w:t>e</w:t>
      </w:r>
      <w:r w:rsidR="00957A64" w:rsidRPr="00443FAF">
        <w:rPr>
          <w:rFonts w:ascii="Times New Roman" w:eastAsia="Times New Roman" w:hAnsi="Times New Roman" w:cs="Times New Roman"/>
          <w:sz w:val="24"/>
          <w:szCs w:val="24"/>
          <w:lang w:val="et-EE"/>
        </w:rPr>
        <w:t xml:space="preserve"> ja sademevee õuealalt ärajuhtimis</w:t>
      </w:r>
      <w:r w:rsidR="00E2048E" w:rsidRPr="00443FAF">
        <w:rPr>
          <w:rFonts w:ascii="Times New Roman" w:eastAsia="Times New Roman" w:hAnsi="Times New Roman" w:cs="Times New Roman"/>
          <w:sz w:val="24"/>
          <w:szCs w:val="24"/>
          <w:lang w:val="et-EE"/>
        </w:rPr>
        <w:t>e</w:t>
      </w:r>
      <w:r w:rsidR="00957A64" w:rsidRPr="00443FAF">
        <w:rPr>
          <w:rFonts w:ascii="Times New Roman" w:eastAsia="Times New Roman" w:hAnsi="Times New Roman" w:cs="Times New Roman"/>
          <w:sz w:val="24"/>
          <w:szCs w:val="24"/>
          <w:lang w:val="et-EE"/>
        </w:rPr>
        <w:t>.</w:t>
      </w:r>
    </w:p>
    <w:p w14:paraId="2BE92568" w14:textId="77777777" w:rsidR="008B20EA" w:rsidRPr="00443FAF" w:rsidRDefault="008B20EA" w:rsidP="004E4C76">
      <w:pPr>
        <w:pStyle w:val="Loendilik"/>
        <w:shd w:val="clear" w:color="auto" w:fill="FFFFFF"/>
        <w:spacing w:after="0" w:line="240" w:lineRule="auto"/>
        <w:ind w:left="480" w:hanging="480"/>
        <w:jc w:val="both"/>
        <w:rPr>
          <w:rFonts w:ascii="Times New Roman" w:hAnsi="Times New Roman" w:cs="Times New Roman"/>
          <w:lang w:val="et-EE"/>
        </w:rPr>
      </w:pPr>
    </w:p>
    <w:p w14:paraId="40DFDCBA" w14:textId="365EADE2" w:rsidR="00C964DC" w:rsidRDefault="002B44BD"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r w:rsidRPr="002B44BD">
        <w:rPr>
          <w:rFonts w:ascii="Times New Roman" w:eastAsia="Times New Roman" w:hAnsi="Times New Roman" w:cs="Times New Roman"/>
          <w:b/>
          <w:bCs/>
          <w:sz w:val="24"/>
          <w:szCs w:val="24"/>
          <w:bdr w:val="none" w:sz="0" w:space="0" w:color="auto" w:frame="1"/>
          <w:lang w:val="et-EE"/>
        </w:rPr>
        <w:t xml:space="preserve">§ 3.   </w:t>
      </w:r>
      <w:r w:rsidR="003E444A">
        <w:rPr>
          <w:rFonts w:ascii="Times New Roman" w:eastAsia="Times New Roman" w:hAnsi="Times New Roman" w:cs="Times New Roman"/>
          <w:b/>
          <w:bCs/>
          <w:sz w:val="24"/>
          <w:szCs w:val="24"/>
          <w:bdr w:val="none" w:sz="0" w:space="0" w:color="auto" w:frame="1"/>
          <w:lang w:val="et-EE"/>
        </w:rPr>
        <w:t>Toetuse eesmärk</w:t>
      </w:r>
    </w:p>
    <w:p w14:paraId="6B850A05" w14:textId="5BE2C2D3" w:rsidR="002B44BD" w:rsidRPr="002B44BD" w:rsidRDefault="002B44BD" w:rsidP="00223AFA">
      <w:pPr>
        <w:shd w:val="clear" w:color="auto" w:fill="FFFFFF"/>
        <w:spacing w:after="0" w:line="240" w:lineRule="auto"/>
        <w:jc w:val="both"/>
        <w:outlineLvl w:val="1"/>
        <w:rPr>
          <w:rFonts w:ascii="Times New Roman" w:eastAsia="Times New Roman" w:hAnsi="Times New Roman" w:cs="Times New Roman"/>
          <w:sz w:val="24"/>
          <w:szCs w:val="24"/>
          <w:bdr w:val="none" w:sz="0" w:space="0" w:color="auto" w:frame="1"/>
          <w:lang w:val="et-EE"/>
        </w:rPr>
      </w:pPr>
      <w:r w:rsidRPr="002B44BD">
        <w:rPr>
          <w:rFonts w:ascii="Times New Roman" w:eastAsia="Times New Roman" w:hAnsi="Times New Roman" w:cs="Times New Roman"/>
          <w:sz w:val="24"/>
          <w:szCs w:val="24"/>
          <w:bdr w:val="none" w:sz="0" w:space="0" w:color="auto" w:frame="1"/>
          <w:lang w:val="et-EE"/>
        </w:rPr>
        <w:t>Toetust antakse käesolev</w:t>
      </w:r>
      <w:r>
        <w:rPr>
          <w:rFonts w:ascii="Times New Roman" w:eastAsia="Times New Roman" w:hAnsi="Times New Roman" w:cs="Times New Roman"/>
          <w:sz w:val="24"/>
          <w:szCs w:val="24"/>
          <w:bdr w:val="none" w:sz="0" w:space="0" w:color="auto" w:frame="1"/>
          <w:lang w:val="et-EE"/>
        </w:rPr>
        <w:t>a</w:t>
      </w:r>
      <w:r w:rsidRPr="002B44BD">
        <w:rPr>
          <w:rFonts w:ascii="Times New Roman" w:eastAsia="Times New Roman" w:hAnsi="Times New Roman" w:cs="Times New Roman"/>
          <w:sz w:val="24"/>
          <w:szCs w:val="24"/>
          <w:bdr w:val="none" w:sz="0" w:space="0" w:color="auto" w:frame="1"/>
          <w:lang w:val="et-EE"/>
        </w:rPr>
        <w:t xml:space="preserve"> Korra § 1 lõike</w:t>
      </w:r>
      <w:r>
        <w:rPr>
          <w:rFonts w:ascii="Times New Roman" w:eastAsia="Times New Roman" w:hAnsi="Times New Roman" w:cs="Times New Roman"/>
          <w:sz w:val="24"/>
          <w:szCs w:val="24"/>
          <w:bdr w:val="none" w:sz="0" w:space="0" w:color="auto" w:frame="1"/>
          <w:lang w:val="et-EE"/>
        </w:rPr>
        <w:t xml:space="preserve">ga 1 kehtestatud eesmärkide saavutamiseks </w:t>
      </w:r>
      <w:r w:rsidR="00FD427E">
        <w:rPr>
          <w:rFonts w:ascii="Times New Roman" w:eastAsia="Times New Roman" w:hAnsi="Times New Roman" w:cs="Times New Roman"/>
          <w:sz w:val="24"/>
          <w:szCs w:val="24"/>
          <w:bdr w:val="none" w:sz="0" w:space="0" w:color="auto" w:frame="1"/>
          <w:lang w:val="et-EE"/>
        </w:rPr>
        <w:t>õuealal Korra §-s 2</w:t>
      </w:r>
      <w:r w:rsidRPr="002B44BD">
        <w:rPr>
          <w:rFonts w:ascii="Times New Roman" w:eastAsia="Times New Roman" w:hAnsi="Times New Roman" w:cs="Times New Roman"/>
          <w:sz w:val="24"/>
          <w:szCs w:val="24"/>
          <w:bdr w:val="none" w:sz="0" w:space="0" w:color="auto" w:frame="1"/>
          <w:lang w:val="et-EE"/>
        </w:rPr>
        <w:t xml:space="preserve"> </w:t>
      </w:r>
      <w:r w:rsidR="00FD427E">
        <w:rPr>
          <w:rFonts w:ascii="Times New Roman" w:eastAsia="Times New Roman" w:hAnsi="Times New Roman" w:cs="Times New Roman"/>
          <w:sz w:val="24"/>
          <w:szCs w:val="24"/>
          <w:bdr w:val="none" w:sz="0" w:space="0" w:color="auto" w:frame="1"/>
          <w:lang w:val="et-EE"/>
        </w:rPr>
        <w:t xml:space="preserve">loetletud ehitiste ja asjade ehitamiseks (püstitamiseks, rajamiseks, paigaldamiseks) (edaspidi </w:t>
      </w:r>
      <w:r w:rsidR="00FD427E" w:rsidRPr="00FD427E">
        <w:rPr>
          <w:rFonts w:ascii="Times New Roman" w:eastAsia="Times New Roman" w:hAnsi="Times New Roman" w:cs="Times New Roman"/>
          <w:i/>
          <w:iCs/>
          <w:sz w:val="24"/>
          <w:szCs w:val="24"/>
          <w:bdr w:val="none" w:sz="0" w:space="0" w:color="auto" w:frame="1"/>
          <w:lang w:val="et-EE"/>
        </w:rPr>
        <w:lastRenderedPageBreak/>
        <w:t>ehitamine</w:t>
      </w:r>
      <w:r w:rsidR="00FD427E">
        <w:rPr>
          <w:rFonts w:ascii="Times New Roman" w:eastAsia="Times New Roman" w:hAnsi="Times New Roman" w:cs="Times New Roman"/>
          <w:sz w:val="24"/>
          <w:szCs w:val="24"/>
          <w:bdr w:val="none" w:sz="0" w:space="0" w:color="auto" w:frame="1"/>
          <w:lang w:val="et-EE"/>
        </w:rPr>
        <w:t xml:space="preserve">) ja rekonstrueerimiseks selliselt, et oleks võimalik suurendada korteriühistute omaalgatust ja koostöötahet ja/või parandada korterielamute õueala välisilmet.  </w:t>
      </w:r>
    </w:p>
    <w:p w14:paraId="37B63F6B" w14:textId="77777777" w:rsidR="002B44BD" w:rsidRPr="00443FAF" w:rsidRDefault="002B44BD"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p>
    <w:p w14:paraId="1397EF4D" w14:textId="77777777" w:rsidR="000B22D6" w:rsidRDefault="000B22D6"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p>
    <w:p w14:paraId="6CB6F20C" w14:textId="5F3F1F12"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2. peatükk</w:t>
      </w:r>
    </w:p>
    <w:p w14:paraId="4170AF85" w14:textId="6FFB073B"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TAOTLEJALE ESITATAVAD NÕUDED, TOETATAVAD TEGEVUSED NING TOETUSE MÄÄR</w:t>
      </w:r>
    </w:p>
    <w:p w14:paraId="42917EBB" w14:textId="77777777" w:rsidR="00BA69DD" w:rsidRPr="00443FAF" w:rsidRDefault="00BA69DD" w:rsidP="00F7020E">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val="et-EE"/>
        </w:rPr>
      </w:pPr>
    </w:p>
    <w:p w14:paraId="1B0A5038" w14:textId="2484A77E"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bookmarkStart w:id="1" w:name="_Hlk129078818"/>
      <w:r w:rsidRPr="00443FAF">
        <w:rPr>
          <w:rFonts w:ascii="Times New Roman" w:eastAsia="Times New Roman" w:hAnsi="Times New Roman" w:cs="Times New Roman"/>
          <w:b/>
          <w:bCs/>
          <w:sz w:val="24"/>
          <w:szCs w:val="24"/>
          <w:bdr w:val="none" w:sz="0" w:space="0" w:color="auto" w:frame="1"/>
          <w:lang w:val="et-EE"/>
        </w:rPr>
        <w:t xml:space="preserve">§ </w:t>
      </w:r>
      <w:r w:rsidR="00FD427E">
        <w:rPr>
          <w:rFonts w:ascii="Times New Roman" w:eastAsia="Times New Roman" w:hAnsi="Times New Roman" w:cs="Times New Roman"/>
          <w:b/>
          <w:bCs/>
          <w:sz w:val="24"/>
          <w:szCs w:val="24"/>
          <w:bdr w:val="none" w:sz="0" w:space="0" w:color="auto" w:frame="1"/>
          <w:lang w:val="et-EE"/>
        </w:rPr>
        <w:t>4</w:t>
      </w:r>
      <w:r w:rsidRPr="00443FAF">
        <w:rPr>
          <w:rFonts w:ascii="Times New Roman" w:eastAsia="Times New Roman" w:hAnsi="Times New Roman" w:cs="Times New Roman"/>
          <w:b/>
          <w:bCs/>
          <w:sz w:val="24"/>
          <w:szCs w:val="24"/>
          <w:bdr w:val="none" w:sz="0" w:space="0" w:color="auto" w:frame="1"/>
          <w:lang w:val="et-EE"/>
        </w:rPr>
        <w:t>. </w:t>
      </w:r>
      <w:bookmarkStart w:id="2" w:name="para3"/>
      <w:r w:rsidRPr="00443FAF">
        <w:rPr>
          <w:rFonts w:ascii="Times New Roman" w:eastAsia="Times New Roman" w:hAnsi="Times New Roman" w:cs="Times New Roman"/>
          <w:b/>
          <w:bCs/>
          <w:sz w:val="24"/>
          <w:szCs w:val="24"/>
          <w:bdr w:val="none" w:sz="0" w:space="0" w:color="auto" w:frame="1"/>
          <w:lang w:val="et-EE"/>
        </w:rPr>
        <w:t>  </w:t>
      </w:r>
      <w:bookmarkEnd w:id="2"/>
      <w:r w:rsidRPr="00443FAF">
        <w:rPr>
          <w:rFonts w:ascii="Times New Roman" w:eastAsia="Times New Roman" w:hAnsi="Times New Roman" w:cs="Times New Roman"/>
          <w:b/>
          <w:bCs/>
          <w:sz w:val="24"/>
          <w:szCs w:val="24"/>
          <w:lang w:val="et-EE"/>
        </w:rPr>
        <w:t>Nõuded toetuse taotlejale</w:t>
      </w:r>
    </w:p>
    <w:bookmarkEnd w:id="1"/>
    <w:p w14:paraId="1CF2433F" w14:textId="3AEE0C43" w:rsidR="008B20EA" w:rsidRPr="00443FAF" w:rsidRDefault="008B20EA" w:rsidP="00E2048E">
      <w:pPr>
        <w:pStyle w:val="Loendilik"/>
        <w:numPr>
          <w:ilvl w:val="0"/>
          <w:numId w:val="17"/>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Toetust võib taotleda </w:t>
      </w:r>
      <w:r w:rsidR="00BA69DD" w:rsidRPr="00443FAF">
        <w:rPr>
          <w:rFonts w:ascii="Times New Roman" w:eastAsia="Times New Roman" w:hAnsi="Times New Roman" w:cs="Times New Roman"/>
          <w:sz w:val="24"/>
          <w:szCs w:val="24"/>
          <w:lang w:val="et-EE"/>
        </w:rPr>
        <w:t xml:space="preserve">korteriühistu asukohaga </w:t>
      </w:r>
      <w:r w:rsidRPr="00443FAF">
        <w:rPr>
          <w:rFonts w:ascii="Times New Roman" w:eastAsia="Times New Roman" w:hAnsi="Times New Roman" w:cs="Times New Roman"/>
          <w:sz w:val="24"/>
          <w:szCs w:val="24"/>
          <w:lang w:val="et-EE"/>
        </w:rPr>
        <w:t xml:space="preserve">Narva linnas, kes vastab </w:t>
      </w:r>
      <w:r w:rsidR="006D4860" w:rsidRPr="00443FAF">
        <w:rPr>
          <w:rFonts w:ascii="Times New Roman" w:eastAsia="Times New Roman" w:hAnsi="Times New Roman" w:cs="Times New Roman"/>
          <w:sz w:val="24"/>
          <w:szCs w:val="24"/>
          <w:lang w:val="et-EE"/>
        </w:rPr>
        <w:t>K</w:t>
      </w:r>
      <w:r w:rsidRPr="00443FAF">
        <w:rPr>
          <w:rFonts w:ascii="Times New Roman" w:eastAsia="Times New Roman" w:hAnsi="Times New Roman" w:cs="Times New Roman"/>
          <w:sz w:val="24"/>
          <w:szCs w:val="24"/>
          <w:lang w:val="et-EE"/>
        </w:rPr>
        <w:t>orras sätestatud nõuetele (edaspidi </w:t>
      </w:r>
      <w:r w:rsidRPr="00443FAF">
        <w:rPr>
          <w:rFonts w:ascii="Times New Roman" w:eastAsia="Times New Roman" w:hAnsi="Times New Roman" w:cs="Times New Roman"/>
          <w:i/>
          <w:iCs/>
          <w:sz w:val="24"/>
          <w:szCs w:val="24"/>
          <w:bdr w:val="none" w:sz="0" w:space="0" w:color="auto" w:frame="1"/>
          <w:lang w:val="et-EE"/>
        </w:rPr>
        <w:t>taotleja</w:t>
      </w:r>
      <w:r w:rsidRPr="00443FAF">
        <w:rPr>
          <w:rFonts w:ascii="Times New Roman" w:eastAsia="Times New Roman" w:hAnsi="Times New Roman" w:cs="Times New Roman"/>
          <w:sz w:val="24"/>
          <w:szCs w:val="24"/>
          <w:lang w:val="et-EE"/>
        </w:rPr>
        <w:t xml:space="preserve">). Toetust ei saa taotleda korteriühistu, kes on rikkunud </w:t>
      </w:r>
      <w:r w:rsidR="00BA69DD" w:rsidRPr="00443FAF">
        <w:rPr>
          <w:rFonts w:ascii="Times New Roman" w:eastAsia="Times New Roman" w:hAnsi="Times New Roman" w:cs="Times New Roman"/>
          <w:sz w:val="24"/>
          <w:szCs w:val="24"/>
          <w:lang w:val="et-EE"/>
        </w:rPr>
        <w:t>õ</w:t>
      </w:r>
      <w:r w:rsidR="00E2048E" w:rsidRPr="00443FAF">
        <w:rPr>
          <w:rFonts w:ascii="Times New Roman" w:eastAsia="Times New Roman" w:hAnsi="Times New Roman" w:cs="Times New Roman"/>
          <w:sz w:val="24"/>
          <w:szCs w:val="24"/>
          <w:lang w:val="et-EE"/>
        </w:rPr>
        <w:t>ue</w:t>
      </w:r>
      <w:r w:rsidR="00BA69DD" w:rsidRPr="00443FAF">
        <w:rPr>
          <w:rFonts w:ascii="Times New Roman" w:eastAsia="Times New Roman" w:hAnsi="Times New Roman" w:cs="Times New Roman"/>
          <w:sz w:val="24"/>
          <w:szCs w:val="24"/>
          <w:lang w:val="et-EE"/>
        </w:rPr>
        <w:t>alale kehtest</w:t>
      </w:r>
      <w:r w:rsidR="00E2048E" w:rsidRPr="00443FAF">
        <w:rPr>
          <w:rFonts w:ascii="Times New Roman" w:eastAsia="Times New Roman" w:hAnsi="Times New Roman" w:cs="Times New Roman"/>
          <w:sz w:val="24"/>
          <w:szCs w:val="24"/>
          <w:lang w:val="et-EE"/>
        </w:rPr>
        <w:t>at</w:t>
      </w:r>
      <w:r w:rsidR="00BA69DD" w:rsidRPr="00443FAF">
        <w:rPr>
          <w:rFonts w:ascii="Times New Roman" w:eastAsia="Times New Roman" w:hAnsi="Times New Roman" w:cs="Times New Roman"/>
          <w:sz w:val="24"/>
          <w:szCs w:val="24"/>
          <w:lang w:val="et-EE"/>
        </w:rPr>
        <w:t xml:space="preserve">ud </w:t>
      </w:r>
      <w:r w:rsidRPr="00443FAF">
        <w:rPr>
          <w:rFonts w:ascii="Times New Roman" w:eastAsia="Times New Roman" w:hAnsi="Times New Roman" w:cs="Times New Roman"/>
          <w:sz w:val="24"/>
          <w:szCs w:val="24"/>
          <w:lang w:val="et-EE"/>
        </w:rPr>
        <w:t>üldplaneeringu</w:t>
      </w:r>
      <w:r w:rsidR="00BA69DD" w:rsidRPr="00443FAF">
        <w:rPr>
          <w:rFonts w:ascii="Times New Roman" w:eastAsia="Times New Roman" w:hAnsi="Times New Roman" w:cs="Times New Roman"/>
          <w:sz w:val="24"/>
          <w:szCs w:val="24"/>
          <w:lang w:val="et-EE"/>
        </w:rPr>
        <w:t xml:space="preserve"> ja/või detailplaneeringu</w:t>
      </w:r>
      <w:r w:rsidRPr="00443FAF">
        <w:rPr>
          <w:rFonts w:ascii="Times New Roman" w:eastAsia="Times New Roman" w:hAnsi="Times New Roman" w:cs="Times New Roman"/>
          <w:sz w:val="24"/>
          <w:szCs w:val="24"/>
          <w:lang w:val="et-EE"/>
        </w:rPr>
        <w:t xml:space="preserve"> nõudeid ning on jätnud need rikkumised taotluse esitamise ajaks kõrvaldamata.</w:t>
      </w:r>
    </w:p>
    <w:p w14:paraId="3C202964" w14:textId="20B68B7C" w:rsidR="00762D99" w:rsidRPr="00443FAF" w:rsidRDefault="008B20EA" w:rsidP="00E2048E">
      <w:pPr>
        <w:pStyle w:val="Loendilik"/>
        <w:numPr>
          <w:ilvl w:val="0"/>
          <w:numId w:val="17"/>
        </w:numPr>
        <w:ind w:left="567" w:hanging="567"/>
        <w:jc w:val="both"/>
        <w:rPr>
          <w:rFonts w:ascii="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Taotleja peab olema registreeritud </w:t>
      </w:r>
      <w:r w:rsidR="00BA69DD" w:rsidRPr="00443FAF">
        <w:rPr>
          <w:rFonts w:ascii="Times New Roman" w:eastAsia="Times New Roman" w:hAnsi="Times New Roman" w:cs="Times New Roman"/>
          <w:sz w:val="24"/>
          <w:szCs w:val="24"/>
          <w:lang w:val="et-EE"/>
        </w:rPr>
        <w:t>Mittetulundusühingute ja sihtasutuste</w:t>
      </w:r>
      <w:r w:rsidRPr="00443FAF">
        <w:rPr>
          <w:rFonts w:ascii="Times New Roman" w:eastAsia="Times New Roman" w:hAnsi="Times New Roman" w:cs="Times New Roman"/>
          <w:sz w:val="24"/>
          <w:szCs w:val="24"/>
          <w:lang w:val="et-EE"/>
        </w:rPr>
        <w:t xml:space="preserve"> </w:t>
      </w:r>
      <w:r w:rsidR="00BA69DD" w:rsidRPr="00443FAF">
        <w:rPr>
          <w:rFonts w:ascii="Times New Roman" w:eastAsia="Times New Roman" w:hAnsi="Times New Roman" w:cs="Times New Roman"/>
          <w:sz w:val="24"/>
          <w:szCs w:val="24"/>
          <w:lang w:val="et-EE"/>
        </w:rPr>
        <w:t xml:space="preserve">registris </w:t>
      </w:r>
      <w:r w:rsidRPr="00443FAF">
        <w:rPr>
          <w:rFonts w:ascii="Times New Roman" w:eastAsia="Times New Roman" w:hAnsi="Times New Roman" w:cs="Times New Roman"/>
          <w:sz w:val="24"/>
          <w:szCs w:val="24"/>
          <w:lang w:val="et-EE"/>
        </w:rPr>
        <w:t xml:space="preserve">vähemalt </w:t>
      </w:r>
      <w:r w:rsidR="00435F2B">
        <w:rPr>
          <w:rFonts w:ascii="Times New Roman" w:eastAsia="Times New Roman" w:hAnsi="Times New Roman" w:cs="Times New Roman"/>
          <w:sz w:val="24"/>
          <w:szCs w:val="24"/>
          <w:lang w:val="et-EE"/>
        </w:rPr>
        <w:t>üks aasta</w:t>
      </w:r>
      <w:r w:rsidRPr="00443FAF">
        <w:rPr>
          <w:rFonts w:ascii="Times New Roman" w:eastAsia="Times New Roman" w:hAnsi="Times New Roman" w:cs="Times New Roman"/>
          <w:sz w:val="24"/>
          <w:szCs w:val="24"/>
          <w:lang w:val="et-EE"/>
        </w:rPr>
        <w:t xml:space="preserve"> enne toetuse taotluse esitamist.</w:t>
      </w:r>
    </w:p>
    <w:p w14:paraId="654A3EA4" w14:textId="5D476494" w:rsidR="00F43515" w:rsidRPr="00443FAF" w:rsidRDefault="00F43515" w:rsidP="00E2048E">
      <w:pPr>
        <w:spacing w:after="0"/>
        <w:ind w:left="567" w:hanging="567"/>
        <w:jc w:val="both"/>
        <w:rPr>
          <w:rFonts w:ascii="Times New Roman" w:hAnsi="Times New Roman" w:cs="Times New Roman"/>
          <w:b/>
          <w:sz w:val="24"/>
          <w:szCs w:val="24"/>
          <w:lang w:val="et-EE"/>
        </w:rPr>
      </w:pPr>
      <w:r w:rsidRPr="00443FAF">
        <w:rPr>
          <w:rFonts w:ascii="Times New Roman" w:hAnsi="Times New Roman" w:cs="Times New Roman"/>
          <w:b/>
          <w:sz w:val="24"/>
          <w:szCs w:val="24"/>
          <w:lang w:val="et-EE"/>
        </w:rPr>
        <w:t xml:space="preserve">§ </w:t>
      </w:r>
      <w:r w:rsidR="00FD427E">
        <w:rPr>
          <w:rFonts w:ascii="Times New Roman" w:hAnsi="Times New Roman" w:cs="Times New Roman"/>
          <w:b/>
          <w:sz w:val="24"/>
          <w:szCs w:val="24"/>
          <w:lang w:val="et-EE"/>
        </w:rPr>
        <w:t>5</w:t>
      </w:r>
      <w:r w:rsidRPr="00443FAF">
        <w:rPr>
          <w:rFonts w:ascii="Times New Roman" w:hAnsi="Times New Roman" w:cs="Times New Roman"/>
          <w:b/>
          <w:sz w:val="24"/>
          <w:szCs w:val="24"/>
          <w:lang w:val="et-EE"/>
        </w:rPr>
        <w:t>. Toetatavad tegevused</w:t>
      </w:r>
    </w:p>
    <w:p w14:paraId="6C51FC2E" w14:textId="3C6685D4" w:rsidR="00F43515" w:rsidRPr="00443FAF" w:rsidRDefault="00F43515" w:rsidP="00E2048E">
      <w:pPr>
        <w:pStyle w:val="Loendilik"/>
        <w:numPr>
          <w:ilvl w:val="0"/>
          <w:numId w:val="26"/>
        </w:numPr>
        <w:spacing w:after="0"/>
        <w:ind w:left="567" w:hanging="567"/>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Toetust on võimalik taotleda pärast toetatavate tegevuste teostamist</w:t>
      </w:r>
      <w:r w:rsidR="00650B24" w:rsidRPr="00443FAF">
        <w:rPr>
          <w:rFonts w:ascii="Times New Roman" w:hAnsi="Times New Roman" w:cs="Times New Roman"/>
          <w:sz w:val="24"/>
          <w:szCs w:val="24"/>
          <w:lang w:val="et-EE"/>
        </w:rPr>
        <w:t xml:space="preserve"> ja </w:t>
      </w:r>
      <w:r w:rsidRPr="00443FAF">
        <w:rPr>
          <w:rFonts w:ascii="Times New Roman" w:hAnsi="Times New Roman" w:cs="Times New Roman"/>
          <w:sz w:val="24"/>
          <w:szCs w:val="24"/>
          <w:lang w:val="et-EE"/>
        </w:rPr>
        <w:t>taotleja poolt nende eest tasumist</w:t>
      </w:r>
      <w:r w:rsidR="00E2048E" w:rsidRPr="00443FAF">
        <w:rPr>
          <w:rFonts w:ascii="Times New Roman" w:hAnsi="Times New Roman" w:cs="Times New Roman"/>
          <w:sz w:val="24"/>
          <w:szCs w:val="24"/>
          <w:lang w:val="et-EE"/>
        </w:rPr>
        <w:t>,</w:t>
      </w:r>
      <w:r w:rsidRPr="00443FAF">
        <w:rPr>
          <w:rFonts w:ascii="Times New Roman" w:hAnsi="Times New Roman" w:cs="Times New Roman"/>
          <w:sz w:val="24"/>
          <w:szCs w:val="24"/>
          <w:lang w:val="et-EE"/>
        </w:rPr>
        <w:t xml:space="preserve"> </w:t>
      </w:r>
      <w:r w:rsidR="00650B24" w:rsidRPr="00443FAF">
        <w:rPr>
          <w:rFonts w:ascii="Times New Roman" w:hAnsi="Times New Roman" w:cs="Times New Roman"/>
          <w:sz w:val="24"/>
          <w:szCs w:val="24"/>
          <w:lang w:val="et-EE"/>
        </w:rPr>
        <w:t xml:space="preserve">järgides </w:t>
      </w:r>
      <w:r w:rsidRPr="00FD427E">
        <w:rPr>
          <w:rFonts w:ascii="Times New Roman" w:hAnsi="Times New Roman" w:cs="Times New Roman"/>
          <w:sz w:val="24"/>
          <w:szCs w:val="24"/>
          <w:lang w:val="et-EE"/>
        </w:rPr>
        <w:t xml:space="preserve">Korra § </w:t>
      </w:r>
      <w:r w:rsidR="00FD427E" w:rsidRPr="00FD427E">
        <w:rPr>
          <w:rFonts w:ascii="Times New Roman" w:hAnsi="Times New Roman" w:cs="Times New Roman"/>
          <w:sz w:val="24"/>
          <w:szCs w:val="24"/>
          <w:lang w:val="et-EE"/>
        </w:rPr>
        <w:t>7</w:t>
      </w:r>
      <w:r w:rsidRPr="00FD427E">
        <w:rPr>
          <w:rFonts w:ascii="Times New Roman" w:hAnsi="Times New Roman" w:cs="Times New Roman"/>
          <w:sz w:val="24"/>
          <w:szCs w:val="24"/>
          <w:lang w:val="et-EE"/>
        </w:rPr>
        <w:t xml:space="preserve"> lõi</w:t>
      </w:r>
      <w:r w:rsidR="00BA204D" w:rsidRPr="00FD427E">
        <w:rPr>
          <w:rFonts w:ascii="Times New Roman" w:hAnsi="Times New Roman" w:cs="Times New Roman"/>
          <w:sz w:val="24"/>
          <w:szCs w:val="24"/>
          <w:lang w:val="et-EE"/>
        </w:rPr>
        <w:t>k</w:t>
      </w:r>
      <w:r w:rsidR="00E2048E" w:rsidRPr="00FD427E">
        <w:rPr>
          <w:rFonts w:ascii="Times New Roman" w:hAnsi="Times New Roman" w:cs="Times New Roman"/>
          <w:sz w:val="24"/>
          <w:szCs w:val="24"/>
          <w:lang w:val="et-EE"/>
        </w:rPr>
        <w:t>e</w:t>
      </w:r>
      <w:r w:rsidRPr="00FD427E">
        <w:rPr>
          <w:rFonts w:ascii="Times New Roman" w:hAnsi="Times New Roman" w:cs="Times New Roman"/>
          <w:sz w:val="24"/>
          <w:szCs w:val="24"/>
          <w:lang w:val="et-EE"/>
        </w:rPr>
        <w:t>s 3</w:t>
      </w:r>
      <w:r w:rsidRPr="00443FAF">
        <w:rPr>
          <w:rFonts w:ascii="Times New Roman" w:hAnsi="Times New Roman" w:cs="Times New Roman"/>
          <w:sz w:val="24"/>
          <w:szCs w:val="24"/>
          <w:lang w:val="et-EE"/>
        </w:rPr>
        <w:t xml:space="preserve"> </w:t>
      </w:r>
      <w:r w:rsidR="00650B24" w:rsidRPr="00443FAF">
        <w:rPr>
          <w:rFonts w:ascii="Times New Roman" w:hAnsi="Times New Roman" w:cs="Times New Roman"/>
          <w:sz w:val="24"/>
          <w:szCs w:val="24"/>
          <w:lang w:val="et-EE"/>
        </w:rPr>
        <w:t xml:space="preserve">toodud tingimusi ja tähtaega. </w:t>
      </w:r>
    </w:p>
    <w:p w14:paraId="2044726A" w14:textId="40D5CE83" w:rsidR="00F43515" w:rsidRPr="00443FAF" w:rsidRDefault="00F43515" w:rsidP="00E2048E">
      <w:pPr>
        <w:pStyle w:val="Loendilik"/>
        <w:numPr>
          <w:ilvl w:val="0"/>
          <w:numId w:val="26"/>
        </w:numPr>
        <w:spacing w:after="0"/>
        <w:ind w:left="567" w:hanging="567"/>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 xml:space="preserve">Toetust võib taotleda õueala heakorrastamise või haljastuse rajamisega seoses järgmisteks tegevusteks (edaspidi </w:t>
      </w:r>
      <w:r w:rsidRPr="00443FAF">
        <w:rPr>
          <w:rFonts w:ascii="Times New Roman" w:hAnsi="Times New Roman" w:cs="Times New Roman"/>
          <w:i/>
          <w:sz w:val="24"/>
          <w:szCs w:val="24"/>
          <w:lang w:val="et-EE"/>
        </w:rPr>
        <w:t>tegevus</w:t>
      </w:r>
      <w:r w:rsidRPr="00443FAF">
        <w:rPr>
          <w:rFonts w:ascii="Times New Roman" w:hAnsi="Times New Roman" w:cs="Times New Roman"/>
          <w:sz w:val="24"/>
          <w:szCs w:val="24"/>
          <w:lang w:val="et-EE"/>
        </w:rPr>
        <w:t>):</w:t>
      </w:r>
    </w:p>
    <w:p w14:paraId="7CE6102A" w14:textId="148729BB"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ü</w:t>
      </w:r>
      <w:r w:rsidR="00F43515" w:rsidRPr="00443FAF">
        <w:rPr>
          <w:rFonts w:ascii="Times New Roman" w:hAnsi="Times New Roman" w:cs="Times New Roman"/>
          <w:sz w:val="24"/>
          <w:szCs w:val="24"/>
          <w:lang w:val="et-EE"/>
        </w:rPr>
        <w:t>hiskasutatava haljasala ja kõrghaljastuse rajamine (sh linnaaedade loomine)</w:t>
      </w:r>
      <w:r w:rsidR="003E444A">
        <w:rPr>
          <w:rFonts w:ascii="Times New Roman" w:hAnsi="Times New Roman" w:cs="Times New Roman"/>
          <w:sz w:val="24"/>
          <w:szCs w:val="24"/>
          <w:lang w:val="et-EE"/>
        </w:rPr>
        <w:t xml:space="preserve"> </w:t>
      </w:r>
      <w:r w:rsidR="00F43515" w:rsidRPr="00443FAF">
        <w:rPr>
          <w:rFonts w:ascii="Times New Roman" w:hAnsi="Times New Roman" w:cs="Times New Roman"/>
          <w:sz w:val="24"/>
          <w:szCs w:val="24"/>
          <w:lang w:val="et-EE"/>
        </w:rPr>
        <w:t>kooskõlasta</w:t>
      </w:r>
      <w:r w:rsidRPr="00443FAF">
        <w:rPr>
          <w:rFonts w:ascii="Times New Roman" w:hAnsi="Times New Roman" w:cs="Times New Roman"/>
          <w:sz w:val="24"/>
          <w:szCs w:val="24"/>
          <w:lang w:val="et-EE"/>
        </w:rPr>
        <w:t>tud kavandi või projekti alusel;</w:t>
      </w:r>
    </w:p>
    <w:p w14:paraId="21071C49" w14:textId="182CAB1F"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ü</w:t>
      </w:r>
      <w:r w:rsidR="00F43515" w:rsidRPr="00443FAF">
        <w:rPr>
          <w:rFonts w:ascii="Times New Roman" w:hAnsi="Times New Roman" w:cs="Times New Roman"/>
          <w:sz w:val="24"/>
          <w:szCs w:val="24"/>
          <w:lang w:val="et-EE"/>
        </w:rPr>
        <w:t xml:space="preserve">hiskasutatava </w:t>
      </w:r>
      <w:r w:rsidR="00591CB6" w:rsidRPr="00443FAF">
        <w:rPr>
          <w:rFonts w:ascii="Times New Roman" w:hAnsi="Times New Roman" w:cs="Times New Roman"/>
          <w:sz w:val="24"/>
          <w:szCs w:val="24"/>
          <w:lang w:val="et-EE"/>
        </w:rPr>
        <w:t xml:space="preserve">laste </w:t>
      </w:r>
      <w:r w:rsidR="00F43515" w:rsidRPr="00443FAF">
        <w:rPr>
          <w:rFonts w:ascii="Times New Roman" w:hAnsi="Times New Roman" w:cs="Times New Roman"/>
          <w:sz w:val="24"/>
          <w:szCs w:val="24"/>
          <w:lang w:val="et-EE"/>
        </w:rPr>
        <w:t>mängu- või spordiväljaku või muu vaba aja veetmise rajatise rajamine</w:t>
      </w:r>
      <w:r w:rsidRPr="00443FAF">
        <w:rPr>
          <w:rFonts w:ascii="Times New Roman" w:hAnsi="Times New Roman" w:cs="Times New Roman"/>
          <w:sz w:val="24"/>
          <w:szCs w:val="24"/>
          <w:lang w:val="et-EE"/>
        </w:rPr>
        <w:t>;</w:t>
      </w:r>
    </w:p>
    <w:p w14:paraId="28D4EE45" w14:textId="4FFDE4D2"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k</w:t>
      </w:r>
      <w:r w:rsidR="00F43515" w:rsidRPr="00443FAF">
        <w:rPr>
          <w:rFonts w:ascii="Times New Roman" w:hAnsi="Times New Roman" w:cs="Times New Roman"/>
          <w:sz w:val="24"/>
          <w:szCs w:val="24"/>
          <w:lang w:val="et-EE"/>
        </w:rPr>
        <w:t>orteriühistu ühiskasutatava parkimisplatsi rajamine (parkimisplatsi rajamine, sh sademevee ja õli-liivapüüduri paigaldamine, ja parkimiskorda reguleerivate liikluskorraldusmärkide vastavalt kooskõlastatud projektile)</w:t>
      </w:r>
      <w:r w:rsidRPr="00443FAF">
        <w:rPr>
          <w:rFonts w:ascii="Times New Roman" w:hAnsi="Times New Roman" w:cs="Times New Roman"/>
          <w:sz w:val="24"/>
          <w:szCs w:val="24"/>
          <w:lang w:val="et-EE"/>
        </w:rPr>
        <w:t>;</w:t>
      </w:r>
    </w:p>
    <w:p w14:paraId="0BC58710" w14:textId="1A641793"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j</w:t>
      </w:r>
      <w:r w:rsidR="00F43515" w:rsidRPr="00443FAF">
        <w:rPr>
          <w:rFonts w:ascii="Times New Roman" w:hAnsi="Times New Roman" w:cs="Times New Roman"/>
          <w:sz w:val="24"/>
          <w:szCs w:val="24"/>
          <w:lang w:val="et-EE"/>
        </w:rPr>
        <w:t>äätmete süvamahuti või prügimaja rajamine kooskõlastatud kavandi ja asendiplaani alusel</w:t>
      </w:r>
      <w:r w:rsidRPr="00443FAF">
        <w:rPr>
          <w:rFonts w:ascii="Times New Roman" w:hAnsi="Times New Roman" w:cs="Times New Roman"/>
          <w:sz w:val="24"/>
          <w:szCs w:val="24"/>
          <w:lang w:val="et-EE"/>
        </w:rPr>
        <w:t>;</w:t>
      </w:r>
    </w:p>
    <w:p w14:paraId="33DB3AEB" w14:textId="31D67D08"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r</w:t>
      </w:r>
      <w:r w:rsidR="00F43515" w:rsidRPr="00443FAF">
        <w:rPr>
          <w:rFonts w:ascii="Times New Roman" w:hAnsi="Times New Roman" w:cs="Times New Roman"/>
          <w:sz w:val="24"/>
          <w:szCs w:val="24"/>
          <w:lang w:val="et-EE"/>
        </w:rPr>
        <w:t>attamaja rajamine kooskõlastatud</w:t>
      </w:r>
      <w:r w:rsidRPr="00443FAF">
        <w:rPr>
          <w:rFonts w:ascii="Times New Roman" w:hAnsi="Times New Roman" w:cs="Times New Roman"/>
          <w:sz w:val="24"/>
          <w:szCs w:val="24"/>
          <w:lang w:val="et-EE"/>
        </w:rPr>
        <w:t xml:space="preserve"> kavandi ja asendiplaani alusel;</w:t>
      </w:r>
    </w:p>
    <w:p w14:paraId="61FB262B" w14:textId="77777777" w:rsidR="00650B24"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ü</w:t>
      </w:r>
      <w:r w:rsidR="00F43515" w:rsidRPr="00443FAF">
        <w:rPr>
          <w:rFonts w:ascii="Times New Roman" w:hAnsi="Times New Roman" w:cs="Times New Roman"/>
          <w:sz w:val="24"/>
          <w:szCs w:val="24"/>
          <w:lang w:val="et-EE"/>
        </w:rPr>
        <w:t>hiskasutatava kõnnitee rajamine või remont</w:t>
      </w:r>
      <w:r w:rsidRPr="00443FAF">
        <w:rPr>
          <w:rFonts w:ascii="Times New Roman" w:hAnsi="Times New Roman" w:cs="Times New Roman"/>
          <w:sz w:val="24"/>
          <w:szCs w:val="24"/>
          <w:lang w:val="et-EE"/>
        </w:rPr>
        <w:t>;</w:t>
      </w:r>
    </w:p>
    <w:p w14:paraId="72F597F4" w14:textId="12FFFE78" w:rsidR="00F43515" w:rsidRPr="00443FAF" w:rsidRDefault="00650B24" w:rsidP="004E65E3">
      <w:pPr>
        <w:pStyle w:val="Loendilik"/>
        <w:numPr>
          <w:ilvl w:val="0"/>
          <w:numId w:val="27"/>
        </w:numPr>
        <w:spacing w:after="0"/>
        <w:ind w:left="993" w:hanging="426"/>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s</w:t>
      </w:r>
      <w:r w:rsidR="00F43515" w:rsidRPr="00443FAF">
        <w:rPr>
          <w:rFonts w:ascii="Times New Roman" w:hAnsi="Times New Roman" w:cs="Times New Roman"/>
          <w:sz w:val="24"/>
          <w:szCs w:val="24"/>
          <w:lang w:val="et-EE"/>
        </w:rPr>
        <w:t>ademevee kogumise ja kasutamise süsteemide rajamine vastavalt kooskõlastatud projektile</w:t>
      </w:r>
      <w:r w:rsidR="00E2048E" w:rsidRPr="00443FAF">
        <w:rPr>
          <w:rFonts w:ascii="Times New Roman" w:hAnsi="Times New Roman" w:cs="Times New Roman"/>
          <w:sz w:val="24"/>
          <w:szCs w:val="24"/>
          <w:lang w:val="et-EE"/>
        </w:rPr>
        <w:t>.</w:t>
      </w:r>
    </w:p>
    <w:p w14:paraId="5AA22D29" w14:textId="6FECD71D" w:rsidR="00F43515" w:rsidRPr="00443FAF" w:rsidRDefault="00F43515" w:rsidP="00E2048E">
      <w:pPr>
        <w:pStyle w:val="Loendilik"/>
        <w:numPr>
          <w:ilvl w:val="0"/>
          <w:numId w:val="26"/>
        </w:numPr>
        <w:spacing w:after="0"/>
        <w:ind w:left="567" w:hanging="567"/>
        <w:jc w:val="both"/>
        <w:rPr>
          <w:rFonts w:ascii="Times New Roman" w:hAnsi="Times New Roman" w:cs="Times New Roman"/>
          <w:sz w:val="24"/>
          <w:szCs w:val="24"/>
          <w:lang w:val="et-EE"/>
        </w:rPr>
      </w:pPr>
      <w:r w:rsidRPr="00443FAF">
        <w:rPr>
          <w:rFonts w:ascii="Times New Roman" w:hAnsi="Times New Roman" w:cs="Times New Roman"/>
          <w:sz w:val="24"/>
          <w:szCs w:val="24"/>
          <w:lang w:val="et-EE"/>
        </w:rPr>
        <w:t>Toetust ei anta käesoleva</w:t>
      </w:r>
      <w:r w:rsidR="00E2048E" w:rsidRPr="00443FAF">
        <w:rPr>
          <w:rFonts w:ascii="Times New Roman" w:hAnsi="Times New Roman" w:cs="Times New Roman"/>
          <w:sz w:val="24"/>
          <w:szCs w:val="24"/>
          <w:lang w:val="et-EE"/>
        </w:rPr>
        <w:t>s</w:t>
      </w:r>
      <w:r w:rsidRPr="00443FAF">
        <w:rPr>
          <w:rFonts w:ascii="Times New Roman" w:hAnsi="Times New Roman" w:cs="Times New Roman"/>
          <w:sz w:val="24"/>
          <w:szCs w:val="24"/>
          <w:lang w:val="et-EE"/>
        </w:rPr>
        <w:t xml:space="preserve"> paragrahvi</w:t>
      </w:r>
      <w:r w:rsidR="00E2048E" w:rsidRPr="00443FAF">
        <w:rPr>
          <w:rFonts w:ascii="Times New Roman" w:hAnsi="Times New Roman" w:cs="Times New Roman"/>
          <w:sz w:val="24"/>
          <w:szCs w:val="24"/>
          <w:lang w:val="et-EE"/>
        </w:rPr>
        <w:t>s</w:t>
      </w:r>
      <w:r w:rsidRPr="00443FAF">
        <w:rPr>
          <w:rFonts w:ascii="Times New Roman" w:hAnsi="Times New Roman" w:cs="Times New Roman"/>
          <w:sz w:val="24"/>
          <w:szCs w:val="24"/>
          <w:lang w:val="et-EE"/>
        </w:rPr>
        <w:t xml:space="preserve"> loetletud tegevuste projekteerimiseks (eskiisi koostamiseks) ja vajalike tööriistade ja muu inventari ostmiseks.</w:t>
      </w:r>
    </w:p>
    <w:p w14:paraId="4F0B880C" w14:textId="77777777" w:rsidR="00650B24" w:rsidRPr="00443FAF" w:rsidRDefault="00650B24" w:rsidP="00E2048E">
      <w:pPr>
        <w:pStyle w:val="Loendilik"/>
        <w:spacing w:after="0"/>
        <w:ind w:left="567" w:hanging="567"/>
        <w:jc w:val="both"/>
        <w:rPr>
          <w:rFonts w:ascii="Times New Roman" w:hAnsi="Times New Roman" w:cs="Times New Roman"/>
          <w:sz w:val="24"/>
          <w:szCs w:val="24"/>
          <w:lang w:val="et-EE"/>
        </w:rPr>
      </w:pPr>
    </w:p>
    <w:p w14:paraId="57685164" w14:textId="7097E0F6" w:rsidR="008B20EA" w:rsidRPr="00443FAF" w:rsidRDefault="008B20EA" w:rsidP="00E2048E">
      <w:pPr>
        <w:shd w:val="clear" w:color="auto" w:fill="FFFFFF"/>
        <w:spacing w:after="0" w:line="240" w:lineRule="auto"/>
        <w:ind w:left="567" w:hanging="567"/>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FD427E">
        <w:rPr>
          <w:rFonts w:ascii="Times New Roman" w:eastAsia="Times New Roman" w:hAnsi="Times New Roman" w:cs="Times New Roman"/>
          <w:b/>
          <w:bCs/>
          <w:sz w:val="24"/>
          <w:szCs w:val="24"/>
          <w:bdr w:val="none" w:sz="0" w:space="0" w:color="auto" w:frame="1"/>
          <w:lang w:val="et-EE"/>
        </w:rPr>
        <w:t>6</w:t>
      </w:r>
      <w:r w:rsidRPr="00443FAF">
        <w:rPr>
          <w:rFonts w:ascii="Times New Roman" w:eastAsia="Times New Roman" w:hAnsi="Times New Roman" w:cs="Times New Roman"/>
          <w:b/>
          <w:bCs/>
          <w:sz w:val="24"/>
          <w:szCs w:val="24"/>
          <w:bdr w:val="none" w:sz="0" w:space="0" w:color="auto" w:frame="1"/>
          <w:lang w:val="et-EE"/>
        </w:rPr>
        <w:t>. </w:t>
      </w:r>
      <w:bookmarkStart w:id="3" w:name="para5"/>
      <w:r w:rsidRPr="00443FAF">
        <w:rPr>
          <w:rFonts w:ascii="Times New Roman" w:eastAsia="Times New Roman" w:hAnsi="Times New Roman" w:cs="Times New Roman"/>
          <w:b/>
          <w:bCs/>
          <w:sz w:val="24"/>
          <w:szCs w:val="24"/>
          <w:bdr w:val="none" w:sz="0" w:space="0" w:color="auto" w:frame="1"/>
          <w:lang w:val="et-EE"/>
        </w:rPr>
        <w:t>  </w:t>
      </w:r>
      <w:bookmarkEnd w:id="3"/>
      <w:r w:rsidRPr="00443FAF">
        <w:rPr>
          <w:rFonts w:ascii="Times New Roman" w:eastAsia="Times New Roman" w:hAnsi="Times New Roman" w:cs="Times New Roman"/>
          <w:b/>
          <w:bCs/>
          <w:sz w:val="24"/>
          <w:szCs w:val="24"/>
          <w:lang w:val="et-EE"/>
        </w:rPr>
        <w:t xml:space="preserve">Toetuse </w:t>
      </w:r>
      <w:r w:rsidR="00435F2B">
        <w:rPr>
          <w:rFonts w:ascii="Times New Roman" w:eastAsia="Times New Roman" w:hAnsi="Times New Roman" w:cs="Times New Roman"/>
          <w:b/>
          <w:bCs/>
          <w:sz w:val="24"/>
          <w:szCs w:val="24"/>
          <w:lang w:val="et-EE"/>
        </w:rPr>
        <w:t>määr</w:t>
      </w:r>
    </w:p>
    <w:p w14:paraId="19027004" w14:textId="5B72C98D" w:rsidR="00957A64" w:rsidRPr="00443FAF" w:rsidRDefault="006054B9" w:rsidP="00E2048E">
      <w:pPr>
        <w:pStyle w:val="Normaallaadveeb"/>
        <w:numPr>
          <w:ilvl w:val="0"/>
          <w:numId w:val="23"/>
        </w:numPr>
        <w:shd w:val="clear" w:color="auto" w:fill="FFFFFF"/>
        <w:spacing w:before="0" w:beforeAutospacing="0" w:after="0" w:afterAutospacing="0"/>
        <w:ind w:left="567" w:hanging="567"/>
        <w:jc w:val="both"/>
        <w:rPr>
          <w:lang w:val="et-EE"/>
        </w:rPr>
      </w:pPr>
      <w:r w:rsidRPr="00443FAF">
        <w:rPr>
          <w:lang w:val="et-EE"/>
        </w:rPr>
        <w:t>Toetust antakse</w:t>
      </w:r>
      <w:r w:rsidR="00650B24" w:rsidRPr="00443FAF">
        <w:rPr>
          <w:lang w:val="et-EE"/>
        </w:rPr>
        <w:t>:</w:t>
      </w:r>
    </w:p>
    <w:p w14:paraId="62BA3159" w14:textId="345114C3" w:rsidR="00957A64" w:rsidRPr="00443FAF" w:rsidRDefault="006054B9"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w:t>
      </w:r>
      <w:r w:rsidR="00E34519" w:rsidRPr="00443FAF">
        <w:rPr>
          <w:lang w:val="et-EE"/>
        </w:rPr>
        <w:t>3</w:t>
      </w:r>
      <w:r w:rsidRPr="00443FAF">
        <w:rPr>
          <w:lang w:val="et-EE"/>
        </w:rPr>
        <w:t xml:space="preserve">0% </w:t>
      </w:r>
      <w:r w:rsidR="00E34519" w:rsidRPr="00443FAF">
        <w:rPr>
          <w:lang w:val="et-EE"/>
        </w:rPr>
        <w:t>ühiskasutatava haljasala ja kõrghaljastuse rajamise tööde maksumusest, kuid maksimaalselt 2</w:t>
      </w:r>
      <w:r w:rsidR="00E2048E" w:rsidRPr="00443FAF">
        <w:rPr>
          <w:lang w:val="et-EE"/>
        </w:rPr>
        <w:t> </w:t>
      </w:r>
      <w:r w:rsidR="00E34519" w:rsidRPr="00443FAF">
        <w:rPr>
          <w:lang w:val="et-EE"/>
        </w:rPr>
        <w:t>000</w:t>
      </w:r>
      <w:bookmarkStart w:id="4" w:name="_Hlk115430742"/>
      <w:r w:rsidR="00E2048E" w:rsidRPr="00443FAF">
        <w:rPr>
          <w:lang w:val="et-EE"/>
        </w:rPr>
        <w:t xml:space="preserve"> eurot </w:t>
      </w:r>
      <w:bookmarkEnd w:id="4"/>
      <w:r w:rsidR="00E34519" w:rsidRPr="00443FAF">
        <w:rPr>
          <w:lang w:val="et-EE"/>
        </w:rPr>
        <w:t>korteriühistu kohta</w:t>
      </w:r>
      <w:r w:rsidRPr="00443FAF">
        <w:rPr>
          <w:lang w:val="et-EE"/>
        </w:rPr>
        <w:t>;</w:t>
      </w:r>
    </w:p>
    <w:p w14:paraId="30BEFFFB" w14:textId="0B18D0B3" w:rsidR="00957A64" w:rsidRPr="00443FAF" w:rsidRDefault="00072322"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50% ühiskasutatava mängu- või spordiväljaku või muu vaba aja veetmise rajatise rajamise tööde maksumusest, kuid maksimaalselt </w:t>
      </w:r>
      <w:r w:rsidR="00EE1DE5">
        <w:rPr>
          <w:lang w:val="et-EE"/>
        </w:rPr>
        <w:t>10</w:t>
      </w:r>
      <w:r w:rsidR="00E2048E" w:rsidRPr="00443FAF">
        <w:rPr>
          <w:lang w:val="et-EE"/>
        </w:rPr>
        <w:t> </w:t>
      </w:r>
      <w:r w:rsidR="003A165E" w:rsidRPr="00443FAF">
        <w:rPr>
          <w:lang w:val="et-EE"/>
        </w:rPr>
        <w:t>0</w:t>
      </w:r>
      <w:r w:rsidRPr="00443FAF">
        <w:rPr>
          <w:lang w:val="et-EE"/>
        </w:rPr>
        <w:t>00</w:t>
      </w:r>
      <w:r w:rsidR="00E2048E" w:rsidRPr="00443FAF">
        <w:rPr>
          <w:lang w:val="et-EE"/>
        </w:rPr>
        <w:t xml:space="preserve"> eurot </w:t>
      </w:r>
      <w:r w:rsidRPr="00443FAF">
        <w:rPr>
          <w:lang w:val="et-EE"/>
        </w:rPr>
        <w:t>korteriühistu kohta;</w:t>
      </w:r>
    </w:p>
    <w:p w14:paraId="06F553BA" w14:textId="1E99ED34" w:rsidR="00957A64" w:rsidRPr="00443FAF" w:rsidRDefault="00072322"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30% </w:t>
      </w:r>
      <w:r w:rsidR="001F2B27" w:rsidRPr="00443FAF">
        <w:rPr>
          <w:lang w:val="et-EE"/>
        </w:rPr>
        <w:t>ühiskasutatava parkimisplatsi rajami</w:t>
      </w:r>
      <w:r w:rsidR="00615D20" w:rsidRPr="00443FAF">
        <w:rPr>
          <w:lang w:val="et-EE"/>
        </w:rPr>
        <w:t>se tööde maksumusest</w:t>
      </w:r>
      <w:r w:rsidRPr="00443FAF">
        <w:rPr>
          <w:lang w:val="et-EE"/>
        </w:rPr>
        <w:t xml:space="preserve">, kuid maksimaalselt </w:t>
      </w:r>
      <w:r w:rsidR="00615D20" w:rsidRPr="00443FAF">
        <w:rPr>
          <w:lang w:val="et-EE"/>
        </w:rPr>
        <w:t>10</w:t>
      </w:r>
      <w:r w:rsidR="00E2048E" w:rsidRPr="00443FAF">
        <w:rPr>
          <w:lang w:val="et-EE"/>
        </w:rPr>
        <w:t> </w:t>
      </w:r>
      <w:r w:rsidRPr="00443FAF">
        <w:rPr>
          <w:lang w:val="et-EE"/>
        </w:rPr>
        <w:t>000</w:t>
      </w:r>
      <w:r w:rsidR="00E2048E" w:rsidRPr="00443FAF">
        <w:rPr>
          <w:lang w:val="et-EE"/>
        </w:rPr>
        <w:t xml:space="preserve"> eurot </w:t>
      </w:r>
      <w:r w:rsidRPr="00443FAF">
        <w:rPr>
          <w:lang w:val="et-EE"/>
        </w:rPr>
        <w:t>korteriühistu kohta;</w:t>
      </w:r>
    </w:p>
    <w:p w14:paraId="6683D2BD" w14:textId="33274B5F" w:rsidR="00957A64" w:rsidRPr="00443FAF" w:rsidRDefault="00344193"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lastRenderedPageBreak/>
        <w:t>kuni 40% j</w:t>
      </w:r>
      <w:r w:rsidR="00615D20" w:rsidRPr="00443FAF">
        <w:rPr>
          <w:lang w:val="et-EE"/>
        </w:rPr>
        <w:t>äätmete süvamahuti</w:t>
      </w:r>
      <w:r w:rsidRPr="00443FAF">
        <w:rPr>
          <w:lang w:val="et-EE"/>
        </w:rPr>
        <w:t xml:space="preserve"> või</w:t>
      </w:r>
      <w:r w:rsidR="00615D20" w:rsidRPr="00443FAF">
        <w:rPr>
          <w:lang w:val="et-EE"/>
        </w:rPr>
        <w:t xml:space="preserve"> prügimaja rajamise tööde maksumusest, kuid maksimaalselt </w:t>
      </w:r>
      <w:r w:rsidRPr="00443FAF">
        <w:rPr>
          <w:lang w:val="et-EE"/>
        </w:rPr>
        <w:t>5</w:t>
      </w:r>
      <w:r w:rsidR="00E2048E" w:rsidRPr="00443FAF">
        <w:rPr>
          <w:lang w:val="et-EE"/>
        </w:rPr>
        <w:t> </w:t>
      </w:r>
      <w:r w:rsidR="00615D20" w:rsidRPr="00443FAF">
        <w:rPr>
          <w:lang w:val="et-EE"/>
        </w:rPr>
        <w:t xml:space="preserve">000 </w:t>
      </w:r>
      <w:r w:rsidR="00E2048E" w:rsidRPr="00443FAF">
        <w:rPr>
          <w:lang w:val="et-EE"/>
        </w:rPr>
        <w:t xml:space="preserve">eurot </w:t>
      </w:r>
      <w:r w:rsidR="00615D20" w:rsidRPr="00443FAF">
        <w:rPr>
          <w:lang w:val="et-EE"/>
        </w:rPr>
        <w:t>korteriühistu kohta;</w:t>
      </w:r>
    </w:p>
    <w:p w14:paraId="382032ED" w14:textId="6A5FB987" w:rsidR="00957A64" w:rsidRPr="00443FAF" w:rsidRDefault="00615D20"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w:t>
      </w:r>
      <w:r w:rsidR="00344193" w:rsidRPr="00443FAF">
        <w:rPr>
          <w:lang w:val="et-EE"/>
        </w:rPr>
        <w:t>4</w:t>
      </w:r>
      <w:r w:rsidRPr="00443FAF">
        <w:rPr>
          <w:lang w:val="et-EE"/>
        </w:rPr>
        <w:t xml:space="preserve">0% </w:t>
      </w:r>
      <w:r w:rsidR="00344193" w:rsidRPr="00443FAF">
        <w:rPr>
          <w:lang w:val="et-EE"/>
        </w:rPr>
        <w:t xml:space="preserve">rattamaja </w:t>
      </w:r>
      <w:r w:rsidRPr="00443FAF">
        <w:rPr>
          <w:lang w:val="et-EE"/>
        </w:rPr>
        <w:t xml:space="preserve">rajamise tööde maksumusest, kuid maksimaalselt </w:t>
      </w:r>
      <w:r w:rsidR="00344193" w:rsidRPr="00443FAF">
        <w:rPr>
          <w:lang w:val="et-EE"/>
        </w:rPr>
        <w:t>5</w:t>
      </w:r>
      <w:r w:rsidR="00E2048E" w:rsidRPr="00443FAF">
        <w:rPr>
          <w:lang w:val="et-EE"/>
        </w:rPr>
        <w:t> </w:t>
      </w:r>
      <w:r w:rsidR="00344193" w:rsidRPr="00443FAF">
        <w:rPr>
          <w:lang w:val="et-EE"/>
        </w:rPr>
        <w:t>000</w:t>
      </w:r>
      <w:r w:rsidR="00E2048E" w:rsidRPr="00443FAF">
        <w:rPr>
          <w:lang w:val="et-EE"/>
        </w:rPr>
        <w:t xml:space="preserve"> eurot </w:t>
      </w:r>
      <w:r w:rsidRPr="00443FAF">
        <w:rPr>
          <w:lang w:val="et-EE"/>
        </w:rPr>
        <w:t>korteriühistu kohta;</w:t>
      </w:r>
    </w:p>
    <w:p w14:paraId="3EA4FEEB" w14:textId="1180A90E" w:rsidR="00957A64" w:rsidRPr="00443FAF" w:rsidRDefault="00344193"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30% </w:t>
      </w:r>
      <w:r w:rsidR="002B6434" w:rsidRPr="00443FAF">
        <w:rPr>
          <w:lang w:val="et-EE"/>
        </w:rPr>
        <w:t xml:space="preserve">ühiskasutatava </w:t>
      </w:r>
      <w:r w:rsidRPr="00443FAF">
        <w:rPr>
          <w:lang w:val="et-EE"/>
        </w:rPr>
        <w:t>kõnnitee rajamise tööde maksumusest, kuid maksimaalselt 5</w:t>
      </w:r>
      <w:r w:rsidR="00E2048E" w:rsidRPr="00443FAF">
        <w:rPr>
          <w:lang w:val="et-EE"/>
        </w:rPr>
        <w:t> </w:t>
      </w:r>
      <w:r w:rsidRPr="00443FAF">
        <w:rPr>
          <w:lang w:val="et-EE"/>
        </w:rPr>
        <w:t>000</w:t>
      </w:r>
      <w:r w:rsidR="00E2048E" w:rsidRPr="00443FAF">
        <w:rPr>
          <w:lang w:val="et-EE"/>
        </w:rPr>
        <w:t> eurot</w:t>
      </w:r>
      <w:r w:rsidRPr="00443FAF">
        <w:rPr>
          <w:lang w:val="et-EE"/>
        </w:rPr>
        <w:t xml:space="preserve"> korteriühistu kohta;</w:t>
      </w:r>
    </w:p>
    <w:p w14:paraId="3D3C6B14" w14:textId="21037289" w:rsidR="002B6434" w:rsidRPr="00443FAF" w:rsidRDefault="00E2048E" w:rsidP="004E65E3">
      <w:pPr>
        <w:pStyle w:val="Normaallaadveeb"/>
        <w:numPr>
          <w:ilvl w:val="0"/>
          <w:numId w:val="24"/>
        </w:numPr>
        <w:shd w:val="clear" w:color="auto" w:fill="FFFFFF"/>
        <w:spacing w:before="0" w:beforeAutospacing="0" w:after="0" w:afterAutospacing="0"/>
        <w:ind w:left="993" w:hanging="426"/>
        <w:jc w:val="both"/>
        <w:rPr>
          <w:lang w:val="et-EE"/>
        </w:rPr>
      </w:pPr>
      <w:r w:rsidRPr="00443FAF">
        <w:rPr>
          <w:lang w:val="et-EE"/>
        </w:rPr>
        <w:t xml:space="preserve">kuni 40% sademevee kogumise süsteemide rajamise tööde maksumusest, kuid maksimaalselt </w:t>
      </w:r>
      <w:r w:rsidR="00EE1DE5">
        <w:rPr>
          <w:lang w:val="et-EE"/>
        </w:rPr>
        <w:t>10</w:t>
      </w:r>
      <w:r w:rsidRPr="00443FAF">
        <w:rPr>
          <w:lang w:val="et-EE"/>
        </w:rPr>
        <w:t> 000 eurot korteriühistu kohta.</w:t>
      </w:r>
    </w:p>
    <w:p w14:paraId="75E62CFF" w14:textId="44EE1069" w:rsidR="002B6434" w:rsidRPr="00443FAF" w:rsidRDefault="006054B9" w:rsidP="004E65E3">
      <w:pPr>
        <w:pStyle w:val="Normaallaadveeb"/>
        <w:numPr>
          <w:ilvl w:val="0"/>
          <w:numId w:val="23"/>
        </w:numPr>
        <w:shd w:val="clear" w:color="auto" w:fill="FFFFFF"/>
        <w:spacing w:before="0" w:beforeAutospacing="0" w:after="0" w:afterAutospacing="0"/>
        <w:ind w:left="567" w:hanging="567"/>
        <w:jc w:val="both"/>
        <w:rPr>
          <w:lang w:val="et-EE"/>
        </w:rPr>
      </w:pPr>
      <w:r w:rsidRPr="00443FAF">
        <w:rPr>
          <w:lang w:val="et-EE"/>
        </w:rPr>
        <w:t>Toetuse konkreetset protsenti kehtestab hindamiskomisjon iga-aastaselt pärast linna eelarve kinnitamist.</w:t>
      </w:r>
    </w:p>
    <w:p w14:paraId="58073C1F" w14:textId="46C416D1" w:rsidR="008B20EA" w:rsidRDefault="008B20EA" w:rsidP="00E2048E">
      <w:pPr>
        <w:shd w:val="clear" w:color="auto" w:fill="FFFFFF"/>
        <w:spacing w:after="0" w:line="240" w:lineRule="auto"/>
        <w:ind w:left="567" w:hanging="567"/>
        <w:jc w:val="both"/>
        <w:rPr>
          <w:rFonts w:ascii="Times New Roman" w:eastAsia="Times New Roman" w:hAnsi="Times New Roman" w:cs="Times New Roman"/>
          <w:sz w:val="24"/>
          <w:szCs w:val="24"/>
          <w:lang w:val="et-EE"/>
        </w:rPr>
      </w:pPr>
    </w:p>
    <w:p w14:paraId="289A6674" w14:textId="0D9E39E7" w:rsidR="008B20EA" w:rsidRPr="00443FAF" w:rsidRDefault="008B20EA" w:rsidP="000B22D6">
      <w:pPr>
        <w:shd w:val="clear" w:color="auto" w:fill="FFFFFF"/>
        <w:spacing w:after="0" w:line="240" w:lineRule="auto"/>
        <w:ind w:left="567" w:hanging="567"/>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3. peatükk</w:t>
      </w:r>
    </w:p>
    <w:p w14:paraId="465926EA" w14:textId="2EFFCBA6"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TAOTLUSE MENETLEMINE</w:t>
      </w:r>
    </w:p>
    <w:p w14:paraId="385F4798" w14:textId="77777777" w:rsidR="00650B24" w:rsidRPr="00443FAF" w:rsidRDefault="00650B24" w:rsidP="00223A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val="et-EE"/>
        </w:rPr>
      </w:pPr>
    </w:p>
    <w:p w14:paraId="6536B061" w14:textId="0CA5F94D"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FD427E">
        <w:rPr>
          <w:rFonts w:ascii="Times New Roman" w:eastAsia="Times New Roman" w:hAnsi="Times New Roman" w:cs="Times New Roman"/>
          <w:b/>
          <w:bCs/>
          <w:sz w:val="24"/>
          <w:szCs w:val="24"/>
          <w:bdr w:val="none" w:sz="0" w:space="0" w:color="auto" w:frame="1"/>
          <w:lang w:val="et-EE"/>
        </w:rPr>
        <w:t>7</w:t>
      </w:r>
      <w:r w:rsidRPr="00443FAF">
        <w:rPr>
          <w:rFonts w:ascii="Times New Roman" w:eastAsia="Times New Roman" w:hAnsi="Times New Roman" w:cs="Times New Roman"/>
          <w:b/>
          <w:bCs/>
          <w:sz w:val="24"/>
          <w:szCs w:val="24"/>
          <w:bdr w:val="none" w:sz="0" w:space="0" w:color="auto" w:frame="1"/>
          <w:lang w:val="et-EE"/>
        </w:rPr>
        <w:t>. </w:t>
      </w:r>
      <w:bookmarkStart w:id="5" w:name="para6"/>
      <w:r w:rsidRPr="00443FAF">
        <w:rPr>
          <w:rFonts w:ascii="Times New Roman" w:eastAsia="Times New Roman" w:hAnsi="Times New Roman" w:cs="Times New Roman"/>
          <w:b/>
          <w:bCs/>
          <w:sz w:val="24"/>
          <w:szCs w:val="24"/>
          <w:bdr w:val="none" w:sz="0" w:space="0" w:color="auto" w:frame="1"/>
          <w:lang w:val="et-EE"/>
        </w:rPr>
        <w:t>  </w:t>
      </w:r>
      <w:bookmarkEnd w:id="5"/>
      <w:r w:rsidRPr="00443FAF">
        <w:rPr>
          <w:rFonts w:ascii="Times New Roman" w:eastAsia="Times New Roman" w:hAnsi="Times New Roman" w:cs="Times New Roman"/>
          <w:b/>
          <w:bCs/>
          <w:sz w:val="24"/>
          <w:szCs w:val="24"/>
          <w:lang w:val="et-EE"/>
        </w:rPr>
        <w:t>Taotluse esitamine ja tähtaeg</w:t>
      </w:r>
    </w:p>
    <w:p w14:paraId="5EF91854" w14:textId="588C656E" w:rsidR="005C4B24" w:rsidRPr="00443FAF" w:rsidRDefault="005C4B24" w:rsidP="0062275E">
      <w:pPr>
        <w:pStyle w:val="Loendilik"/>
        <w:numPr>
          <w:ilvl w:val="0"/>
          <w:numId w:val="3"/>
        </w:numPr>
        <w:shd w:val="clear" w:color="000000" w:fill="FFFFFF"/>
        <w:spacing w:after="0" w:line="240" w:lineRule="auto"/>
        <w:ind w:left="567" w:hanging="567"/>
        <w:jc w:val="both"/>
        <w:outlineLvl w:val="1"/>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Toetuse taotlus (edaspidi </w:t>
      </w:r>
      <w:r w:rsidRPr="00443FAF">
        <w:rPr>
          <w:rFonts w:ascii="Times New Roman" w:eastAsia="Times New Roman" w:hAnsi="Times New Roman" w:cs="Times New Roman"/>
          <w:i/>
          <w:iCs/>
          <w:sz w:val="24"/>
          <w:szCs w:val="24"/>
          <w:lang w:val="et-EE"/>
        </w:rPr>
        <w:t>taotlus</w:t>
      </w:r>
      <w:r w:rsidRPr="00443FAF">
        <w:rPr>
          <w:rFonts w:ascii="Times New Roman" w:eastAsia="Times New Roman" w:hAnsi="Times New Roman" w:cs="Times New Roman"/>
          <w:sz w:val="24"/>
          <w:szCs w:val="24"/>
          <w:lang w:val="et-EE"/>
        </w:rPr>
        <w:t xml:space="preserve">) esitatakse menetlemiseks volitatud ametiasutusele (edaspidi </w:t>
      </w:r>
      <w:r w:rsidRPr="00443FAF">
        <w:rPr>
          <w:rFonts w:ascii="Times New Roman" w:eastAsia="Times New Roman" w:hAnsi="Times New Roman" w:cs="Times New Roman"/>
          <w:i/>
          <w:iCs/>
          <w:sz w:val="24"/>
          <w:szCs w:val="24"/>
          <w:lang w:val="et-EE"/>
        </w:rPr>
        <w:t>volitatud ametiasutus</w:t>
      </w:r>
      <w:r w:rsidRPr="00443FAF">
        <w:rPr>
          <w:rFonts w:ascii="Times New Roman" w:eastAsia="Times New Roman" w:hAnsi="Times New Roman" w:cs="Times New Roman"/>
          <w:sz w:val="24"/>
          <w:szCs w:val="24"/>
          <w:lang w:val="et-EE"/>
        </w:rPr>
        <w:t>).</w:t>
      </w:r>
    </w:p>
    <w:p w14:paraId="15274607" w14:textId="77777777" w:rsidR="005C4B24" w:rsidRPr="00443FAF" w:rsidRDefault="005C4B24" w:rsidP="0062275E">
      <w:pPr>
        <w:pStyle w:val="Loendilik"/>
        <w:numPr>
          <w:ilvl w:val="0"/>
          <w:numId w:val="3"/>
        </w:numPr>
        <w:shd w:val="clear" w:color="000000" w:fill="FFFFFF"/>
        <w:spacing w:after="0" w:line="240" w:lineRule="auto"/>
        <w:ind w:left="567" w:hanging="567"/>
        <w:jc w:val="both"/>
        <w:outlineLvl w:val="1"/>
        <w:rPr>
          <w:rFonts w:ascii="Times New Roman" w:eastAsia="Times New Roman" w:hAnsi="Times New Roman" w:cs="Times New Roman"/>
          <w:strike/>
          <w:sz w:val="24"/>
          <w:szCs w:val="24"/>
          <w:lang w:val="et-EE"/>
        </w:rPr>
      </w:pPr>
      <w:bookmarkStart w:id="6" w:name="_Hlk113357166"/>
      <w:r w:rsidRPr="00443FAF">
        <w:rPr>
          <w:rFonts w:ascii="Times New Roman" w:eastAsia="Times New Roman" w:hAnsi="Times New Roman" w:cs="Times New Roman"/>
          <w:sz w:val="24"/>
          <w:szCs w:val="24"/>
          <w:lang w:val="et-EE"/>
        </w:rPr>
        <w:t>Taotlus esitatakse elektroonselt taotleja seadusliku esindaja või tema volitatud isiku digitaalse allkirjaga koos selle lisadega ühes digikonteineris.</w:t>
      </w:r>
    </w:p>
    <w:p w14:paraId="22D3F8EE" w14:textId="48BF2D5F" w:rsidR="008B20EA" w:rsidRPr="00081049" w:rsidRDefault="00591CB6" w:rsidP="003D4B86">
      <w:pPr>
        <w:pStyle w:val="Loendilik"/>
        <w:numPr>
          <w:ilvl w:val="0"/>
          <w:numId w:val="3"/>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081049">
        <w:rPr>
          <w:rFonts w:ascii="Times New Roman" w:eastAsia="Times New Roman" w:hAnsi="Times New Roman" w:cs="Times New Roman"/>
          <w:sz w:val="24"/>
          <w:szCs w:val="24"/>
          <w:lang w:val="et-EE"/>
        </w:rPr>
        <w:t xml:space="preserve">Taotleja võib taotleda toetuse eraldamist ehitus- ja rekonstrueerimistöödele 12 kalendrikuu jooksul pärast tööde lõppu. Tööde lõpuks loetakse </w:t>
      </w:r>
      <w:r w:rsidR="000A7990" w:rsidRPr="00081049">
        <w:rPr>
          <w:rFonts w:ascii="Times New Roman" w:eastAsia="Times New Roman" w:hAnsi="Times New Roman" w:cs="Times New Roman"/>
          <w:sz w:val="24"/>
          <w:szCs w:val="24"/>
          <w:lang w:val="et-EE"/>
        </w:rPr>
        <w:t xml:space="preserve">nõuetekohaselt vormistatud </w:t>
      </w:r>
      <w:r w:rsidRPr="00081049">
        <w:rPr>
          <w:rFonts w:ascii="Times New Roman" w:eastAsia="Times New Roman" w:hAnsi="Times New Roman" w:cs="Times New Roman"/>
          <w:sz w:val="24"/>
          <w:szCs w:val="24"/>
          <w:lang w:val="et-EE"/>
        </w:rPr>
        <w:t xml:space="preserve">tööde üleandmise-vastuvõtmise akt. </w:t>
      </w:r>
      <w:bookmarkEnd w:id="6"/>
      <w:r w:rsidR="00650B24" w:rsidRPr="00081049">
        <w:rPr>
          <w:rFonts w:ascii="Times New Roman" w:eastAsia="Times New Roman" w:hAnsi="Times New Roman" w:cs="Times New Roman"/>
          <w:sz w:val="24"/>
          <w:szCs w:val="24"/>
          <w:lang w:val="et-EE"/>
        </w:rPr>
        <w:t>Juhul, kui käesoleva Korra §</w:t>
      </w:r>
      <w:r w:rsidR="004E3BDD" w:rsidRPr="004E3BDD">
        <w:rPr>
          <w:rFonts w:ascii="Times New Roman" w:eastAsia="Times New Roman" w:hAnsi="Times New Roman" w:cs="Times New Roman"/>
          <w:sz w:val="24"/>
          <w:szCs w:val="24"/>
          <w:lang w:val="et-EE"/>
        </w:rPr>
        <w:t>-s</w:t>
      </w:r>
      <w:r w:rsidR="00650B24" w:rsidRPr="00081049">
        <w:rPr>
          <w:rFonts w:ascii="Times New Roman" w:eastAsia="Times New Roman" w:hAnsi="Times New Roman" w:cs="Times New Roman"/>
          <w:sz w:val="24"/>
          <w:szCs w:val="24"/>
          <w:lang w:val="et-EE"/>
        </w:rPr>
        <w:t xml:space="preserve"> 2 määratud ehiste ehitamiseks ehitusseadustiku aluse</w:t>
      </w:r>
      <w:r w:rsidR="0015515A" w:rsidRPr="00081049">
        <w:rPr>
          <w:rFonts w:ascii="Times New Roman" w:eastAsia="Times New Roman" w:hAnsi="Times New Roman" w:cs="Times New Roman"/>
          <w:sz w:val="24"/>
          <w:szCs w:val="24"/>
          <w:lang w:val="et-EE"/>
        </w:rPr>
        <w:t>l ehitusprojekti,</w:t>
      </w:r>
      <w:r w:rsidR="00650B24" w:rsidRPr="00081049">
        <w:rPr>
          <w:rFonts w:ascii="Times New Roman" w:eastAsia="Times New Roman" w:hAnsi="Times New Roman" w:cs="Times New Roman"/>
          <w:sz w:val="24"/>
          <w:szCs w:val="24"/>
          <w:lang w:val="et-EE"/>
        </w:rPr>
        <w:t xml:space="preserve"> ehitusteatise</w:t>
      </w:r>
      <w:r w:rsidR="0015515A" w:rsidRPr="00081049">
        <w:rPr>
          <w:rFonts w:ascii="Times New Roman" w:eastAsia="Times New Roman" w:hAnsi="Times New Roman" w:cs="Times New Roman"/>
          <w:sz w:val="24"/>
          <w:szCs w:val="24"/>
          <w:lang w:val="et-EE"/>
        </w:rPr>
        <w:t>,</w:t>
      </w:r>
      <w:r w:rsidR="00650B24" w:rsidRPr="00081049">
        <w:rPr>
          <w:rFonts w:ascii="Times New Roman" w:eastAsia="Times New Roman" w:hAnsi="Times New Roman" w:cs="Times New Roman"/>
          <w:sz w:val="24"/>
          <w:szCs w:val="24"/>
          <w:lang w:val="et-EE"/>
        </w:rPr>
        <w:t xml:space="preserve"> ehitusloa, kasutusteatise ja/või kasutusloa olemasolu</w:t>
      </w:r>
      <w:r w:rsidR="00DD1015" w:rsidRPr="00081049">
        <w:rPr>
          <w:rFonts w:ascii="Times New Roman" w:eastAsia="Times New Roman" w:hAnsi="Times New Roman" w:cs="Times New Roman"/>
          <w:sz w:val="24"/>
          <w:szCs w:val="24"/>
          <w:lang w:val="et-EE"/>
        </w:rPr>
        <w:t xml:space="preserve"> on kohustuslik</w:t>
      </w:r>
      <w:r w:rsidR="00650B24" w:rsidRPr="00081049">
        <w:rPr>
          <w:rFonts w:ascii="Times New Roman" w:eastAsia="Times New Roman" w:hAnsi="Times New Roman" w:cs="Times New Roman"/>
          <w:sz w:val="24"/>
          <w:szCs w:val="24"/>
          <w:lang w:val="et-EE"/>
        </w:rPr>
        <w:t>, siis toetus antakse välja juhul, kui kõik ehitise ehitamiseks vajalikud ja ehitusseadustikuga ettenähtud dokumendid, teatised ja/või l</w:t>
      </w:r>
      <w:r w:rsidR="00DD1015" w:rsidRPr="00081049">
        <w:rPr>
          <w:rFonts w:ascii="Times New Roman" w:eastAsia="Times New Roman" w:hAnsi="Times New Roman" w:cs="Times New Roman"/>
          <w:sz w:val="24"/>
          <w:szCs w:val="24"/>
          <w:lang w:val="et-EE"/>
        </w:rPr>
        <w:t>o</w:t>
      </w:r>
      <w:r w:rsidR="00650B24" w:rsidRPr="00081049">
        <w:rPr>
          <w:rFonts w:ascii="Times New Roman" w:eastAsia="Times New Roman" w:hAnsi="Times New Roman" w:cs="Times New Roman"/>
          <w:sz w:val="24"/>
          <w:szCs w:val="24"/>
          <w:lang w:val="et-EE"/>
        </w:rPr>
        <w:t>ad on olemas. Juhul kui ehitusprojekti, ehitus- ja kasutusteatised ning ehitus- ja kasutusload ei ole nõutavad, siis toetuse arvel rahastavate objektide väli</w:t>
      </w:r>
      <w:r w:rsidR="00DD1015" w:rsidRPr="00081049">
        <w:rPr>
          <w:rFonts w:ascii="Times New Roman" w:eastAsia="Times New Roman" w:hAnsi="Times New Roman" w:cs="Times New Roman"/>
          <w:sz w:val="24"/>
          <w:szCs w:val="24"/>
          <w:lang w:val="et-EE"/>
        </w:rPr>
        <w:t>muse</w:t>
      </w:r>
      <w:r w:rsidR="00650B24" w:rsidRPr="00081049">
        <w:rPr>
          <w:rFonts w:ascii="Times New Roman" w:eastAsia="Times New Roman" w:hAnsi="Times New Roman" w:cs="Times New Roman"/>
          <w:sz w:val="24"/>
          <w:szCs w:val="24"/>
          <w:lang w:val="et-EE"/>
        </w:rPr>
        <w:t xml:space="preserve"> peab olema </w:t>
      </w:r>
      <w:r w:rsidR="00DD1015" w:rsidRPr="00081049">
        <w:rPr>
          <w:rFonts w:ascii="Times New Roman" w:eastAsia="Times New Roman" w:hAnsi="Times New Roman" w:cs="Times New Roman"/>
          <w:sz w:val="24"/>
          <w:szCs w:val="24"/>
          <w:lang w:val="et-EE"/>
        </w:rPr>
        <w:t xml:space="preserve">kooskõlastanud Narva Linnavalitsuse nimel </w:t>
      </w:r>
      <w:r w:rsidR="00650B24" w:rsidRPr="00081049">
        <w:rPr>
          <w:rFonts w:ascii="Times New Roman" w:eastAsia="Times New Roman" w:hAnsi="Times New Roman" w:cs="Times New Roman"/>
          <w:sz w:val="24"/>
          <w:szCs w:val="24"/>
          <w:lang w:val="et-EE"/>
        </w:rPr>
        <w:t>ehitusjärelevalve</w:t>
      </w:r>
      <w:r w:rsidR="00DD1015" w:rsidRPr="00081049">
        <w:rPr>
          <w:rFonts w:ascii="Times New Roman" w:eastAsia="Times New Roman" w:hAnsi="Times New Roman" w:cs="Times New Roman"/>
          <w:sz w:val="24"/>
          <w:szCs w:val="24"/>
          <w:lang w:val="et-EE"/>
        </w:rPr>
        <w:t>t</w:t>
      </w:r>
      <w:r w:rsidR="00650B24" w:rsidRPr="00081049">
        <w:rPr>
          <w:rFonts w:ascii="Times New Roman" w:eastAsia="Times New Roman" w:hAnsi="Times New Roman" w:cs="Times New Roman"/>
          <w:sz w:val="24"/>
          <w:szCs w:val="24"/>
          <w:lang w:val="et-EE"/>
        </w:rPr>
        <w:t xml:space="preserve"> teostav ametiasutus.</w:t>
      </w:r>
    </w:p>
    <w:p w14:paraId="26E5F541" w14:textId="77777777" w:rsidR="00650B24" w:rsidRPr="00443FAF" w:rsidRDefault="00650B24" w:rsidP="00650B24">
      <w:pPr>
        <w:shd w:val="clear" w:color="auto" w:fill="FFFFFF"/>
        <w:spacing w:after="0" w:line="240" w:lineRule="auto"/>
        <w:jc w:val="both"/>
        <w:rPr>
          <w:rFonts w:ascii="Times New Roman" w:eastAsia="Times New Roman" w:hAnsi="Times New Roman" w:cs="Times New Roman"/>
          <w:sz w:val="24"/>
          <w:szCs w:val="24"/>
          <w:lang w:val="et-EE"/>
        </w:rPr>
      </w:pPr>
    </w:p>
    <w:p w14:paraId="3901762A" w14:textId="03C47F24"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2B44BD">
        <w:rPr>
          <w:rFonts w:ascii="Times New Roman" w:eastAsia="Times New Roman" w:hAnsi="Times New Roman" w:cs="Times New Roman"/>
          <w:b/>
          <w:bCs/>
          <w:sz w:val="24"/>
          <w:szCs w:val="24"/>
          <w:bdr w:val="none" w:sz="0" w:space="0" w:color="auto" w:frame="1"/>
          <w:lang w:val="et-EE"/>
        </w:rPr>
        <w:t>8</w:t>
      </w:r>
      <w:r w:rsidRPr="00443FAF">
        <w:rPr>
          <w:rFonts w:ascii="Times New Roman" w:eastAsia="Times New Roman" w:hAnsi="Times New Roman" w:cs="Times New Roman"/>
          <w:b/>
          <w:bCs/>
          <w:sz w:val="24"/>
          <w:szCs w:val="24"/>
          <w:bdr w:val="none" w:sz="0" w:space="0" w:color="auto" w:frame="1"/>
          <w:lang w:val="et-EE"/>
        </w:rPr>
        <w:t>. </w:t>
      </w:r>
      <w:bookmarkStart w:id="7" w:name="para7"/>
      <w:r w:rsidRPr="00443FAF">
        <w:rPr>
          <w:rFonts w:ascii="Times New Roman" w:eastAsia="Times New Roman" w:hAnsi="Times New Roman" w:cs="Times New Roman"/>
          <w:b/>
          <w:bCs/>
          <w:sz w:val="24"/>
          <w:szCs w:val="24"/>
          <w:bdr w:val="none" w:sz="0" w:space="0" w:color="auto" w:frame="1"/>
          <w:lang w:val="et-EE"/>
        </w:rPr>
        <w:t>  </w:t>
      </w:r>
      <w:bookmarkEnd w:id="7"/>
      <w:r w:rsidRPr="00443FAF">
        <w:rPr>
          <w:rFonts w:ascii="Times New Roman" w:eastAsia="Times New Roman" w:hAnsi="Times New Roman" w:cs="Times New Roman"/>
          <w:b/>
          <w:bCs/>
          <w:sz w:val="24"/>
          <w:szCs w:val="24"/>
          <w:lang w:val="et-EE"/>
        </w:rPr>
        <w:t xml:space="preserve">Taotlusele esitatavad </w:t>
      </w:r>
      <w:r w:rsidR="00345C84" w:rsidRPr="00443FAF">
        <w:rPr>
          <w:rFonts w:ascii="Times New Roman" w:eastAsia="Times New Roman" w:hAnsi="Times New Roman" w:cs="Times New Roman"/>
          <w:b/>
          <w:bCs/>
          <w:sz w:val="24"/>
          <w:szCs w:val="24"/>
          <w:lang w:val="et-EE"/>
        </w:rPr>
        <w:t>nõuded</w:t>
      </w:r>
    </w:p>
    <w:p w14:paraId="10918E83" w14:textId="77777777" w:rsidR="005C4B24" w:rsidRPr="00443FAF" w:rsidRDefault="005C4B24" w:rsidP="0062275E">
      <w:pPr>
        <w:pStyle w:val="Loendilik"/>
        <w:numPr>
          <w:ilvl w:val="0"/>
          <w:numId w:val="5"/>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 peab sisaldama järgmiseid dokumente:</w:t>
      </w:r>
    </w:p>
    <w:p w14:paraId="3B14E526" w14:textId="731E4908" w:rsidR="005C4B24" w:rsidRPr="00443FAF" w:rsidRDefault="005C4B24"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Narva Linnavalitsuse kehtestatud vormis taotlus, mis on nõuetekohaselt koostatud ja mille on allkirjastanud </w:t>
      </w:r>
      <w:r w:rsidR="008E2AC3">
        <w:rPr>
          <w:rFonts w:ascii="Times New Roman" w:eastAsia="Times New Roman" w:hAnsi="Times New Roman" w:cs="Times New Roman"/>
          <w:sz w:val="24"/>
          <w:szCs w:val="24"/>
          <w:lang w:val="et-EE"/>
        </w:rPr>
        <w:t>korteri</w:t>
      </w:r>
      <w:r w:rsidRPr="00443FAF">
        <w:rPr>
          <w:rFonts w:ascii="Times New Roman" w:eastAsia="Times New Roman" w:hAnsi="Times New Roman" w:cs="Times New Roman"/>
          <w:sz w:val="24"/>
          <w:szCs w:val="24"/>
          <w:lang w:val="et-EE"/>
        </w:rPr>
        <w:t>ühistu esindusõigust omav(ad) isik(ud);</w:t>
      </w:r>
      <w:bookmarkStart w:id="8" w:name="para6lg1p2"/>
      <w:bookmarkEnd w:id="8"/>
    </w:p>
    <w:p w14:paraId="6D3B6BB6" w14:textId="77777777" w:rsidR="005C4B24" w:rsidRPr="00443FAF" w:rsidRDefault="005C4B24"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taotluse esitaja isikut tõendav dokument ja esindusõigust tõendav dokument (koopia);</w:t>
      </w:r>
    </w:p>
    <w:p w14:paraId="05C30F8A" w14:textId="16182036" w:rsidR="00094B75"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üldkoosoleku protokolli koopia, mis sisaldab otsust toetatavate tööde teostamise kohta, või juhul, kui antud küsimuse otsustamiseks on volitatud teine taotleja juhtimisorgan, siis selle organi otsus;</w:t>
      </w:r>
    </w:p>
    <w:p w14:paraId="4E5C28D4" w14:textId="0883116F" w:rsidR="00094B75"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taotleja korteriühistu üldkoosoleku või põhikirjast tulenevate volituste alusel juhatuse koosoleku protokolli koopia eduka pakkuja väljavalimise kohta. </w:t>
      </w:r>
      <w:bookmarkStart w:id="9" w:name="_Hlk113357475"/>
      <w:r w:rsidRPr="00443FAF">
        <w:rPr>
          <w:rFonts w:ascii="Times New Roman" w:eastAsia="Times New Roman" w:hAnsi="Times New Roman" w:cs="Times New Roman"/>
          <w:sz w:val="24"/>
          <w:szCs w:val="24"/>
          <w:lang w:val="et-EE"/>
        </w:rPr>
        <w:t>Otsuses peab olema kajastatud hinnapakkumuste esitajate andmed ja tööde maksumus, kusjuures väljavalitud hinnapakkumus peab olema kõige madalam või olema objektiivselt põhjendatud</w:t>
      </w:r>
      <w:bookmarkEnd w:id="9"/>
      <w:r w:rsidRPr="00443FAF">
        <w:rPr>
          <w:rFonts w:ascii="Times New Roman" w:eastAsia="Times New Roman" w:hAnsi="Times New Roman" w:cs="Times New Roman"/>
          <w:sz w:val="24"/>
          <w:szCs w:val="24"/>
          <w:lang w:val="et-EE"/>
        </w:rPr>
        <w:t>;</w:t>
      </w:r>
    </w:p>
    <w:p w14:paraId="53296B8D" w14:textId="24AC5F3B" w:rsidR="00094B75"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Narva Linnavalitsuse kehtestatud vormis pakkumiskutsete koopiad koos neile vastavate objekti hinnapakkumiste koopiatega. </w:t>
      </w:r>
      <w:r w:rsidR="008E2AC3">
        <w:rPr>
          <w:rFonts w:ascii="Times New Roman" w:eastAsia="Times New Roman" w:hAnsi="Times New Roman" w:cs="Times New Roman"/>
          <w:sz w:val="24"/>
          <w:szCs w:val="24"/>
          <w:lang w:val="et-EE"/>
        </w:rPr>
        <w:t>H</w:t>
      </w:r>
      <w:r w:rsidRPr="00443FAF">
        <w:rPr>
          <w:rFonts w:ascii="Times New Roman" w:eastAsia="Times New Roman" w:hAnsi="Times New Roman" w:cs="Times New Roman"/>
          <w:sz w:val="24"/>
          <w:szCs w:val="24"/>
          <w:lang w:val="et-EE"/>
        </w:rPr>
        <w:t xml:space="preserve">innapakkumused </w:t>
      </w:r>
      <w:r w:rsidR="008E2AC3">
        <w:rPr>
          <w:rFonts w:ascii="Times New Roman" w:eastAsia="Times New Roman" w:hAnsi="Times New Roman" w:cs="Times New Roman"/>
          <w:sz w:val="24"/>
          <w:szCs w:val="24"/>
          <w:lang w:val="et-EE"/>
        </w:rPr>
        <w:t xml:space="preserve">peavad </w:t>
      </w:r>
      <w:r w:rsidRPr="00443FAF">
        <w:rPr>
          <w:rFonts w:ascii="Times New Roman" w:eastAsia="Times New Roman" w:hAnsi="Times New Roman" w:cs="Times New Roman"/>
          <w:sz w:val="24"/>
          <w:szCs w:val="24"/>
          <w:lang w:val="et-EE"/>
        </w:rPr>
        <w:t>ol</w:t>
      </w:r>
      <w:r w:rsidR="008E2AC3">
        <w:rPr>
          <w:rFonts w:ascii="Times New Roman" w:eastAsia="Times New Roman" w:hAnsi="Times New Roman" w:cs="Times New Roman"/>
          <w:sz w:val="24"/>
          <w:szCs w:val="24"/>
          <w:lang w:val="et-EE"/>
        </w:rPr>
        <w:t xml:space="preserve">ema </w:t>
      </w:r>
      <w:r w:rsidRPr="00443FAF">
        <w:rPr>
          <w:rFonts w:ascii="Times New Roman" w:eastAsia="Times New Roman" w:hAnsi="Times New Roman" w:cs="Times New Roman"/>
          <w:sz w:val="24"/>
          <w:szCs w:val="24"/>
          <w:lang w:val="et-EE"/>
        </w:rPr>
        <w:t>esitatud e-posti kaudu</w:t>
      </w:r>
      <w:r w:rsidR="008E2AC3">
        <w:rPr>
          <w:rFonts w:ascii="Times New Roman" w:eastAsia="Times New Roman" w:hAnsi="Times New Roman" w:cs="Times New Roman"/>
          <w:sz w:val="24"/>
          <w:szCs w:val="24"/>
          <w:lang w:val="et-EE"/>
        </w:rPr>
        <w:t>. T</w:t>
      </w:r>
      <w:r w:rsidRPr="00443FAF">
        <w:rPr>
          <w:rFonts w:ascii="Times New Roman" w:eastAsia="Times New Roman" w:hAnsi="Times New Roman" w:cs="Times New Roman"/>
          <w:sz w:val="24"/>
          <w:szCs w:val="24"/>
          <w:lang w:val="et-EE"/>
        </w:rPr>
        <w:t>uleb lisada saadetud kirja ja saadud vastuse koopiad, kus on näha kir</w:t>
      </w:r>
      <w:r w:rsidR="00345C84" w:rsidRPr="00443FAF">
        <w:rPr>
          <w:rFonts w:ascii="Times New Roman" w:eastAsia="Times New Roman" w:hAnsi="Times New Roman" w:cs="Times New Roman"/>
          <w:sz w:val="24"/>
          <w:szCs w:val="24"/>
          <w:lang w:val="et-EE"/>
        </w:rPr>
        <w:t>jade saatmise/saamise kuupäevad;</w:t>
      </w:r>
    </w:p>
    <w:p w14:paraId="075DACF7" w14:textId="27408DF7" w:rsidR="00405F62" w:rsidRPr="00443FAF" w:rsidRDefault="00094B75"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hinnapakkumuste hinnavõrdlustabel Narva Linnavalitsuse kehtestatud vormis</w:t>
      </w:r>
      <w:r w:rsidR="00345C84" w:rsidRPr="00443FAF">
        <w:rPr>
          <w:rFonts w:ascii="Times New Roman" w:eastAsia="Times New Roman" w:hAnsi="Times New Roman" w:cs="Times New Roman"/>
          <w:sz w:val="24"/>
          <w:szCs w:val="24"/>
          <w:lang w:val="et-EE"/>
        </w:rPr>
        <w:t>;</w:t>
      </w:r>
    </w:p>
    <w:p w14:paraId="2FC145CA" w14:textId="77777777"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lastRenderedPageBreak/>
        <w:t>töövõtulepingu koopia;</w:t>
      </w:r>
    </w:p>
    <w:p w14:paraId="249F29DB" w14:textId="5C3ABE32"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teostatud tööde üleandmise-vastuvõtmise akti koopia;</w:t>
      </w:r>
    </w:p>
    <w:p w14:paraId="09157760" w14:textId="549F66EB"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tööde eest tasumiseks esitatud arvete koopiad;</w:t>
      </w:r>
    </w:p>
    <w:p w14:paraId="179155ED" w14:textId="023C2EA6"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maksekorralduste koopiad tööde eest tasumise kohta;</w:t>
      </w:r>
    </w:p>
    <w:p w14:paraId="103C40E9" w14:textId="77777777"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bookmarkStart w:id="10" w:name="_Hlk113289476"/>
      <w:r w:rsidRPr="00443FAF">
        <w:rPr>
          <w:rFonts w:ascii="Times New Roman" w:eastAsia="Times New Roman" w:hAnsi="Times New Roman" w:cs="Times New Roman"/>
          <w:sz w:val="24"/>
          <w:szCs w:val="24"/>
          <w:lang w:val="et-EE"/>
        </w:rPr>
        <w:t>kuludeklaratsioon Narva Linnavalitsuse kehtestatud vormis</w:t>
      </w:r>
      <w:bookmarkEnd w:id="10"/>
      <w:r w:rsidRPr="00443FAF">
        <w:rPr>
          <w:rFonts w:ascii="Times New Roman" w:eastAsia="Times New Roman" w:hAnsi="Times New Roman" w:cs="Times New Roman"/>
          <w:sz w:val="24"/>
          <w:szCs w:val="24"/>
          <w:lang w:val="et-EE"/>
        </w:rPr>
        <w:t>;</w:t>
      </w:r>
    </w:p>
    <w:p w14:paraId="068330BC" w14:textId="38679C3A" w:rsidR="002B44BD" w:rsidRDefault="002B44BD"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Korra § 5 lõike 2 punktides 1, 3-5 loetletud tegevuste puhul peab olema esitatud eelnevalt linnavalitsuse poolt kooskõlastatud kavand ja/või projekt ja/või asendiplaan;</w:t>
      </w:r>
    </w:p>
    <w:p w14:paraId="7292EAC8" w14:textId="080A198F"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seadusest lähtudes tööde tulemuse kasutamiseks peab olema muu kui kasutusluba või kasutusteatis, dokument ja/või luba, siis nende koopia(d)</w:t>
      </w:r>
      <w:r w:rsidR="008E2AC3">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w:t>
      </w:r>
    </w:p>
    <w:p w14:paraId="605D4ABF" w14:textId="2F8E202A" w:rsidR="00405F62" w:rsidRPr="00443FAF" w:rsidRDefault="00405F62" w:rsidP="0062275E">
      <w:pPr>
        <w:pStyle w:val="Loendilik"/>
        <w:numPr>
          <w:ilvl w:val="0"/>
          <w:numId w:val="4"/>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taotluse esitamise/allkirjastamise volitust tõendav dokument juhul, kui taotluse on allkirjastanud mõni teine isik, kes ei ole </w:t>
      </w:r>
      <w:r w:rsidR="002B6434" w:rsidRPr="00443FAF">
        <w:rPr>
          <w:rFonts w:ascii="Times New Roman" w:eastAsia="Times New Roman" w:hAnsi="Times New Roman" w:cs="Times New Roman"/>
          <w:sz w:val="24"/>
          <w:szCs w:val="24"/>
          <w:lang w:val="et-EE"/>
        </w:rPr>
        <w:t xml:space="preserve">korteriühistu </w:t>
      </w:r>
      <w:r w:rsidRPr="00443FAF">
        <w:rPr>
          <w:rFonts w:ascii="Times New Roman" w:eastAsia="Times New Roman" w:hAnsi="Times New Roman" w:cs="Times New Roman"/>
          <w:sz w:val="24"/>
          <w:szCs w:val="24"/>
          <w:lang w:val="et-EE"/>
        </w:rPr>
        <w:t xml:space="preserve">seaduslik esindaja. </w:t>
      </w:r>
    </w:p>
    <w:p w14:paraId="3C5F0A30" w14:textId="77777777" w:rsidR="00405F62" w:rsidRPr="00443FAF" w:rsidRDefault="00405F62" w:rsidP="0062275E">
      <w:pPr>
        <w:pStyle w:val="Loendilik"/>
        <w:numPr>
          <w:ilvl w:val="0"/>
          <w:numId w:val="5"/>
        </w:numPr>
        <w:shd w:val="clear" w:color="000000" w:fill="FFFFFF"/>
        <w:spacing w:after="0" w:line="240" w:lineRule="auto"/>
        <w:ind w:left="567" w:hanging="567"/>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Taotleja teavitab volitatud ametiasutust viivitamata kirjalikult:</w:t>
      </w:r>
    </w:p>
    <w:p w14:paraId="2516B24C" w14:textId="77777777" w:rsidR="00405F62" w:rsidRPr="00443FAF" w:rsidRDefault="00405F62"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oma postiaadressi või kontaktandmete muutumisest;</w:t>
      </w:r>
    </w:p>
    <w:p w14:paraId="72C2E5CC" w14:textId="13EC39D6" w:rsidR="00405F62" w:rsidRPr="00443FAF" w:rsidRDefault="002B6434"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 xml:space="preserve">korteriühistu </w:t>
      </w:r>
      <w:r w:rsidR="00405F62" w:rsidRPr="00443FAF">
        <w:rPr>
          <w:rFonts w:ascii="Times New Roman" w:eastAsia="Times New Roman" w:hAnsi="Times New Roman" w:cs="Times New Roman"/>
          <w:bCs/>
          <w:sz w:val="24"/>
          <w:szCs w:val="24"/>
          <w:lang w:val="et-EE"/>
        </w:rPr>
        <w:t>ühinemisest</w:t>
      </w:r>
      <w:r w:rsidR="002B44BD">
        <w:rPr>
          <w:rFonts w:ascii="Times New Roman" w:eastAsia="Times New Roman" w:hAnsi="Times New Roman" w:cs="Times New Roman"/>
          <w:bCs/>
          <w:sz w:val="24"/>
          <w:szCs w:val="24"/>
          <w:lang w:val="et-EE"/>
        </w:rPr>
        <w:t xml:space="preserve"> või </w:t>
      </w:r>
      <w:r w:rsidR="00405F62" w:rsidRPr="00443FAF">
        <w:rPr>
          <w:rFonts w:ascii="Times New Roman" w:eastAsia="Times New Roman" w:hAnsi="Times New Roman" w:cs="Times New Roman"/>
          <w:bCs/>
          <w:sz w:val="24"/>
          <w:szCs w:val="24"/>
          <w:lang w:val="et-EE"/>
        </w:rPr>
        <w:t>jagunemisest</w:t>
      </w:r>
      <w:r w:rsidR="002B44BD">
        <w:rPr>
          <w:rFonts w:ascii="Times New Roman" w:eastAsia="Times New Roman" w:hAnsi="Times New Roman" w:cs="Times New Roman"/>
          <w:bCs/>
          <w:sz w:val="24"/>
          <w:szCs w:val="24"/>
          <w:lang w:val="et-EE"/>
        </w:rPr>
        <w:t>;</w:t>
      </w:r>
    </w:p>
    <w:p w14:paraId="39F6BB4C" w14:textId="77777777" w:rsidR="00405F62" w:rsidRPr="00443FAF" w:rsidRDefault="00405F62"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rekonstrueeritava või parandatava ja uuendatava või heakorrastatava objektiga seotud muutustest;</w:t>
      </w:r>
    </w:p>
    <w:p w14:paraId="497C1392" w14:textId="77777777" w:rsidR="00405F62" w:rsidRPr="00443FAF" w:rsidRDefault="00405F62" w:rsidP="0062275E">
      <w:pPr>
        <w:pStyle w:val="Loendilik"/>
        <w:numPr>
          <w:ilvl w:val="0"/>
          <w:numId w:val="6"/>
        </w:numPr>
        <w:shd w:val="clear" w:color="000000" w:fill="FFFFFF"/>
        <w:spacing w:after="0" w:line="240" w:lineRule="auto"/>
        <w:ind w:left="993" w:hanging="426"/>
        <w:contextualSpacing w:val="0"/>
        <w:jc w:val="both"/>
        <w:outlineLvl w:val="2"/>
        <w:rPr>
          <w:rFonts w:ascii="Times New Roman" w:eastAsia="Times New Roman" w:hAnsi="Times New Roman" w:cs="Times New Roman"/>
          <w:bCs/>
          <w:sz w:val="24"/>
          <w:szCs w:val="24"/>
          <w:lang w:val="et-EE"/>
        </w:rPr>
      </w:pPr>
      <w:r w:rsidRPr="00443FAF">
        <w:rPr>
          <w:rFonts w:ascii="Times New Roman" w:eastAsia="Times New Roman" w:hAnsi="Times New Roman" w:cs="Times New Roman"/>
          <w:bCs/>
          <w:sz w:val="24"/>
          <w:szCs w:val="24"/>
          <w:lang w:val="et-EE"/>
        </w:rPr>
        <w:t xml:space="preserve">muudest toetuse saamist ja kasutamist mõjutavatest asjaoludest.  </w:t>
      </w:r>
    </w:p>
    <w:p w14:paraId="28A52CEA" w14:textId="42A6A86E" w:rsidR="008B20EA" w:rsidRPr="00443FAF" w:rsidRDefault="008B32DF" w:rsidP="00345C84">
      <w:pPr>
        <w:shd w:val="clear" w:color="000000" w:fill="FFFFFF"/>
        <w:spacing w:after="0" w:line="240" w:lineRule="auto"/>
        <w:jc w:val="both"/>
        <w:rPr>
          <w:rFonts w:ascii="Times New Roman" w:eastAsia="Times New Roman" w:hAnsi="Times New Roman" w:cs="Times New Roman"/>
          <w:b/>
          <w:bCs/>
          <w:sz w:val="24"/>
          <w:szCs w:val="24"/>
          <w:lang w:val="et-EE"/>
        </w:rPr>
      </w:pPr>
      <w:r w:rsidRPr="00443FAF">
        <w:rPr>
          <w:rFonts w:ascii="Times New Roman" w:hAnsi="Times New Roman" w:cs="Times New Roman"/>
          <w:sz w:val="24"/>
          <w:szCs w:val="24"/>
          <w:lang w:val="et-EE"/>
        </w:rPr>
        <w:br/>
      </w:r>
      <w:r w:rsidR="008B20EA" w:rsidRPr="00443FAF">
        <w:rPr>
          <w:rFonts w:ascii="Times New Roman" w:eastAsia="Times New Roman" w:hAnsi="Times New Roman" w:cs="Times New Roman"/>
          <w:b/>
          <w:bCs/>
          <w:sz w:val="24"/>
          <w:szCs w:val="24"/>
          <w:bdr w:val="none" w:sz="0" w:space="0" w:color="auto" w:frame="1"/>
          <w:lang w:val="et-EE"/>
        </w:rPr>
        <w:t xml:space="preserve">§ </w:t>
      </w:r>
      <w:r w:rsidR="00345C84" w:rsidRPr="00443FAF">
        <w:rPr>
          <w:rFonts w:ascii="Times New Roman" w:eastAsia="Times New Roman" w:hAnsi="Times New Roman" w:cs="Times New Roman"/>
          <w:b/>
          <w:bCs/>
          <w:sz w:val="24"/>
          <w:szCs w:val="24"/>
          <w:bdr w:val="none" w:sz="0" w:space="0" w:color="auto" w:frame="1"/>
          <w:lang w:val="et-EE"/>
        </w:rPr>
        <w:t>9</w:t>
      </w:r>
      <w:r w:rsidR="008B20EA" w:rsidRPr="00443FAF">
        <w:rPr>
          <w:rFonts w:ascii="Times New Roman" w:eastAsia="Times New Roman" w:hAnsi="Times New Roman" w:cs="Times New Roman"/>
          <w:b/>
          <w:bCs/>
          <w:sz w:val="24"/>
          <w:szCs w:val="24"/>
          <w:bdr w:val="none" w:sz="0" w:space="0" w:color="auto" w:frame="1"/>
          <w:lang w:val="et-EE"/>
        </w:rPr>
        <w:t>. </w:t>
      </w:r>
      <w:bookmarkStart w:id="11" w:name="para8"/>
      <w:r w:rsidR="008B20EA" w:rsidRPr="00443FAF">
        <w:rPr>
          <w:rFonts w:ascii="Times New Roman" w:eastAsia="Times New Roman" w:hAnsi="Times New Roman" w:cs="Times New Roman"/>
          <w:b/>
          <w:bCs/>
          <w:sz w:val="24"/>
          <w:szCs w:val="24"/>
          <w:bdr w:val="none" w:sz="0" w:space="0" w:color="auto" w:frame="1"/>
          <w:lang w:val="et-EE"/>
        </w:rPr>
        <w:t>  </w:t>
      </w:r>
      <w:bookmarkEnd w:id="11"/>
      <w:r w:rsidR="008B20EA" w:rsidRPr="00443FAF">
        <w:rPr>
          <w:rFonts w:ascii="Times New Roman" w:eastAsia="Times New Roman" w:hAnsi="Times New Roman" w:cs="Times New Roman"/>
          <w:b/>
          <w:bCs/>
          <w:sz w:val="24"/>
          <w:szCs w:val="24"/>
          <w:lang w:val="et-EE"/>
        </w:rPr>
        <w:t xml:space="preserve">Taotluse </w:t>
      </w:r>
      <w:r w:rsidR="00405F62" w:rsidRPr="00443FAF">
        <w:rPr>
          <w:rFonts w:ascii="Times New Roman" w:eastAsia="Times New Roman" w:hAnsi="Times New Roman" w:cs="Times New Roman"/>
          <w:b/>
          <w:bCs/>
          <w:sz w:val="24"/>
          <w:szCs w:val="24"/>
          <w:lang w:val="et-EE"/>
        </w:rPr>
        <w:t>menetlemine</w:t>
      </w:r>
    </w:p>
    <w:p w14:paraId="4D5DB5E1" w14:textId="57502E2D"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Taotluse vastuvõtmisel kontrollib volitatud ametiasutus taotluse vastavust Korra § </w:t>
      </w:r>
      <w:r w:rsidR="00345C84" w:rsidRPr="00443FAF">
        <w:rPr>
          <w:rFonts w:ascii="Times New Roman" w:eastAsia="Times New Roman" w:hAnsi="Times New Roman" w:cs="Times New Roman"/>
          <w:sz w:val="24"/>
          <w:szCs w:val="24"/>
          <w:lang w:val="et-EE"/>
        </w:rPr>
        <w:t>8</w:t>
      </w:r>
      <w:r w:rsidR="002B6434" w:rsidRPr="00443FAF">
        <w:rPr>
          <w:rFonts w:ascii="Times New Roman" w:eastAsia="Times New Roman" w:hAnsi="Times New Roman" w:cs="Times New Roman"/>
          <w:sz w:val="24"/>
          <w:szCs w:val="24"/>
          <w:lang w:val="et-EE"/>
        </w:rPr>
        <w:t xml:space="preserve"> </w:t>
      </w:r>
      <w:r w:rsidR="008F19AA" w:rsidRPr="00443FAF">
        <w:rPr>
          <w:rFonts w:ascii="Times New Roman" w:eastAsia="Times New Roman" w:hAnsi="Times New Roman" w:cs="Times New Roman"/>
          <w:sz w:val="24"/>
          <w:szCs w:val="24"/>
          <w:lang w:val="et-EE"/>
        </w:rPr>
        <w:t xml:space="preserve"> lõike 1 </w:t>
      </w:r>
      <w:r w:rsidRPr="00443FAF">
        <w:rPr>
          <w:rFonts w:ascii="Times New Roman" w:eastAsia="Times New Roman" w:hAnsi="Times New Roman" w:cs="Times New Roman"/>
          <w:sz w:val="24"/>
          <w:szCs w:val="24"/>
          <w:lang w:val="et-EE"/>
        </w:rPr>
        <w:t xml:space="preserve">nõuetele. </w:t>
      </w:r>
    </w:p>
    <w:p w14:paraId="1F174F6F" w14:textId="5659B838"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Juhul, kui taotlus on esitatud puudustega, siis volitatud ametiasutus annab taotlejale </w:t>
      </w:r>
      <w:r w:rsidR="001604CB">
        <w:rPr>
          <w:rFonts w:ascii="Times New Roman" w:eastAsia="Times New Roman" w:hAnsi="Times New Roman" w:cs="Times New Roman"/>
          <w:sz w:val="24"/>
          <w:szCs w:val="24"/>
          <w:lang w:val="et-EE"/>
        </w:rPr>
        <w:t xml:space="preserve">tähtaega </w:t>
      </w:r>
      <w:r w:rsidRPr="00443FAF">
        <w:rPr>
          <w:rFonts w:ascii="Times New Roman" w:eastAsia="Times New Roman" w:hAnsi="Times New Roman" w:cs="Times New Roman"/>
          <w:sz w:val="24"/>
          <w:szCs w:val="24"/>
          <w:lang w:val="et-EE"/>
        </w:rPr>
        <w:t>puuduste kõrvaldamiseks, mis ei tohi olla lühem kui 14 päeva.</w:t>
      </w:r>
    </w:p>
    <w:p w14:paraId="5C4F0EDE" w14:textId="6C38D817"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Kui taotluse puudused jäävad kõrvaldamata selle kõrvaldamiseks antud tähtaja jooksul, siis taotlus jäetakse läbi vaatamata haldusmenetluse seaduse § 15 l</w:t>
      </w:r>
      <w:r w:rsidR="006148C3" w:rsidRPr="00443FAF">
        <w:rPr>
          <w:rFonts w:ascii="Times New Roman" w:eastAsia="Times New Roman" w:hAnsi="Times New Roman" w:cs="Times New Roman"/>
          <w:sz w:val="24"/>
          <w:szCs w:val="24"/>
          <w:lang w:val="et-EE"/>
        </w:rPr>
        <w:t>õike</w:t>
      </w:r>
      <w:r w:rsidRPr="00443FAF">
        <w:rPr>
          <w:rFonts w:ascii="Times New Roman" w:eastAsia="Times New Roman" w:hAnsi="Times New Roman" w:cs="Times New Roman"/>
          <w:sz w:val="24"/>
          <w:szCs w:val="24"/>
          <w:lang w:val="et-EE"/>
        </w:rPr>
        <w:t xml:space="preserve"> 3 alusel.</w:t>
      </w:r>
    </w:p>
    <w:p w14:paraId="5FFA47AB" w14:textId="77777777" w:rsidR="00405F62" w:rsidRPr="00443FAF" w:rsidRDefault="00405F62" w:rsidP="0062275E">
      <w:pPr>
        <w:pStyle w:val="Loendilik"/>
        <w:numPr>
          <w:ilvl w:val="0"/>
          <w:numId w:val="7"/>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Volitatud ametiasutus edastab kõik tähtaegselt esitatud taotlused hindamiskomisjonile. </w:t>
      </w:r>
    </w:p>
    <w:p w14:paraId="5CFF21C1" w14:textId="77777777" w:rsidR="008B20EA" w:rsidRPr="00443FAF" w:rsidRDefault="008B20EA" w:rsidP="00223AFA">
      <w:pPr>
        <w:shd w:val="clear" w:color="auto" w:fill="FFFFFF"/>
        <w:spacing w:after="0" w:line="240" w:lineRule="auto"/>
        <w:jc w:val="both"/>
        <w:rPr>
          <w:rFonts w:ascii="Times New Roman" w:eastAsia="Times New Roman" w:hAnsi="Times New Roman" w:cs="Times New Roman"/>
          <w:sz w:val="24"/>
          <w:szCs w:val="24"/>
          <w:lang w:val="et-EE"/>
        </w:rPr>
      </w:pPr>
    </w:p>
    <w:p w14:paraId="3627F026" w14:textId="035F5529" w:rsidR="009E39AC" w:rsidRPr="00443FAF" w:rsidRDefault="009E39AC" w:rsidP="001E009E">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345C84" w:rsidRPr="00443FAF">
        <w:rPr>
          <w:rFonts w:ascii="Times New Roman" w:eastAsia="Times New Roman" w:hAnsi="Times New Roman" w:cs="Times New Roman"/>
          <w:b/>
          <w:sz w:val="24"/>
          <w:szCs w:val="24"/>
          <w:lang w:val="et-EE"/>
        </w:rPr>
        <w:t>10</w:t>
      </w:r>
      <w:r w:rsidRPr="00443FAF">
        <w:rPr>
          <w:rFonts w:ascii="Times New Roman" w:eastAsia="Times New Roman" w:hAnsi="Times New Roman" w:cs="Times New Roman"/>
          <w:b/>
          <w:sz w:val="24"/>
          <w:szCs w:val="24"/>
          <w:lang w:val="et-EE"/>
        </w:rPr>
        <w:t>. Hindamiskomisjon</w:t>
      </w:r>
    </w:p>
    <w:p w14:paraId="3534C53C"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 on viie- kuni seitsmeliikmeline.</w:t>
      </w:r>
    </w:p>
    <w:p w14:paraId="447F6A0F"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tööd korraldab hindamiskomisjoni esimees või tema puudumisel hindamiskomisjoni esimehe asetäitja.</w:t>
      </w:r>
    </w:p>
    <w:p w14:paraId="6714A46D"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liikmed ja nende hulgast hindamiskomisjoni esimees, tema asetäitja ja sekretäri määratakse Narva linnapea käskkirjaga linnavalitsuse ja/või linnavolikogu liikmete hulgast. </w:t>
      </w:r>
    </w:p>
    <w:p w14:paraId="1DF4E7C8"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pädevuses on:</w:t>
      </w:r>
    </w:p>
    <w:p w14:paraId="576C92A3" w14:textId="77777777" w:rsidR="009E39AC" w:rsidRPr="00443FAF" w:rsidRDefault="009E39AC" w:rsidP="0062275E">
      <w:pPr>
        <w:pStyle w:val="Loendilik"/>
        <w:numPr>
          <w:ilvl w:val="0"/>
          <w:numId w:val="9"/>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taotluse Korra tingimustele vastavaks tunnistamine;</w:t>
      </w:r>
    </w:p>
    <w:p w14:paraId="7B424CC8" w14:textId="77777777" w:rsidR="009E39AC" w:rsidRPr="00443FAF" w:rsidRDefault="009E39AC" w:rsidP="0062275E">
      <w:pPr>
        <w:pStyle w:val="Loendilik"/>
        <w:numPr>
          <w:ilvl w:val="0"/>
          <w:numId w:val="9"/>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Korra tingimustele vastavaks tunnistamine;</w:t>
      </w:r>
    </w:p>
    <w:p w14:paraId="39887F21" w14:textId="7774F50A" w:rsidR="009E39AC" w:rsidRPr="00443FAF" w:rsidRDefault="009E39AC" w:rsidP="0062275E">
      <w:pPr>
        <w:pStyle w:val="Loendilik"/>
        <w:numPr>
          <w:ilvl w:val="0"/>
          <w:numId w:val="9"/>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taotluse heakskiitmine täies ulatuses või alla Korra § </w:t>
      </w:r>
      <w:r w:rsidR="006148C3" w:rsidRPr="00443FAF">
        <w:rPr>
          <w:rFonts w:ascii="Times New Roman" w:eastAsia="Times New Roman" w:hAnsi="Times New Roman" w:cs="Times New Roman"/>
          <w:sz w:val="24"/>
          <w:szCs w:val="24"/>
          <w:lang w:val="et-EE"/>
        </w:rPr>
        <w:t>6</w:t>
      </w:r>
      <w:r w:rsidR="00043963" w:rsidRPr="00443FAF">
        <w:rPr>
          <w:rFonts w:ascii="Times New Roman" w:eastAsia="Times New Roman" w:hAnsi="Times New Roman" w:cs="Times New Roman"/>
          <w:sz w:val="24"/>
          <w:szCs w:val="24"/>
          <w:lang w:val="et-EE"/>
        </w:rPr>
        <w:t xml:space="preserve"> </w:t>
      </w:r>
      <w:r w:rsidRPr="00443FAF">
        <w:rPr>
          <w:rFonts w:ascii="Times New Roman" w:eastAsia="Times New Roman" w:hAnsi="Times New Roman" w:cs="Times New Roman"/>
          <w:sz w:val="24"/>
          <w:szCs w:val="24"/>
          <w:lang w:val="et-EE"/>
        </w:rPr>
        <w:t xml:space="preserve">lõikes 1 määratud määra. </w:t>
      </w:r>
    </w:p>
    <w:p w14:paraId="4481F32C" w14:textId="77777777"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liikmed peavad enne hindamiskomisjonis tööle asumist esitama selleks volitatud ametiasutuse juhile huvide deklaratsiooni. Hindamiskomisjoni liige peab märkima huvide deklaratsioonis järgmised asjaolud: </w:t>
      </w:r>
    </w:p>
    <w:p w14:paraId="485AC530" w14:textId="39E0D7A8" w:rsidR="009E39AC" w:rsidRPr="00443FAF" w:rsidRDefault="009E39AC" w:rsidP="00BD2368">
      <w:pPr>
        <w:pStyle w:val="Loendilik"/>
        <w:numPr>
          <w:ilvl w:val="0"/>
          <w:numId w:val="10"/>
        </w:numPr>
        <w:spacing w:after="0" w:line="240" w:lineRule="auto"/>
        <w:ind w:left="993" w:hanging="426"/>
        <w:jc w:val="both"/>
        <w:rPr>
          <w:rFonts w:ascii="Times New Roman" w:eastAsia="Times New Roman" w:hAnsi="Times New Roman" w:cs="Times New Roman"/>
          <w:color w:val="000000" w:themeColor="text1"/>
          <w:sz w:val="24"/>
          <w:szCs w:val="24"/>
          <w:lang w:val="et-EE"/>
        </w:rPr>
      </w:pPr>
      <w:r w:rsidRPr="00443FAF">
        <w:rPr>
          <w:rFonts w:ascii="Times New Roman" w:eastAsia="Times New Roman" w:hAnsi="Times New Roman" w:cs="Times New Roman"/>
          <w:color w:val="000000" w:themeColor="text1"/>
          <w:sz w:val="24"/>
          <w:szCs w:val="24"/>
          <w:lang w:val="et-EE"/>
        </w:rPr>
        <w:t xml:space="preserve">kas hindamiskomisjoni </w:t>
      </w:r>
      <w:r w:rsidR="00043963" w:rsidRPr="00443FAF">
        <w:rPr>
          <w:rFonts w:ascii="Times New Roman" w:eastAsia="Times New Roman" w:hAnsi="Times New Roman" w:cs="Times New Roman"/>
          <w:color w:val="000000" w:themeColor="text1"/>
          <w:sz w:val="24"/>
          <w:szCs w:val="24"/>
          <w:lang w:val="et-EE"/>
        </w:rPr>
        <w:t xml:space="preserve">liige on </w:t>
      </w:r>
      <w:r w:rsidR="00796B3E" w:rsidRPr="00443FAF">
        <w:rPr>
          <w:rFonts w:ascii="Times New Roman" w:eastAsia="Times New Roman" w:hAnsi="Times New Roman" w:cs="Times New Roman"/>
          <w:color w:val="000000" w:themeColor="text1"/>
          <w:sz w:val="24"/>
          <w:szCs w:val="24"/>
          <w:lang w:val="et-EE"/>
        </w:rPr>
        <w:t xml:space="preserve">taotleja </w:t>
      </w:r>
      <w:r w:rsidR="00043963" w:rsidRPr="00443FAF">
        <w:rPr>
          <w:rFonts w:ascii="Times New Roman" w:eastAsia="Times New Roman" w:hAnsi="Times New Roman" w:cs="Times New Roman"/>
          <w:color w:val="000000" w:themeColor="text1"/>
          <w:sz w:val="24"/>
          <w:szCs w:val="24"/>
          <w:lang w:val="et-EE"/>
        </w:rPr>
        <w:t>liige</w:t>
      </w:r>
      <w:r w:rsidR="00796B3E" w:rsidRPr="00443FAF">
        <w:rPr>
          <w:rFonts w:ascii="Times New Roman" w:eastAsia="Times New Roman" w:hAnsi="Times New Roman" w:cs="Times New Roman"/>
          <w:color w:val="000000" w:themeColor="text1"/>
          <w:sz w:val="24"/>
          <w:szCs w:val="24"/>
          <w:lang w:val="et-EE"/>
        </w:rPr>
        <w:t>;</w:t>
      </w:r>
    </w:p>
    <w:p w14:paraId="5D4B92FC" w14:textId="5D59370A" w:rsidR="009E39AC" w:rsidRPr="00443FAF" w:rsidRDefault="009E39AC" w:rsidP="00BD2368">
      <w:pPr>
        <w:pStyle w:val="Loendilik"/>
        <w:numPr>
          <w:ilvl w:val="0"/>
          <w:numId w:val="10"/>
        </w:numPr>
        <w:spacing w:after="0" w:line="240" w:lineRule="auto"/>
        <w:ind w:left="993" w:hanging="426"/>
        <w:jc w:val="both"/>
        <w:rPr>
          <w:rFonts w:ascii="Times New Roman" w:eastAsia="Times New Roman" w:hAnsi="Times New Roman" w:cs="Times New Roman"/>
          <w:color w:val="000000" w:themeColor="text1"/>
          <w:sz w:val="24"/>
          <w:szCs w:val="24"/>
          <w:lang w:val="et-EE"/>
        </w:rPr>
      </w:pPr>
      <w:r w:rsidRPr="00443FAF">
        <w:rPr>
          <w:rFonts w:ascii="Times New Roman" w:eastAsia="Times New Roman" w:hAnsi="Times New Roman" w:cs="Times New Roman"/>
          <w:color w:val="000000" w:themeColor="text1"/>
          <w:sz w:val="24"/>
          <w:szCs w:val="24"/>
          <w:lang w:val="et-EE"/>
        </w:rPr>
        <w:t xml:space="preserve">kas hindamiskomisjoni liige on </w:t>
      </w:r>
      <w:r w:rsidR="00796B3E" w:rsidRPr="00443FAF">
        <w:rPr>
          <w:rFonts w:ascii="Times New Roman" w:eastAsia="Times New Roman" w:hAnsi="Times New Roman" w:cs="Times New Roman"/>
          <w:color w:val="000000" w:themeColor="text1"/>
          <w:sz w:val="24"/>
          <w:szCs w:val="24"/>
          <w:lang w:val="et-EE"/>
        </w:rPr>
        <w:t xml:space="preserve">taotleja </w:t>
      </w:r>
      <w:r w:rsidRPr="00443FAF">
        <w:rPr>
          <w:rFonts w:ascii="Times New Roman" w:eastAsia="Times New Roman" w:hAnsi="Times New Roman" w:cs="Times New Roman"/>
          <w:color w:val="000000" w:themeColor="text1"/>
          <w:sz w:val="24"/>
          <w:szCs w:val="24"/>
          <w:lang w:val="et-EE"/>
        </w:rPr>
        <w:t>juhtimis- või kontrollorgani liige;</w:t>
      </w:r>
    </w:p>
    <w:p w14:paraId="3752B181" w14:textId="77777777" w:rsidR="009E39AC" w:rsidRPr="00443FAF" w:rsidRDefault="009E39AC" w:rsidP="0062275E">
      <w:pPr>
        <w:pStyle w:val="Loendilik"/>
        <w:numPr>
          <w:ilvl w:val="0"/>
          <w:numId w:val="10"/>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kas hindamiskomisjoni liikmega seotud isikud korruptsioonivastase seaduse mõistes vastavad eelnevates punktides kehtestatud tunnustele. </w:t>
      </w:r>
    </w:p>
    <w:p w14:paraId="7A70612D" w14:textId="43352BFD"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lastRenderedPageBreak/>
        <w:t>Juhul, kui hindamiskomisjoni liikmel hindamiskomisjoni volituse kehtivuse ajal esinevad käesoleva paragrahvi lõike</w:t>
      </w:r>
      <w:r w:rsidR="00796B3E" w:rsidRPr="00443FAF">
        <w:rPr>
          <w:rFonts w:ascii="Times New Roman" w:eastAsia="Times New Roman" w:hAnsi="Times New Roman" w:cs="Times New Roman"/>
          <w:sz w:val="24"/>
          <w:szCs w:val="24"/>
          <w:lang w:val="et-EE"/>
        </w:rPr>
        <w:t>s</w:t>
      </w:r>
      <w:r w:rsidRPr="00443FAF">
        <w:rPr>
          <w:rFonts w:ascii="Times New Roman" w:eastAsia="Times New Roman" w:hAnsi="Times New Roman" w:cs="Times New Roman"/>
          <w:sz w:val="24"/>
          <w:szCs w:val="24"/>
          <w:lang w:val="et-EE"/>
        </w:rPr>
        <w:t xml:space="preserve"> 5 nimetatud asjaolud, peab hindamiskomisjoni liige teatama viivitamatult antud asjaolu esinemisest volitatud ametiasutuse juhatajale. </w:t>
      </w:r>
    </w:p>
    <w:p w14:paraId="444CE7D8" w14:textId="064DFA0E" w:rsidR="009E39AC" w:rsidRPr="00443FAF" w:rsidRDefault="009E39AC" w:rsidP="0062275E">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Juhul, kui hindamiskomisjon otsustab toetuse andmise </w:t>
      </w:r>
      <w:r w:rsidR="00043963" w:rsidRPr="00443FAF">
        <w:rPr>
          <w:rFonts w:ascii="Times New Roman" w:eastAsia="Times New Roman" w:hAnsi="Times New Roman" w:cs="Times New Roman"/>
          <w:sz w:val="24"/>
          <w:szCs w:val="24"/>
          <w:lang w:val="et-EE"/>
        </w:rPr>
        <w:t>korteriühistule</w:t>
      </w:r>
      <w:r w:rsidRPr="00443FAF">
        <w:rPr>
          <w:rFonts w:ascii="Times New Roman" w:eastAsia="Times New Roman" w:hAnsi="Times New Roman" w:cs="Times New Roman"/>
          <w:sz w:val="24"/>
          <w:szCs w:val="24"/>
          <w:lang w:val="et-EE"/>
        </w:rPr>
        <w:t xml:space="preserve">, mis on hindamiskomisjoni liikmega seotud isik korruptsioonivastase seaduse mõistes, siis hindamiskomisjoni liige peab ennast toetuse antud </w:t>
      </w:r>
      <w:r w:rsidR="00043963" w:rsidRPr="00443FAF">
        <w:rPr>
          <w:rFonts w:ascii="Times New Roman" w:eastAsia="Times New Roman" w:hAnsi="Times New Roman" w:cs="Times New Roman"/>
          <w:sz w:val="24"/>
          <w:szCs w:val="24"/>
          <w:lang w:val="et-EE"/>
        </w:rPr>
        <w:t xml:space="preserve">korteriühistule </w:t>
      </w:r>
      <w:r w:rsidRPr="00443FAF">
        <w:rPr>
          <w:rFonts w:ascii="Times New Roman" w:eastAsia="Times New Roman" w:hAnsi="Times New Roman" w:cs="Times New Roman"/>
          <w:sz w:val="24"/>
          <w:szCs w:val="24"/>
          <w:lang w:val="et-EE"/>
        </w:rPr>
        <w:t>andmise otsustamisest taandama.</w:t>
      </w:r>
    </w:p>
    <w:p w14:paraId="4B31FF09" w14:textId="38260D7A" w:rsidR="00D822B7" w:rsidRPr="00443FAF" w:rsidRDefault="00D822B7" w:rsidP="008439DB">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otsused võetakse vastu hindamiskomisjoni koosolekul. Hindamiskomisjoni koosolek võib toimuda virtuaalselt elektroonsete/interneti rakenduste kaudu.</w:t>
      </w:r>
    </w:p>
    <w:p w14:paraId="5811D1C3" w14:textId="3972A91B" w:rsidR="00D822B7" w:rsidRPr="00443FAF" w:rsidRDefault="00D822B7" w:rsidP="001A6B5C">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koosolek on otsustusvõimeline, kui sellest võtavad osa vähemalt kolm hindamiskomisjoni liiget. </w:t>
      </w:r>
    </w:p>
    <w:p w14:paraId="3EA90958" w14:textId="6196A70C" w:rsidR="00D822B7" w:rsidRPr="00443FAF" w:rsidRDefault="00D822B7" w:rsidP="00B95966">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koosoleku kohta koostatakse protokoll, mille allkirjastavad digitaalselt hindamiskomisjoni sekretär ja esimees. </w:t>
      </w:r>
    </w:p>
    <w:p w14:paraId="253B7122" w14:textId="63332011" w:rsidR="00F1565E" w:rsidRPr="00443FAF" w:rsidRDefault="00D822B7" w:rsidP="006A033B">
      <w:pPr>
        <w:pStyle w:val="Loendilik"/>
        <w:numPr>
          <w:ilvl w:val="0"/>
          <w:numId w:val="8"/>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Hindamiskomisjoni koosoleku kutsub kokku hindamiskomisjoni esimees või tema puudumisel hindamiskomisjoni esimehe asetäitja.</w:t>
      </w:r>
    </w:p>
    <w:p w14:paraId="3B6219F2" w14:textId="77777777" w:rsidR="00D822B7" w:rsidRPr="00443FAF" w:rsidRDefault="00D822B7" w:rsidP="00D822B7">
      <w:pPr>
        <w:pStyle w:val="Loendilik"/>
        <w:shd w:val="clear" w:color="000000" w:fill="FFFFFF"/>
        <w:spacing w:after="0" w:line="240" w:lineRule="auto"/>
        <w:ind w:left="567"/>
        <w:jc w:val="both"/>
        <w:rPr>
          <w:rFonts w:ascii="Times New Roman" w:eastAsia="Times New Roman" w:hAnsi="Times New Roman" w:cs="Times New Roman"/>
          <w:sz w:val="24"/>
          <w:szCs w:val="24"/>
          <w:lang w:val="et-EE"/>
        </w:rPr>
      </w:pPr>
    </w:p>
    <w:p w14:paraId="7792FC65" w14:textId="63ABB388" w:rsidR="009E39AC" w:rsidRPr="00443FAF" w:rsidRDefault="009E39AC" w:rsidP="001E009E">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F1565E" w:rsidRPr="00443FAF">
        <w:rPr>
          <w:rFonts w:ascii="Times New Roman" w:eastAsia="Times New Roman" w:hAnsi="Times New Roman" w:cs="Times New Roman"/>
          <w:b/>
          <w:sz w:val="24"/>
          <w:szCs w:val="24"/>
          <w:lang w:val="et-EE"/>
        </w:rPr>
        <w:t>1</w:t>
      </w:r>
      <w:r w:rsidRPr="00443FAF">
        <w:rPr>
          <w:rFonts w:ascii="Times New Roman" w:eastAsia="Times New Roman" w:hAnsi="Times New Roman" w:cs="Times New Roman"/>
          <w:b/>
          <w:sz w:val="24"/>
          <w:szCs w:val="24"/>
          <w:lang w:val="et-EE"/>
        </w:rPr>
        <w:t>. Hindamiskomisjoni otsus</w:t>
      </w:r>
    </w:p>
    <w:p w14:paraId="5CE9B2CA" w14:textId="7A64216F" w:rsidR="009E39AC" w:rsidRPr="00443FAF" w:rsidRDefault="009E39AC" w:rsidP="00D822B7">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 teeb </w:t>
      </w:r>
      <w:r w:rsidR="007C6F61" w:rsidRPr="00443FAF">
        <w:rPr>
          <w:rFonts w:ascii="Times New Roman" w:eastAsia="Times New Roman" w:hAnsi="Times New Roman" w:cs="Times New Roman"/>
          <w:color w:val="000000" w:themeColor="text1"/>
          <w:sz w:val="24"/>
          <w:szCs w:val="24"/>
          <w:lang w:val="et-EE"/>
        </w:rPr>
        <w:t>taotleja/</w:t>
      </w:r>
      <w:r w:rsidRPr="00443FAF">
        <w:rPr>
          <w:rFonts w:ascii="Times New Roman" w:eastAsia="Times New Roman" w:hAnsi="Times New Roman" w:cs="Times New Roman"/>
          <w:sz w:val="24"/>
          <w:szCs w:val="24"/>
          <w:lang w:val="et-EE"/>
        </w:rPr>
        <w:t>taotluste vastavaks või mittevastavaks tunnistamise soovitusliku otsuse.</w:t>
      </w:r>
    </w:p>
    <w:p w14:paraId="0C7CD237"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Kui taotluse läbivaatamisel avastatakse selles puudusi, teatatakse sellest kolme tööpäeva jooksul taotlejale ja antakse puuduste kõrvaldamiseks tähtaeg kuni 10 tööpäeva. Kui puudused kõrvaldatakse määratud tähtaja jooksul, loetakse taotlus õigeaegselt esitatuks.</w:t>
      </w:r>
    </w:p>
    <w:p w14:paraId="2B9951DD"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ja taotlus tunnistatakse hindamiskomisjoni otsusega vastavaks vaid siis, kui on täidetud kõik Korras sätestatud tingimused.</w:t>
      </w:r>
    </w:p>
    <w:p w14:paraId="33E64282"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otsus taotluse kohta kantakse hindamiskomisjoni koosoleku protokolli. </w:t>
      </w:r>
    </w:p>
    <w:p w14:paraId="23924A0C"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 võib taotluse tagasi lükata juhul, kui:</w:t>
      </w:r>
    </w:p>
    <w:p w14:paraId="3E2F7983" w14:textId="77777777" w:rsidR="009E39AC" w:rsidRPr="00443FAF" w:rsidRDefault="009E39AC" w:rsidP="0062275E">
      <w:pPr>
        <w:pStyle w:val="Loendilik"/>
        <w:numPr>
          <w:ilvl w:val="0"/>
          <w:numId w:val="12"/>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taotlus ei vasta käesolevas Korras kehtestatud nõuetele;</w:t>
      </w:r>
    </w:p>
    <w:p w14:paraId="3E55778C" w14:textId="77777777" w:rsidR="009E39AC" w:rsidRPr="00443FAF" w:rsidRDefault="009E39AC" w:rsidP="0062275E">
      <w:pPr>
        <w:pStyle w:val="Loendilik"/>
        <w:numPr>
          <w:ilvl w:val="0"/>
          <w:numId w:val="12"/>
        </w:numPr>
        <w:shd w:val="clear" w:color="000000" w:fill="FFFFFF"/>
        <w:spacing w:after="0" w:line="240" w:lineRule="auto"/>
        <w:ind w:left="993" w:hanging="426"/>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ei vasta käesolevas Korras kehtestatud nõuetele;</w:t>
      </w:r>
    </w:p>
    <w:p w14:paraId="59AA2103" w14:textId="77777777"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Hindamiskomisjoni sekretär esitab hindamiskomisjoni otsuse volitatud ametiasutuse juhile ja teatab otsusest taotlejale. </w:t>
      </w:r>
    </w:p>
    <w:p w14:paraId="6EC1468E" w14:textId="2FD7FF42"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bookmarkStart w:id="12" w:name="_Hlk113358063"/>
      <w:r w:rsidRPr="00443FAF">
        <w:rPr>
          <w:rFonts w:ascii="Times New Roman" w:eastAsia="Times New Roman" w:hAnsi="Times New Roman" w:cs="Times New Roman"/>
          <w:sz w:val="24"/>
          <w:szCs w:val="24"/>
          <w:lang w:val="et-EE"/>
        </w:rPr>
        <w:t>Vastavaks või mittevastavaks tunnistamise otsus tehakse volitatud ametiasutuse juhi käskkirjaga hindamiskomisjoni ettepaneku alusel</w:t>
      </w:r>
      <w:r w:rsidR="007C6F61" w:rsidRPr="00443FAF">
        <w:rPr>
          <w:rFonts w:ascii="Times New Roman" w:eastAsia="Times New Roman" w:hAnsi="Times New Roman" w:cs="Times New Roman"/>
          <w:sz w:val="24"/>
          <w:szCs w:val="24"/>
          <w:lang w:val="et-EE"/>
        </w:rPr>
        <w:t xml:space="preserve"> (edaspidi </w:t>
      </w:r>
      <w:r w:rsidR="007C6F61" w:rsidRPr="00443FAF">
        <w:rPr>
          <w:rFonts w:ascii="Times New Roman" w:eastAsia="Times New Roman" w:hAnsi="Times New Roman" w:cs="Times New Roman"/>
          <w:i/>
          <w:sz w:val="24"/>
          <w:szCs w:val="24"/>
          <w:lang w:val="et-EE"/>
        </w:rPr>
        <w:t>käskkiri</w:t>
      </w:r>
      <w:r w:rsidR="007C6F61"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Kui </w:t>
      </w:r>
      <w:r w:rsidR="007C6F61" w:rsidRPr="00443FAF">
        <w:rPr>
          <w:rFonts w:ascii="Times New Roman" w:eastAsia="Times New Roman" w:hAnsi="Times New Roman" w:cs="Times New Roman"/>
          <w:sz w:val="24"/>
          <w:szCs w:val="24"/>
          <w:lang w:val="et-EE"/>
        </w:rPr>
        <w:t>taotleja/</w:t>
      </w:r>
      <w:r w:rsidRPr="00443FAF">
        <w:rPr>
          <w:rFonts w:ascii="Times New Roman" w:eastAsia="Times New Roman" w:hAnsi="Times New Roman" w:cs="Times New Roman"/>
          <w:sz w:val="24"/>
          <w:szCs w:val="24"/>
          <w:lang w:val="et-EE"/>
        </w:rPr>
        <w:t>taotlus ei vasta toetuse saamiseks esitatud nõuetele, märgitakse mittevastavaks tunnistamise otsuses, millised nõuded ei ole täidetud.</w:t>
      </w:r>
    </w:p>
    <w:bookmarkEnd w:id="12"/>
    <w:p w14:paraId="07BCA6F5" w14:textId="360174FD" w:rsidR="009E39AC" w:rsidRPr="00443FAF" w:rsidRDefault="009E39AC" w:rsidP="0062275E">
      <w:pPr>
        <w:pStyle w:val="Loendilik"/>
        <w:numPr>
          <w:ilvl w:val="0"/>
          <w:numId w:val="11"/>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Kirjalik teade toetuse eraldamise või selle maksmisest keeldumise kohta saadetakse t</w:t>
      </w:r>
      <w:r w:rsidR="00522B0F">
        <w:rPr>
          <w:rFonts w:ascii="Times New Roman" w:eastAsia="Times New Roman" w:hAnsi="Times New Roman" w:cs="Times New Roman"/>
          <w:sz w:val="24"/>
          <w:szCs w:val="24"/>
          <w:lang w:val="et-EE"/>
        </w:rPr>
        <w:t>aotle</w:t>
      </w:r>
      <w:r w:rsidRPr="00443FAF">
        <w:rPr>
          <w:rFonts w:ascii="Times New Roman" w:eastAsia="Times New Roman" w:hAnsi="Times New Roman" w:cs="Times New Roman"/>
          <w:sz w:val="24"/>
          <w:szCs w:val="24"/>
          <w:lang w:val="et-EE"/>
        </w:rPr>
        <w:t>jale</w:t>
      </w:r>
      <w:r w:rsidR="007C6F61" w:rsidRPr="00443FAF">
        <w:rPr>
          <w:rFonts w:ascii="Times New Roman" w:eastAsia="Times New Roman" w:hAnsi="Times New Roman" w:cs="Times New Roman"/>
          <w:sz w:val="24"/>
          <w:szCs w:val="24"/>
          <w:lang w:val="et-EE"/>
        </w:rPr>
        <w:t xml:space="preserve"> 10</w:t>
      </w:r>
      <w:r w:rsidRPr="00443FAF">
        <w:rPr>
          <w:rFonts w:ascii="Times New Roman" w:eastAsia="Times New Roman" w:hAnsi="Times New Roman" w:cs="Times New Roman"/>
          <w:sz w:val="24"/>
          <w:szCs w:val="24"/>
          <w:lang w:val="et-EE"/>
        </w:rPr>
        <w:t xml:space="preserve"> </w:t>
      </w:r>
      <w:r w:rsidR="007C6F61"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kümne</w:t>
      </w:r>
      <w:r w:rsidR="007C6F61" w:rsidRPr="00443FAF">
        <w:rPr>
          <w:rFonts w:ascii="Times New Roman" w:eastAsia="Times New Roman" w:hAnsi="Times New Roman" w:cs="Times New Roman"/>
          <w:sz w:val="24"/>
          <w:szCs w:val="24"/>
          <w:lang w:val="et-EE"/>
        </w:rPr>
        <w:t>)</w:t>
      </w:r>
      <w:r w:rsidRPr="00443FAF">
        <w:rPr>
          <w:rFonts w:ascii="Times New Roman" w:eastAsia="Times New Roman" w:hAnsi="Times New Roman" w:cs="Times New Roman"/>
          <w:sz w:val="24"/>
          <w:szCs w:val="24"/>
          <w:lang w:val="et-EE"/>
        </w:rPr>
        <w:t xml:space="preserve"> tööpäeva jooksul </w:t>
      </w:r>
      <w:r w:rsidR="007C6F61" w:rsidRPr="00443FAF">
        <w:rPr>
          <w:rFonts w:ascii="Times New Roman" w:eastAsia="Times New Roman" w:hAnsi="Times New Roman" w:cs="Times New Roman"/>
          <w:sz w:val="24"/>
          <w:szCs w:val="24"/>
          <w:lang w:val="et-EE"/>
        </w:rPr>
        <w:t>§ 11 lõikes 7 toodud käskkirja</w:t>
      </w:r>
      <w:r w:rsidRPr="00443FAF">
        <w:rPr>
          <w:rFonts w:ascii="Times New Roman" w:eastAsia="Times New Roman" w:hAnsi="Times New Roman" w:cs="Times New Roman"/>
          <w:sz w:val="24"/>
          <w:szCs w:val="24"/>
          <w:lang w:val="et-EE"/>
        </w:rPr>
        <w:t xml:space="preserve"> väljastamise kuupäevast arvates.</w:t>
      </w:r>
    </w:p>
    <w:p w14:paraId="14A85B01" w14:textId="77777777" w:rsidR="003E7BB5" w:rsidRPr="00443FAF" w:rsidRDefault="003E7BB5" w:rsidP="00223AFA">
      <w:pPr>
        <w:shd w:val="clear" w:color="auto" w:fill="FFFFFF"/>
        <w:spacing w:after="0" w:line="240" w:lineRule="auto"/>
        <w:jc w:val="both"/>
        <w:rPr>
          <w:rFonts w:ascii="Times New Roman" w:eastAsia="Times New Roman" w:hAnsi="Times New Roman" w:cs="Times New Roman"/>
          <w:sz w:val="24"/>
          <w:szCs w:val="24"/>
          <w:lang w:val="et-EE"/>
        </w:rPr>
      </w:pPr>
    </w:p>
    <w:p w14:paraId="3D72AAFA" w14:textId="743E3D7B"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043963" w:rsidRPr="00443FAF">
        <w:rPr>
          <w:rFonts w:ascii="Times New Roman" w:eastAsia="Times New Roman" w:hAnsi="Times New Roman" w:cs="Times New Roman"/>
          <w:b/>
          <w:bCs/>
          <w:sz w:val="24"/>
          <w:szCs w:val="24"/>
          <w:bdr w:val="none" w:sz="0" w:space="0" w:color="auto" w:frame="1"/>
          <w:lang w:val="et-EE"/>
        </w:rPr>
        <w:t>1</w:t>
      </w:r>
      <w:r w:rsidR="00235A26" w:rsidRPr="00443FAF">
        <w:rPr>
          <w:rFonts w:ascii="Times New Roman" w:eastAsia="Times New Roman" w:hAnsi="Times New Roman" w:cs="Times New Roman"/>
          <w:b/>
          <w:bCs/>
          <w:sz w:val="24"/>
          <w:szCs w:val="24"/>
          <w:bdr w:val="none" w:sz="0" w:space="0" w:color="auto" w:frame="1"/>
          <w:lang w:val="et-EE"/>
        </w:rPr>
        <w:t>2</w:t>
      </w:r>
      <w:r w:rsidRPr="00443FAF">
        <w:rPr>
          <w:rFonts w:ascii="Times New Roman" w:eastAsia="Times New Roman" w:hAnsi="Times New Roman" w:cs="Times New Roman"/>
          <w:b/>
          <w:bCs/>
          <w:sz w:val="24"/>
          <w:szCs w:val="24"/>
          <w:bdr w:val="none" w:sz="0" w:space="0" w:color="auto" w:frame="1"/>
          <w:lang w:val="et-EE"/>
        </w:rPr>
        <w:t>. </w:t>
      </w:r>
      <w:r w:rsidRPr="00443FAF">
        <w:rPr>
          <w:rFonts w:ascii="Times New Roman" w:eastAsia="Times New Roman" w:hAnsi="Times New Roman" w:cs="Times New Roman"/>
          <w:b/>
          <w:bCs/>
          <w:sz w:val="24"/>
          <w:szCs w:val="24"/>
          <w:lang w:val="et-EE"/>
        </w:rPr>
        <w:t>Tegevuse kontrollimine</w:t>
      </w:r>
    </w:p>
    <w:p w14:paraId="1B316169" w14:textId="540976A9" w:rsidR="009C4C15" w:rsidRPr="00443FAF" w:rsidRDefault="008B20EA" w:rsidP="001E009E">
      <w:pPr>
        <w:pStyle w:val="Loendilik"/>
        <w:numPr>
          <w:ilvl w:val="0"/>
          <w:numId w:val="25"/>
        </w:numPr>
        <w:shd w:val="clear" w:color="auto" w:fill="FFFFFF"/>
        <w:spacing w:after="0" w:line="240" w:lineRule="auto"/>
        <w:ind w:left="567" w:hanging="50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Hindamiskomisjon võib kontrollida kohapeal tegevuse vastavust taotlusele ja selle lisadokumentidele. Kontrollimine toimub korteriühistu juhatuse esindaja juuresolekul. Kontrolli tulemused on aluseks taotluse rahuldamise otsustamisel.</w:t>
      </w:r>
    </w:p>
    <w:p w14:paraId="76799649" w14:textId="3A58696F" w:rsidR="009C4C15" w:rsidRPr="00443FAF" w:rsidRDefault="008B20EA" w:rsidP="001E009E">
      <w:pPr>
        <w:pStyle w:val="Loendilik"/>
        <w:numPr>
          <w:ilvl w:val="0"/>
          <w:numId w:val="25"/>
        </w:numPr>
        <w:shd w:val="clear" w:color="auto" w:fill="FFFFFF"/>
        <w:spacing w:after="0" w:line="240" w:lineRule="auto"/>
        <w:ind w:left="567" w:hanging="50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Tegevuse kontrollimise aeg kooskõlastatakse taotlejaga ning tegevust kontrollitakse 30 päeva jooksul pärast taotluse ja taotleja vastavuse tunnistamist Korra nõutele.</w:t>
      </w:r>
    </w:p>
    <w:p w14:paraId="118DCB41" w14:textId="3FD72A45" w:rsidR="008B20EA" w:rsidRPr="00443FAF" w:rsidRDefault="008B20EA" w:rsidP="001E009E">
      <w:pPr>
        <w:pStyle w:val="Loendilik"/>
        <w:numPr>
          <w:ilvl w:val="0"/>
          <w:numId w:val="25"/>
        </w:numPr>
        <w:shd w:val="clear" w:color="auto" w:fill="FFFFFF"/>
        <w:spacing w:after="0" w:line="240" w:lineRule="auto"/>
        <w:ind w:left="567" w:hanging="50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color w:val="000000" w:themeColor="text1"/>
          <w:sz w:val="24"/>
          <w:szCs w:val="24"/>
          <w:lang w:val="et-EE"/>
        </w:rPr>
        <w:t xml:space="preserve">Taotleja peab võimaldama </w:t>
      </w:r>
      <w:r w:rsidR="00235A26" w:rsidRPr="00443FAF">
        <w:rPr>
          <w:rFonts w:ascii="Times New Roman" w:eastAsia="Times New Roman" w:hAnsi="Times New Roman" w:cs="Times New Roman"/>
          <w:color w:val="000000" w:themeColor="text1"/>
          <w:sz w:val="24"/>
          <w:szCs w:val="24"/>
          <w:lang w:val="et-EE"/>
        </w:rPr>
        <w:t xml:space="preserve">volitatud ametiasutusel või teise </w:t>
      </w:r>
      <w:r w:rsidR="00BD2368" w:rsidRPr="00443FAF">
        <w:rPr>
          <w:rFonts w:ascii="Times New Roman" w:eastAsia="Times New Roman" w:hAnsi="Times New Roman" w:cs="Times New Roman"/>
          <w:color w:val="000000" w:themeColor="text1"/>
          <w:sz w:val="24"/>
          <w:szCs w:val="24"/>
          <w:lang w:val="et-EE"/>
        </w:rPr>
        <w:t xml:space="preserve">linnavalitsuse </w:t>
      </w:r>
      <w:r w:rsidRPr="00443FAF">
        <w:rPr>
          <w:rFonts w:ascii="Times New Roman" w:eastAsia="Times New Roman" w:hAnsi="Times New Roman" w:cs="Times New Roman"/>
          <w:color w:val="000000" w:themeColor="text1"/>
          <w:sz w:val="24"/>
          <w:szCs w:val="24"/>
          <w:lang w:val="et-EE"/>
        </w:rPr>
        <w:t>ameti</w:t>
      </w:r>
      <w:r w:rsidR="00235A26" w:rsidRPr="00443FAF">
        <w:rPr>
          <w:rFonts w:ascii="Times New Roman" w:eastAsia="Times New Roman" w:hAnsi="Times New Roman" w:cs="Times New Roman"/>
          <w:color w:val="000000" w:themeColor="text1"/>
          <w:sz w:val="24"/>
          <w:szCs w:val="24"/>
          <w:lang w:val="et-EE"/>
        </w:rPr>
        <w:t xml:space="preserve"> esindajal</w:t>
      </w:r>
      <w:r w:rsidRPr="00443FAF">
        <w:rPr>
          <w:rFonts w:ascii="Times New Roman" w:eastAsia="Times New Roman" w:hAnsi="Times New Roman" w:cs="Times New Roman"/>
          <w:color w:val="000000" w:themeColor="text1"/>
          <w:sz w:val="24"/>
          <w:szCs w:val="24"/>
          <w:lang w:val="et-EE"/>
        </w:rPr>
        <w:t xml:space="preserve"> </w:t>
      </w:r>
      <w:r w:rsidRPr="00443FAF">
        <w:rPr>
          <w:rFonts w:ascii="Times New Roman" w:eastAsia="Times New Roman" w:hAnsi="Times New Roman" w:cs="Times New Roman"/>
          <w:sz w:val="24"/>
          <w:szCs w:val="24"/>
          <w:lang w:val="et-EE"/>
        </w:rPr>
        <w:t>kontrollida teostatud tegevuse vastavust taotlusele.</w:t>
      </w:r>
    </w:p>
    <w:p w14:paraId="4F2BB6D4" w14:textId="70F1EB45" w:rsidR="00F13C94" w:rsidRDefault="00F13C94" w:rsidP="00223AFA">
      <w:pPr>
        <w:shd w:val="clear" w:color="auto" w:fill="FFFFFF"/>
        <w:spacing w:after="0" w:line="240" w:lineRule="auto"/>
        <w:jc w:val="both"/>
        <w:outlineLvl w:val="1"/>
        <w:rPr>
          <w:rFonts w:ascii="Times New Roman" w:eastAsia="Times New Roman" w:hAnsi="Times New Roman" w:cs="Times New Roman"/>
          <w:b/>
          <w:bCs/>
          <w:sz w:val="24"/>
          <w:szCs w:val="24"/>
          <w:bdr w:val="none" w:sz="0" w:space="0" w:color="auto" w:frame="1"/>
          <w:lang w:val="et-EE"/>
        </w:rPr>
      </w:pPr>
    </w:p>
    <w:p w14:paraId="343C0800" w14:textId="77777777"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lastRenderedPageBreak/>
        <w:t>4. peatükk</w:t>
      </w:r>
    </w:p>
    <w:p w14:paraId="7E0BC1C3" w14:textId="598FC48C"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lang w:val="et-EE"/>
        </w:rPr>
        <w:t>TOETUSE VÄLJAMAKSETE TINGIMUSED</w:t>
      </w:r>
    </w:p>
    <w:p w14:paraId="2E5FAA25" w14:textId="77777777" w:rsidR="00235A26" w:rsidRPr="00443FAF" w:rsidRDefault="00235A26" w:rsidP="00235A26">
      <w:pPr>
        <w:shd w:val="clear" w:color="000000" w:fill="FFFFFF"/>
        <w:spacing w:after="0"/>
        <w:jc w:val="both"/>
        <w:rPr>
          <w:rFonts w:ascii="Times New Roman" w:eastAsia="Times New Roman" w:hAnsi="Times New Roman" w:cs="Times New Roman"/>
          <w:b/>
          <w:sz w:val="24"/>
          <w:szCs w:val="24"/>
          <w:lang w:val="et-EE"/>
        </w:rPr>
      </w:pPr>
    </w:p>
    <w:p w14:paraId="41301833" w14:textId="0A32148A" w:rsidR="00CC4598" w:rsidRPr="00443FAF" w:rsidRDefault="00CC4598" w:rsidP="00235A26">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235A26" w:rsidRPr="00443FAF">
        <w:rPr>
          <w:rFonts w:ascii="Times New Roman" w:eastAsia="Times New Roman" w:hAnsi="Times New Roman" w:cs="Times New Roman"/>
          <w:b/>
          <w:sz w:val="24"/>
          <w:szCs w:val="24"/>
          <w:lang w:val="et-EE"/>
        </w:rPr>
        <w:t>3</w:t>
      </w:r>
      <w:r w:rsidRPr="00443FAF">
        <w:rPr>
          <w:rFonts w:ascii="Times New Roman" w:eastAsia="Times New Roman" w:hAnsi="Times New Roman" w:cs="Times New Roman"/>
          <w:b/>
          <w:sz w:val="24"/>
          <w:szCs w:val="24"/>
          <w:lang w:val="et-EE"/>
        </w:rPr>
        <w:t>. Toetuse väljamaksmine</w:t>
      </w:r>
    </w:p>
    <w:p w14:paraId="6D1D31A5" w14:textId="77777777"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Toetuse väljamaksmise korraldab volitatud ametiasutuse juht hindamiskomisjoni otsuse alusel.</w:t>
      </w:r>
    </w:p>
    <w:p w14:paraId="14066DF9" w14:textId="2BF8F8F6"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bookmarkStart w:id="13" w:name="_Hlk113358233"/>
      <w:r w:rsidRPr="00443FAF">
        <w:rPr>
          <w:rFonts w:ascii="Times New Roman" w:eastAsia="Times New Roman" w:hAnsi="Times New Roman" w:cs="Times New Roman"/>
          <w:sz w:val="24"/>
          <w:szCs w:val="24"/>
          <w:lang w:val="et-EE"/>
        </w:rPr>
        <w:t xml:space="preserve">Volitatud ametiasutuse juht </w:t>
      </w:r>
      <w:r w:rsidR="00905D46">
        <w:rPr>
          <w:rFonts w:ascii="Times New Roman" w:eastAsia="Times New Roman" w:hAnsi="Times New Roman" w:cs="Times New Roman"/>
          <w:sz w:val="24"/>
          <w:szCs w:val="24"/>
          <w:lang w:val="et-EE"/>
        </w:rPr>
        <w:t xml:space="preserve">keeldub </w:t>
      </w:r>
      <w:r w:rsidRPr="00443FAF">
        <w:rPr>
          <w:rFonts w:ascii="Times New Roman" w:eastAsia="Times New Roman" w:hAnsi="Times New Roman" w:cs="Times New Roman"/>
          <w:sz w:val="24"/>
          <w:szCs w:val="24"/>
          <w:lang w:val="et-EE"/>
        </w:rPr>
        <w:t>käskkirjaga toetuse väljamaksmisest juhul, kui:</w:t>
      </w:r>
    </w:p>
    <w:p w14:paraId="55B593A4" w14:textId="77777777" w:rsidR="00CC4598" w:rsidRPr="00443FAF" w:rsidRDefault="00CC4598" w:rsidP="00235A26">
      <w:pPr>
        <w:pStyle w:val="Loendilik"/>
        <w:numPr>
          <w:ilvl w:val="0"/>
          <w:numId w:val="14"/>
        </w:numPr>
        <w:shd w:val="clear" w:color="000000" w:fill="FFFFFF"/>
        <w:spacing w:after="0" w:line="240" w:lineRule="auto"/>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taotlejal on maksuvõlg toetuse väljamaksmise päeva seisuga;</w:t>
      </w:r>
    </w:p>
    <w:p w14:paraId="31EDDE89" w14:textId="77777777" w:rsidR="00CC4598" w:rsidRPr="00443FAF" w:rsidRDefault="00CC4598" w:rsidP="00235A26">
      <w:pPr>
        <w:pStyle w:val="Loendilik"/>
        <w:numPr>
          <w:ilvl w:val="0"/>
          <w:numId w:val="14"/>
        </w:numPr>
        <w:shd w:val="clear" w:color="000000" w:fill="FFFFFF"/>
        <w:spacing w:after="0" w:line="240" w:lineRule="auto"/>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taotlejal on esitamata maksudeklaratsioon toetuse väljamaksmise päeva seisuga;</w:t>
      </w:r>
    </w:p>
    <w:p w14:paraId="0D7EED16" w14:textId="3ADB362F" w:rsidR="00CC4598" w:rsidRPr="00443FAF" w:rsidRDefault="00CC4598" w:rsidP="00235A26">
      <w:pPr>
        <w:pStyle w:val="Loendilik"/>
        <w:numPr>
          <w:ilvl w:val="0"/>
          <w:numId w:val="14"/>
        </w:numPr>
        <w:shd w:val="clear" w:color="000000" w:fill="FFFFFF"/>
        <w:spacing w:after="0" w:line="240" w:lineRule="auto"/>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taotlejal on esitamata majandusaasta aruanne toetuse väljamaksmisele eelneva majandusaasta eest toetuse väljamaksmise päeva seisuga juhul, kui toetuse väljamaksmine toimub pärast 3</w:t>
      </w:r>
      <w:r w:rsidR="00905D46">
        <w:rPr>
          <w:rFonts w:ascii="Times New Roman" w:eastAsia="Times New Roman" w:hAnsi="Times New Roman" w:cs="Times New Roman"/>
          <w:sz w:val="24"/>
          <w:szCs w:val="24"/>
          <w:lang w:val="et-EE"/>
        </w:rPr>
        <w:t>0</w:t>
      </w:r>
      <w:r w:rsidRPr="00443FAF">
        <w:rPr>
          <w:rFonts w:ascii="Times New Roman" w:eastAsia="Times New Roman" w:hAnsi="Times New Roman" w:cs="Times New Roman"/>
          <w:sz w:val="24"/>
          <w:szCs w:val="24"/>
          <w:lang w:val="et-EE"/>
        </w:rPr>
        <w:t xml:space="preserve">. juunit; </w:t>
      </w:r>
    </w:p>
    <w:p w14:paraId="595A2B20" w14:textId="77777777" w:rsidR="00CC4598" w:rsidRPr="00443FAF" w:rsidRDefault="00CC4598" w:rsidP="00235A26">
      <w:pPr>
        <w:pStyle w:val="Loendilik"/>
        <w:numPr>
          <w:ilvl w:val="0"/>
          <w:numId w:val="14"/>
        </w:numPr>
        <w:spacing w:after="0"/>
        <w:ind w:left="993" w:hanging="426"/>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suhtes on algatatud likvideerimis- või pankrotimenetlus.</w:t>
      </w:r>
    </w:p>
    <w:bookmarkEnd w:id="13"/>
    <w:p w14:paraId="73354510" w14:textId="4B680BF7"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Volitatud ametiasutuse juht võib käesoleva paragrahvi lõike 2 punktides 1-3 nimetatud asjaolude avastamisel anda taotlejale </w:t>
      </w:r>
      <w:r w:rsidR="00613AB3">
        <w:rPr>
          <w:rFonts w:ascii="Times New Roman" w:eastAsia="Times New Roman" w:hAnsi="Times New Roman" w:cs="Times New Roman"/>
          <w:sz w:val="24"/>
          <w:szCs w:val="24"/>
          <w:lang w:val="et-EE"/>
        </w:rPr>
        <w:t xml:space="preserve">14 kalendripäeva </w:t>
      </w:r>
      <w:r w:rsidRPr="00443FAF">
        <w:rPr>
          <w:rFonts w:ascii="Times New Roman" w:eastAsia="Times New Roman" w:hAnsi="Times New Roman" w:cs="Times New Roman"/>
          <w:sz w:val="24"/>
          <w:szCs w:val="24"/>
          <w:lang w:val="et-EE"/>
        </w:rPr>
        <w:t>puuduste kõrvaldamiseks</w:t>
      </w:r>
      <w:r w:rsidR="009C4C15" w:rsidRPr="00443FAF">
        <w:rPr>
          <w:rFonts w:ascii="Times New Roman" w:eastAsia="Times New Roman" w:hAnsi="Times New Roman" w:cs="Times New Roman"/>
          <w:sz w:val="24"/>
          <w:szCs w:val="24"/>
          <w:lang w:val="et-EE"/>
        </w:rPr>
        <w:t xml:space="preserve"> ja/või </w:t>
      </w:r>
      <w:r w:rsidRPr="00443FAF">
        <w:rPr>
          <w:rFonts w:ascii="Times New Roman" w:eastAsia="Times New Roman" w:hAnsi="Times New Roman" w:cs="Times New Roman"/>
          <w:sz w:val="24"/>
          <w:szCs w:val="24"/>
          <w:lang w:val="et-EE"/>
        </w:rPr>
        <w:t>täiendavate dokumentide või seletuste esitamiseks. Juhul, kui taotleja kõrvaldab puudused või esitab veenvad dokumendid ja/või seletused taotluse juurde lisatud dokumentide ehtsuse kohta, võib volitatud ametiasutuse juht oma käskkirjaga otsustada toetuse väljamaksmise.</w:t>
      </w:r>
    </w:p>
    <w:p w14:paraId="5DA759DE" w14:textId="77777777" w:rsidR="00CC4598" w:rsidRPr="00443FAF" w:rsidRDefault="00CC4598" w:rsidP="0062275E">
      <w:pPr>
        <w:pStyle w:val="Loendilik"/>
        <w:numPr>
          <w:ilvl w:val="0"/>
          <w:numId w:val="13"/>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Toetuse väljamaksmiseks sõlmivad taotleja ja volitatud ametiasutus toetuse andmise lepingu. </w:t>
      </w:r>
    </w:p>
    <w:p w14:paraId="782F7894" w14:textId="77777777" w:rsidR="00CC4598" w:rsidRPr="00443FAF" w:rsidRDefault="00CC4598" w:rsidP="00235A26">
      <w:pPr>
        <w:pStyle w:val="Loendilik"/>
        <w:numPr>
          <w:ilvl w:val="0"/>
          <w:numId w:val="13"/>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bookmarkStart w:id="14" w:name="_Hlk113358307"/>
      <w:r w:rsidRPr="00443FAF">
        <w:rPr>
          <w:rFonts w:ascii="Times New Roman" w:eastAsia="Times New Roman" w:hAnsi="Times New Roman" w:cs="Times New Roman"/>
          <w:sz w:val="24"/>
          <w:szCs w:val="24"/>
          <w:lang w:val="et-EE"/>
        </w:rPr>
        <w:t>Toetus makstakse ülekandega toetuse saaja arvelduskontole pärast toetuse saamise lepingu allkirjastamist ja väljamakse taotluse esitamist.</w:t>
      </w:r>
    </w:p>
    <w:bookmarkEnd w:id="14"/>
    <w:p w14:paraId="5031CB4A" w14:textId="77777777" w:rsidR="00CC4598" w:rsidRPr="00443FAF" w:rsidRDefault="00CC4598" w:rsidP="00235A26">
      <w:pPr>
        <w:pStyle w:val="Loendilik"/>
        <w:shd w:val="clear" w:color="000000" w:fill="FFFFFF"/>
        <w:spacing w:after="0"/>
        <w:contextualSpacing w:val="0"/>
        <w:jc w:val="both"/>
        <w:rPr>
          <w:rFonts w:ascii="Times New Roman" w:eastAsia="Times New Roman" w:hAnsi="Times New Roman" w:cs="Times New Roman"/>
          <w:sz w:val="24"/>
          <w:szCs w:val="24"/>
          <w:lang w:val="et-EE"/>
        </w:rPr>
      </w:pPr>
    </w:p>
    <w:p w14:paraId="2150A3BC" w14:textId="52D00476" w:rsidR="00CC4598" w:rsidRPr="00443FAF" w:rsidRDefault="00CC4598" w:rsidP="00235A26">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235A26" w:rsidRPr="00443FAF">
        <w:rPr>
          <w:rFonts w:ascii="Times New Roman" w:eastAsia="Times New Roman" w:hAnsi="Times New Roman" w:cs="Times New Roman"/>
          <w:b/>
          <w:sz w:val="24"/>
          <w:szCs w:val="24"/>
          <w:lang w:val="et-EE"/>
        </w:rPr>
        <w:t>4</w:t>
      </w:r>
      <w:r w:rsidRPr="00443FAF">
        <w:rPr>
          <w:rFonts w:ascii="Times New Roman" w:eastAsia="Times New Roman" w:hAnsi="Times New Roman" w:cs="Times New Roman"/>
          <w:b/>
          <w:sz w:val="24"/>
          <w:szCs w:val="24"/>
          <w:lang w:val="et-EE"/>
        </w:rPr>
        <w:t>. Toetuse väljamaksmise järgsed taotleja kohustused</w:t>
      </w:r>
    </w:p>
    <w:p w14:paraId="77D211C5" w14:textId="77777777" w:rsidR="00CC4598" w:rsidRPr="00443FAF" w:rsidRDefault="00CC4598" w:rsidP="00235A26">
      <w:pPr>
        <w:pStyle w:val="Loendilik"/>
        <w:numPr>
          <w:ilvl w:val="0"/>
          <w:numId w:val="16"/>
        </w:numPr>
        <w:shd w:val="clear" w:color="000000" w:fill="FFFFFF"/>
        <w:spacing w:after="0" w:line="240" w:lineRule="auto"/>
        <w:ind w:left="567" w:hanging="567"/>
        <w:contextualSpacing w:val="0"/>
        <w:jc w:val="both"/>
        <w:rPr>
          <w:rFonts w:ascii="Times New Roman" w:eastAsia="Times New Roman" w:hAnsi="Times New Roman" w:cs="Times New Roman"/>
          <w:bCs/>
          <w:sz w:val="24"/>
          <w:szCs w:val="24"/>
          <w:lang w:val="et-EE"/>
        </w:rPr>
      </w:pPr>
      <w:bookmarkStart w:id="15" w:name="_Hlk113355510"/>
      <w:r w:rsidRPr="00443FAF">
        <w:rPr>
          <w:rFonts w:ascii="Times New Roman" w:eastAsia="Times New Roman" w:hAnsi="Times New Roman" w:cs="Times New Roman"/>
          <w:bCs/>
          <w:sz w:val="24"/>
          <w:szCs w:val="24"/>
          <w:lang w:val="et-EE"/>
        </w:rPr>
        <w:t xml:space="preserve">Taotleja on kohustatud kasutama toetatava tegevuse objekte sihipäraselt ja heaperemehelikult, tegema õigeaegselt omal kulul toetatava tegevuse objektide korrashoiuks ja sihtotstarbeliseks kasutamiseks nõutud seisukorra säilitamiseks vajalikke hooldus- ja remonditöid. </w:t>
      </w:r>
    </w:p>
    <w:bookmarkEnd w:id="15"/>
    <w:p w14:paraId="510098B1" w14:textId="5341F005" w:rsidR="00CC4598" w:rsidRPr="00443FAF" w:rsidRDefault="00CC4598" w:rsidP="00235A26">
      <w:pPr>
        <w:pStyle w:val="Loendilik"/>
        <w:numPr>
          <w:ilvl w:val="0"/>
          <w:numId w:val="16"/>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Toetuse andmise otsuse ja lepinguga võivad olla kehtestatud ka teised toetuse väljamaksmise järgsed kohustused, mida ei ole määratud käesoleva paragrahvi lõikes 1. Käesoleva lõike esimeses lauses nimetatud taotleja kohustused peavad olema mõistlikud.  </w:t>
      </w:r>
    </w:p>
    <w:p w14:paraId="56FD9D71" w14:textId="77777777" w:rsidR="001E009E" w:rsidRPr="00443FAF" w:rsidRDefault="001E009E" w:rsidP="00F13C94">
      <w:pPr>
        <w:shd w:val="clear" w:color="000000" w:fill="FFFFFF"/>
        <w:spacing w:after="0"/>
        <w:jc w:val="both"/>
        <w:rPr>
          <w:rFonts w:ascii="Times New Roman" w:eastAsia="Times New Roman" w:hAnsi="Times New Roman" w:cs="Times New Roman"/>
          <w:b/>
          <w:sz w:val="24"/>
          <w:szCs w:val="24"/>
          <w:lang w:val="et-EE"/>
        </w:rPr>
      </w:pPr>
    </w:p>
    <w:p w14:paraId="7DC304C6" w14:textId="12C97E43" w:rsidR="00CC4598" w:rsidRPr="00443FAF" w:rsidRDefault="00CC4598" w:rsidP="00F13C94">
      <w:pPr>
        <w:shd w:val="clear" w:color="000000" w:fill="FFFFFF"/>
        <w:spacing w:after="0"/>
        <w:jc w:val="both"/>
        <w:rPr>
          <w:rFonts w:ascii="Times New Roman" w:eastAsia="Times New Roman" w:hAnsi="Times New Roman" w:cs="Times New Roman"/>
          <w:b/>
          <w:sz w:val="24"/>
          <w:szCs w:val="24"/>
          <w:lang w:val="et-EE"/>
        </w:rPr>
      </w:pPr>
      <w:r w:rsidRPr="00443FAF">
        <w:rPr>
          <w:rFonts w:ascii="Times New Roman" w:eastAsia="Times New Roman" w:hAnsi="Times New Roman" w:cs="Times New Roman"/>
          <w:b/>
          <w:sz w:val="24"/>
          <w:szCs w:val="24"/>
          <w:lang w:val="et-EE"/>
        </w:rPr>
        <w:t xml:space="preserve">§ </w:t>
      </w:r>
      <w:r w:rsidR="009C4C15" w:rsidRPr="00443FAF">
        <w:rPr>
          <w:rFonts w:ascii="Times New Roman" w:eastAsia="Times New Roman" w:hAnsi="Times New Roman" w:cs="Times New Roman"/>
          <w:b/>
          <w:sz w:val="24"/>
          <w:szCs w:val="24"/>
          <w:lang w:val="et-EE"/>
        </w:rPr>
        <w:t>1</w:t>
      </w:r>
      <w:r w:rsidR="00235A26" w:rsidRPr="00443FAF">
        <w:rPr>
          <w:rFonts w:ascii="Times New Roman" w:eastAsia="Times New Roman" w:hAnsi="Times New Roman" w:cs="Times New Roman"/>
          <w:b/>
          <w:sz w:val="24"/>
          <w:szCs w:val="24"/>
          <w:lang w:val="et-EE"/>
        </w:rPr>
        <w:t>5</w:t>
      </w:r>
      <w:r w:rsidRPr="00443FAF">
        <w:rPr>
          <w:rFonts w:ascii="Times New Roman" w:eastAsia="Times New Roman" w:hAnsi="Times New Roman" w:cs="Times New Roman"/>
          <w:b/>
          <w:sz w:val="24"/>
          <w:szCs w:val="24"/>
          <w:lang w:val="et-EE"/>
        </w:rPr>
        <w:t>. Toetuse tagastamine</w:t>
      </w:r>
    </w:p>
    <w:p w14:paraId="3D9B1053" w14:textId="77777777" w:rsidR="00CC4598" w:rsidRPr="00443FAF" w:rsidRDefault="00CC4598" w:rsidP="00F13C94">
      <w:pPr>
        <w:pStyle w:val="Loendilik"/>
        <w:numPr>
          <w:ilvl w:val="0"/>
          <w:numId w:val="15"/>
        </w:numPr>
        <w:shd w:val="clear" w:color="000000" w:fill="FFFFFF"/>
        <w:spacing w:after="0" w:line="240" w:lineRule="auto"/>
        <w:ind w:left="567" w:hanging="567"/>
        <w:contextualSpacing w:val="0"/>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ühe (1) aasta jooksul arvates toetuse väljamaksmisest avastatakse, et taotleja on taotluse esitamisel või selle läbivaatamise ajal esitanud valeandmed, võib volitatud ametiasutus nõuda toetuse tagastamist täies ulatuses või osaliselt.</w:t>
      </w:r>
    </w:p>
    <w:p w14:paraId="00CE0551" w14:textId="77777777" w:rsidR="00CC4598" w:rsidRPr="00443FAF" w:rsidRDefault="00CC4598" w:rsidP="0062275E">
      <w:pPr>
        <w:pStyle w:val="Loendilik"/>
        <w:numPr>
          <w:ilvl w:val="0"/>
          <w:numId w:val="15"/>
        </w:numPr>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taotleja rikub toetuse väljamaksmise järgseid kohustusi, siis võib Narva linn ühe (1) aasta jooksul arvates rikkumise avastamise päevast nõuda toetuse tagastamist täies ulatuses või osaliselt.</w:t>
      </w:r>
    </w:p>
    <w:p w14:paraId="7AAE9AA3" w14:textId="0D32CF95"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Toetuse tagastamise nõude esitamis</w:t>
      </w:r>
      <w:r w:rsidR="001E009E" w:rsidRPr="00443FAF">
        <w:rPr>
          <w:rFonts w:ascii="Times New Roman" w:eastAsia="Times New Roman" w:hAnsi="Times New Roman" w:cs="Times New Roman"/>
          <w:sz w:val="24"/>
          <w:szCs w:val="24"/>
          <w:lang w:val="et-EE"/>
        </w:rPr>
        <w:t>e</w:t>
      </w:r>
      <w:r w:rsidRPr="00443FAF">
        <w:rPr>
          <w:rFonts w:ascii="Times New Roman" w:eastAsia="Times New Roman" w:hAnsi="Times New Roman" w:cs="Times New Roman"/>
          <w:sz w:val="24"/>
          <w:szCs w:val="24"/>
          <w:lang w:val="et-EE"/>
        </w:rPr>
        <w:t xml:space="preserve"> otsustab toetuste väljamaksmiseks volitatud ametiasutuse juhataja oma käskkirjaga. </w:t>
      </w:r>
    </w:p>
    <w:p w14:paraId="176F517C" w14:textId="77777777"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Enne toetuse tagastamise käskkirja tegemist käskkirja eelnõu esitatakse taotlejale tema ärakuulamise õiguse tagamiseks. Taotleja võib esitada oma arvamused toetuse tagastamise käskkirja eelnõu kohta ja neid tõendavad dokumendid volitatud ametiasutuse juhataja poolt määratud tähtaja jooksul, mis ei tohi olla lühem kui 14 päeva.</w:t>
      </w:r>
    </w:p>
    <w:p w14:paraId="2495C137" w14:textId="77777777"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 xml:space="preserve">Juhul, kui taotleja jätab  oma arvamused toetuse tagastamise käskkirja kohta käesoleva paragrahvi lõikes 3 määratud tähtajaks esitamata või juhul, kui volitatud ametiasutuse </w:t>
      </w:r>
      <w:r w:rsidRPr="00443FAF">
        <w:rPr>
          <w:rFonts w:ascii="Times New Roman" w:eastAsia="Times New Roman" w:hAnsi="Times New Roman" w:cs="Times New Roman"/>
          <w:sz w:val="24"/>
          <w:szCs w:val="24"/>
          <w:lang w:val="et-EE"/>
        </w:rPr>
        <w:lastRenderedPageBreak/>
        <w:t>juhataja leiab taotleja poolt esitatud argumente ja neid tõendavaid dokumente mitteveenvateks, teeb volitatud ametiasutuse juhataja toetuse tagastamise käskkirja, mis tehakse  taotlejale teatavaks.</w:t>
      </w:r>
    </w:p>
    <w:p w14:paraId="2022132E" w14:textId="77777777"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Taotleja on kohustatud tagastama toetuse tagastamise käskkirjas määratud toetuse summa 14 päeva jooksul arvates toetuse tagastamise käskkirja taotlejale kättetoimetamisest.</w:t>
      </w:r>
    </w:p>
    <w:p w14:paraId="56468807" w14:textId="77777777" w:rsidR="00CC4598" w:rsidRPr="00443FAF" w:rsidRDefault="00CC4598" w:rsidP="0062275E">
      <w:pPr>
        <w:pStyle w:val="Loendilik"/>
        <w:numPr>
          <w:ilvl w:val="0"/>
          <w:numId w:val="15"/>
        </w:numPr>
        <w:shd w:val="clear" w:color="000000"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Juhul, kui taotleja jätab toetuse käesoleva paragrahvi lõikes 5 määratud tähtajaks tagastamata, on Narva linnal õigus nõuda taotlejalt viivist 0,02% päevas tähtaegselt tagastamata toetuse summast.</w:t>
      </w:r>
    </w:p>
    <w:p w14:paraId="60657218" w14:textId="77777777" w:rsidR="00235A26" w:rsidRPr="00443FAF" w:rsidRDefault="00235A26" w:rsidP="00235A26">
      <w:pPr>
        <w:pStyle w:val="Loendilik"/>
        <w:shd w:val="clear" w:color="000000" w:fill="FFFFFF"/>
        <w:spacing w:after="0" w:line="240" w:lineRule="auto"/>
        <w:ind w:left="567"/>
        <w:jc w:val="both"/>
        <w:rPr>
          <w:rFonts w:ascii="Times New Roman" w:eastAsia="Times New Roman" w:hAnsi="Times New Roman" w:cs="Times New Roman"/>
          <w:sz w:val="24"/>
          <w:szCs w:val="24"/>
          <w:lang w:val="et-EE"/>
        </w:rPr>
      </w:pPr>
    </w:p>
    <w:p w14:paraId="2994C2C5" w14:textId="33E6FF76"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bdr w:val="none" w:sz="0" w:space="0" w:color="auto" w:frame="1"/>
          <w:lang w:val="et-EE"/>
        </w:rPr>
        <w:t xml:space="preserve">5. </w:t>
      </w:r>
      <w:r w:rsidR="0062275E" w:rsidRPr="00443FAF">
        <w:rPr>
          <w:rFonts w:ascii="Times New Roman" w:eastAsia="Times New Roman" w:hAnsi="Times New Roman" w:cs="Times New Roman"/>
          <w:b/>
          <w:bCs/>
          <w:sz w:val="24"/>
          <w:szCs w:val="24"/>
          <w:bdr w:val="none" w:sz="0" w:space="0" w:color="auto" w:frame="1"/>
          <w:lang w:val="et-EE"/>
        </w:rPr>
        <w:t>peatü</w:t>
      </w:r>
      <w:r w:rsidRPr="00443FAF">
        <w:rPr>
          <w:rFonts w:ascii="Times New Roman" w:eastAsia="Times New Roman" w:hAnsi="Times New Roman" w:cs="Times New Roman"/>
          <w:b/>
          <w:bCs/>
          <w:sz w:val="24"/>
          <w:szCs w:val="24"/>
          <w:bdr w:val="none" w:sz="0" w:space="0" w:color="auto" w:frame="1"/>
          <w:lang w:val="et-EE"/>
        </w:rPr>
        <w:t>kk</w:t>
      </w:r>
    </w:p>
    <w:p w14:paraId="4B00C2C7" w14:textId="3447DA28" w:rsidR="008B20EA" w:rsidRPr="00443FAF" w:rsidRDefault="008B20EA" w:rsidP="000B22D6">
      <w:pPr>
        <w:shd w:val="clear" w:color="auto" w:fill="FFFFFF"/>
        <w:spacing w:after="0" w:line="240" w:lineRule="auto"/>
        <w:jc w:val="center"/>
        <w:outlineLvl w:val="1"/>
        <w:rPr>
          <w:rFonts w:ascii="Times New Roman" w:eastAsia="Times New Roman" w:hAnsi="Times New Roman" w:cs="Times New Roman"/>
          <w:b/>
          <w:bCs/>
          <w:sz w:val="24"/>
          <w:szCs w:val="24"/>
          <w:bdr w:val="none" w:sz="0" w:space="0" w:color="auto" w:frame="1"/>
          <w:lang w:val="et-EE"/>
        </w:rPr>
      </w:pPr>
      <w:r w:rsidRPr="00443FAF">
        <w:rPr>
          <w:rFonts w:ascii="Times New Roman" w:eastAsia="Times New Roman" w:hAnsi="Times New Roman" w:cs="Times New Roman"/>
          <w:b/>
          <w:bCs/>
          <w:sz w:val="24"/>
          <w:szCs w:val="24"/>
          <w:lang w:val="et-EE"/>
        </w:rPr>
        <w:t>RAKENDUSSÄTTED</w:t>
      </w:r>
    </w:p>
    <w:p w14:paraId="2ED6F343" w14:textId="77777777" w:rsidR="00235A26" w:rsidRPr="00443FAF" w:rsidRDefault="00235A26" w:rsidP="00223AFA">
      <w:pPr>
        <w:shd w:val="clear" w:color="auto" w:fill="FFFFFF"/>
        <w:spacing w:after="0" w:line="240" w:lineRule="auto"/>
        <w:jc w:val="both"/>
        <w:outlineLvl w:val="1"/>
        <w:rPr>
          <w:rFonts w:ascii="Times New Roman" w:eastAsia="Times New Roman" w:hAnsi="Times New Roman" w:cs="Times New Roman"/>
          <w:b/>
          <w:bCs/>
          <w:sz w:val="24"/>
          <w:szCs w:val="24"/>
          <w:lang w:val="et-EE"/>
        </w:rPr>
      </w:pPr>
    </w:p>
    <w:p w14:paraId="23BC1D79" w14:textId="0BD967EC" w:rsidR="008B20EA" w:rsidRPr="00443FAF" w:rsidRDefault="008B20EA" w:rsidP="00223AFA">
      <w:pPr>
        <w:shd w:val="clear" w:color="auto" w:fill="FFFFFF"/>
        <w:spacing w:after="0" w:line="240" w:lineRule="auto"/>
        <w:jc w:val="both"/>
        <w:outlineLvl w:val="2"/>
        <w:rPr>
          <w:rFonts w:ascii="Times New Roman" w:eastAsia="Times New Roman" w:hAnsi="Times New Roman" w:cs="Times New Roman"/>
          <w:b/>
          <w:bCs/>
          <w:sz w:val="24"/>
          <w:szCs w:val="24"/>
          <w:lang w:val="et-EE"/>
        </w:rPr>
      </w:pPr>
      <w:r w:rsidRPr="00443FAF">
        <w:rPr>
          <w:rFonts w:ascii="Times New Roman" w:eastAsia="Times New Roman" w:hAnsi="Times New Roman" w:cs="Times New Roman"/>
          <w:b/>
          <w:bCs/>
          <w:sz w:val="24"/>
          <w:szCs w:val="24"/>
          <w:bdr w:val="none" w:sz="0" w:space="0" w:color="auto" w:frame="1"/>
          <w:lang w:val="et-EE"/>
        </w:rPr>
        <w:t xml:space="preserve">§ </w:t>
      </w:r>
      <w:r w:rsidR="00AC4D89" w:rsidRPr="00443FAF">
        <w:rPr>
          <w:rFonts w:ascii="Times New Roman" w:eastAsia="Times New Roman" w:hAnsi="Times New Roman" w:cs="Times New Roman"/>
          <w:b/>
          <w:bCs/>
          <w:sz w:val="24"/>
          <w:szCs w:val="24"/>
          <w:bdr w:val="none" w:sz="0" w:space="0" w:color="auto" w:frame="1"/>
          <w:lang w:val="et-EE"/>
        </w:rPr>
        <w:t>1</w:t>
      </w:r>
      <w:r w:rsidR="00F13C94" w:rsidRPr="00443FAF">
        <w:rPr>
          <w:rFonts w:ascii="Times New Roman" w:eastAsia="Times New Roman" w:hAnsi="Times New Roman" w:cs="Times New Roman"/>
          <w:b/>
          <w:bCs/>
          <w:sz w:val="24"/>
          <w:szCs w:val="24"/>
          <w:bdr w:val="none" w:sz="0" w:space="0" w:color="auto" w:frame="1"/>
          <w:lang w:val="et-EE"/>
        </w:rPr>
        <w:t>6</w:t>
      </w:r>
      <w:r w:rsidRPr="00443FAF">
        <w:rPr>
          <w:rFonts w:ascii="Times New Roman" w:eastAsia="Times New Roman" w:hAnsi="Times New Roman" w:cs="Times New Roman"/>
          <w:b/>
          <w:bCs/>
          <w:sz w:val="24"/>
          <w:szCs w:val="24"/>
          <w:bdr w:val="none" w:sz="0" w:space="0" w:color="auto" w:frame="1"/>
          <w:lang w:val="et-EE"/>
        </w:rPr>
        <w:t>. </w:t>
      </w:r>
      <w:r w:rsidRPr="00443FAF">
        <w:rPr>
          <w:rFonts w:ascii="Times New Roman" w:eastAsia="Times New Roman" w:hAnsi="Times New Roman" w:cs="Times New Roman"/>
          <w:b/>
          <w:bCs/>
          <w:sz w:val="24"/>
          <w:szCs w:val="24"/>
          <w:lang w:val="et-EE"/>
        </w:rPr>
        <w:t>Määruse jõustumine</w:t>
      </w:r>
    </w:p>
    <w:p w14:paraId="51162428" w14:textId="6DCE7971" w:rsidR="00AC4D89" w:rsidRPr="00443FAF" w:rsidRDefault="008B20EA" w:rsidP="004E65E3">
      <w:pPr>
        <w:pStyle w:val="Loendilik"/>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Määrus jõustub seadusega sätestatud korras.</w:t>
      </w:r>
    </w:p>
    <w:p w14:paraId="752E331A" w14:textId="2515E00F" w:rsidR="00AC4D89" w:rsidRPr="00443FAF" w:rsidRDefault="007772BF" w:rsidP="004E65E3">
      <w:pPr>
        <w:pStyle w:val="Loendilik"/>
        <w:numPr>
          <w:ilvl w:val="0"/>
          <w:numId w:val="2"/>
        </w:numPr>
        <w:shd w:val="clear" w:color="auto" w:fill="FFFFFF"/>
        <w:spacing w:after="0" w:line="240" w:lineRule="auto"/>
        <w:ind w:left="567" w:hanging="567"/>
        <w:jc w:val="both"/>
        <w:rPr>
          <w:rFonts w:ascii="Times New Roman" w:hAnsi="Times New Roman" w:cs="Times New Roman"/>
          <w:sz w:val="24"/>
          <w:szCs w:val="24"/>
          <w:shd w:val="clear" w:color="auto" w:fill="FFFFFF"/>
          <w:lang w:val="et-EE"/>
        </w:rPr>
      </w:pPr>
      <w:r w:rsidRPr="00443FAF">
        <w:rPr>
          <w:rFonts w:ascii="Times New Roman" w:hAnsi="Times New Roman" w:cs="Times New Roman"/>
          <w:sz w:val="24"/>
          <w:szCs w:val="24"/>
          <w:shd w:val="clear" w:color="auto" w:fill="FFFFFF"/>
          <w:lang w:val="et-EE"/>
        </w:rPr>
        <w:t>Tunnistada kehtetuks Narva Linnavolikogu 21.03.2019 määrusega nr 6 kinnitatud “</w:t>
      </w:r>
      <w:r w:rsidRPr="00443FAF">
        <w:rPr>
          <w:rFonts w:ascii="Times New Roman" w:eastAsia="Times New Roman" w:hAnsi="Times New Roman" w:cs="Times New Roman"/>
          <w:sz w:val="24"/>
          <w:szCs w:val="24"/>
          <w:lang w:val="et-EE"/>
        </w:rPr>
        <w:t>Uus elu sinu hoovile</w:t>
      </w:r>
      <w:r w:rsidRPr="00443FAF">
        <w:rPr>
          <w:rFonts w:ascii="Times New Roman" w:hAnsi="Times New Roman" w:cs="Times New Roman"/>
          <w:sz w:val="24"/>
          <w:szCs w:val="24"/>
          <w:shd w:val="clear" w:color="auto" w:fill="FFFFFF"/>
          <w:lang w:val="et-EE"/>
        </w:rPr>
        <w:t>” Korra jõustumise hetkest.</w:t>
      </w:r>
    </w:p>
    <w:p w14:paraId="643ED529" w14:textId="1BB035CB" w:rsidR="00AC4D89" w:rsidRPr="00443FAF" w:rsidRDefault="007772BF" w:rsidP="004E65E3">
      <w:pPr>
        <w:pStyle w:val="Loendilik"/>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hAnsi="Times New Roman" w:cs="Times New Roman"/>
          <w:sz w:val="24"/>
          <w:szCs w:val="24"/>
          <w:shd w:val="clear" w:color="auto" w:fill="FFFFFF"/>
          <w:lang w:val="et-EE"/>
        </w:rPr>
        <w:t>Tunnistada kehtetuks Narva Linnavolikogu 2</w:t>
      </w:r>
      <w:r w:rsidR="005124CE" w:rsidRPr="00443FAF">
        <w:rPr>
          <w:rFonts w:ascii="Times New Roman" w:hAnsi="Times New Roman" w:cs="Times New Roman"/>
          <w:sz w:val="24"/>
          <w:szCs w:val="24"/>
          <w:shd w:val="clear" w:color="auto" w:fill="FFFFFF"/>
          <w:lang w:val="et-EE"/>
        </w:rPr>
        <w:t>0</w:t>
      </w:r>
      <w:r w:rsidRPr="00443FAF">
        <w:rPr>
          <w:rFonts w:ascii="Times New Roman" w:hAnsi="Times New Roman" w:cs="Times New Roman"/>
          <w:sz w:val="24"/>
          <w:szCs w:val="24"/>
          <w:shd w:val="clear" w:color="auto" w:fill="FFFFFF"/>
          <w:lang w:val="et-EE"/>
        </w:rPr>
        <w:t>.0</w:t>
      </w:r>
      <w:r w:rsidR="005124CE" w:rsidRPr="00443FAF">
        <w:rPr>
          <w:rFonts w:ascii="Times New Roman" w:hAnsi="Times New Roman" w:cs="Times New Roman"/>
          <w:sz w:val="24"/>
          <w:szCs w:val="24"/>
          <w:shd w:val="clear" w:color="auto" w:fill="FFFFFF"/>
          <w:lang w:val="et-EE"/>
        </w:rPr>
        <w:t>4</w:t>
      </w:r>
      <w:r w:rsidRPr="00443FAF">
        <w:rPr>
          <w:rFonts w:ascii="Times New Roman" w:hAnsi="Times New Roman" w:cs="Times New Roman"/>
          <w:sz w:val="24"/>
          <w:szCs w:val="24"/>
          <w:shd w:val="clear" w:color="auto" w:fill="FFFFFF"/>
          <w:lang w:val="et-EE"/>
        </w:rPr>
        <w:t>.201</w:t>
      </w:r>
      <w:r w:rsidR="005124CE" w:rsidRPr="00443FAF">
        <w:rPr>
          <w:rFonts w:ascii="Times New Roman" w:hAnsi="Times New Roman" w:cs="Times New Roman"/>
          <w:sz w:val="24"/>
          <w:szCs w:val="24"/>
          <w:shd w:val="clear" w:color="auto" w:fill="FFFFFF"/>
          <w:lang w:val="et-EE"/>
        </w:rPr>
        <w:t>7</w:t>
      </w:r>
      <w:r w:rsidRPr="00443FAF">
        <w:rPr>
          <w:rFonts w:ascii="Times New Roman" w:hAnsi="Times New Roman" w:cs="Times New Roman"/>
          <w:sz w:val="24"/>
          <w:szCs w:val="24"/>
          <w:shd w:val="clear" w:color="auto" w:fill="FFFFFF"/>
          <w:lang w:val="et-EE"/>
        </w:rPr>
        <w:t xml:space="preserve"> määrusega nr 6 kinnitatud “</w:t>
      </w:r>
      <w:r w:rsidR="005124CE" w:rsidRPr="00443FAF">
        <w:rPr>
          <w:rFonts w:ascii="Times New Roman" w:eastAsia="Times New Roman" w:hAnsi="Times New Roman" w:cs="Times New Roman"/>
          <w:sz w:val="24"/>
          <w:szCs w:val="24"/>
          <w:lang w:val="et-EE"/>
        </w:rPr>
        <w:t>Narva linnas spordiväljakute ehitamise toetamise kord</w:t>
      </w:r>
      <w:r w:rsidRPr="00443FAF">
        <w:rPr>
          <w:rFonts w:ascii="Times New Roman" w:hAnsi="Times New Roman" w:cs="Times New Roman"/>
          <w:sz w:val="24"/>
          <w:szCs w:val="24"/>
          <w:shd w:val="clear" w:color="auto" w:fill="FFFFFF"/>
          <w:lang w:val="et-EE"/>
        </w:rPr>
        <w:t>” Korra jõustumise hetkest.</w:t>
      </w:r>
    </w:p>
    <w:p w14:paraId="3D52988C" w14:textId="520C5CD9" w:rsidR="005124CE" w:rsidRPr="00443FAF" w:rsidRDefault="005124CE" w:rsidP="004E65E3">
      <w:pPr>
        <w:pStyle w:val="Loendilik"/>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val="et-EE"/>
        </w:rPr>
      </w:pPr>
      <w:r w:rsidRPr="00443FAF">
        <w:rPr>
          <w:rFonts w:ascii="Times New Roman" w:hAnsi="Times New Roman" w:cs="Times New Roman"/>
          <w:sz w:val="24"/>
          <w:szCs w:val="24"/>
          <w:shd w:val="clear" w:color="auto" w:fill="FFFFFF"/>
          <w:lang w:val="et-EE"/>
        </w:rPr>
        <w:t>Tunnistada kehtetuks Narva Linnavolikogu 20.04.2017 määrusega nr 5 kinnitatud “</w:t>
      </w:r>
      <w:r w:rsidRPr="00443FAF">
        <w:rPr>
          <w:rFonts w:ascii="Times New Roman" w:eastAsia="Times New Roman" w:hAnsi="Times New Roman" w:cs="Times New Roman"/>
          <w:sz w:val="24"/>
          <w:szCs w:val="24"/>
          <w:lang w:val="et-EE"/>
        </w:rPr>
        <w:t>Narva linnas mänguväljakute ehitamise toetamise kord</w:t>
      </w:r>
      <w:r w:rsidRPr="00443FAF">
        <w:rPr>
          <w:rFonts w:ascii="Times New Roman" w:hAnsi="Times New Roman" w:cs="Times New Roman"/>
          <w:sz w:val="24"/>
          <w:szCs w:val="24"/>
          <w:shd w:val="clear" w:color="auto" w:fill="FFFFFF"/>
          <w:lang w:val="et-EE"/>
        </w:rPr>
        <w:t>” Korra jõustumise hetkest.</w:t>
      </w:r>
    </w:p>
    <w:p w14:paraId="63123756" w14:textId="77777777" w:rsidR="007772BF" w:rsidRPr="00443FAF" w:rsidRDefault="007772BF" w:rsidP="00223AFA">
      <w:pPr>
        <w:pStyle w:val="Loendilik"/>
        <w:shd w:val="clear" w:color="auto" w:fill="FFFFFF"/>
        <w:spacing w:after="0" w:line="240" w:lineRule="auto"/>
        <w:jc w:val="both"/>
        <w:rPr>
          <w:rFonts w:ascii="Times New Roman" w:eastAsia="Times New Roman" w:hAnsi="Times New Roman" w:cs="Times New Roman"/>
          <w:sz w:val="24"/>
          <w:szCs w:val="24"/>
          <w:lang w:val="et-EE"/>
        </w:rPr>
      </w:pPr>
    </w:p>
    <w:p w14:paraId="6006E820" w14:textId="77777777" w:rsidR="007772BF" w:rsidRPr="00443FAF" w:rsidRDefault="007772BF" w:rsidP="00223AFA">
      <w:pPr>
        <w:shd w:val="clear" w:color="auto" w:fill="FFFFFF"/>
        <w:spacing w:after="0" w:line="240" w:lineRule="auto"/>
        <w:jc w:val="both"/>
        <w:rPr>
          <w:rFonts w:ascii="Times New Roman" w:eastAsia="Times New Roman" w:hAnsi="Times New Roman" w:cs="Times New Roman"/>
          <w:sz w:val="24"/>
          <w:szCs w:val="24"/>
          <w:lang w:val="et-EE"/>
        </w:rPr>
      </w:pPr>
    </w:p>
    <w:p w14:paraId="31EB60C0" w14:textId="77777777" w:rsidR="004074A6" w:rsidRDefault="004074A6" w:rsidP="00223AFA">
      <w:pPr>
        <w:shd w:val="clear" w:color="auto" w:fill="FFFFFF"/>
        <w:spacing w:after="0" w:line="240" w:lineRule="auto"/>
        <w:jc w:val="both"/>
        <w:rPr>
          <w:rFonts w:ascii="Times New Roman" w:eastAsia="Times New Roman" w:hAnsi="Times New Roman" w:cs="Times New Roman"/>
          <w:sz w:val="24"/>
          <w:szCs w:val="24"/>
          <w:lang w:val="et-EE"/>
        </w:rPr>
      </w:pPr>
    </w:p>
    <w:p w14:paraId="3A1568DF" w14:textId="77777777" w:rsidR="004074A6" w:rsidRDefault="004074A6" w:rsidP="00223AFA">
      <w:pPr>
        <w:shd w:val="clear" w:color="auto" w:fill="FFFFFF"/>
        <w:spacing w:after="0" w:line="240" w:lineRule="auto"/>
        <w:jc w:val="both"/>
        <w:rPr>
          <w:rFonts w:ascii="Times New Roman" w:eastAsia="Times New Roman" w:hAnsi="Times New Roman" w:cs="Times New Roman"/>
          <w:sz w:val="24"/>
          <w:szCs w:val="24"/>
          <w:lang w:val="et-EE"/>
        </w:rPr>
      </w:pPr>
    </w:p>
    <w:p w14:paraId="5791510D" w14:textId="77777777" w:rsidR="004074A6" w:rsidRDefault="004074A6" w:rsidP="00223AFA">
      <w:pPr>
        <w:shd w:val="clear" w:color="auto" w:fill="FFFFFF"/>
        <w:spacing w:after="0" w:line="240" w:lineRule="auto"/>
        <w:jc w:val="both"/>
        <w:rPr>
          <w:rFonts w:ascii="Times New Roman" w:eastAsia="Times New Roman" w:hAnsi="Times New Roman" w:cs="Times New Roman"/>
          <w:sz w:val="24"/>
          <w:szCs w:val="24"/>
          <w:lang w:val="et-EE"/>
        </w:rPr>
      </w:pPr>
    </w:p>
    <w:p w14:paraId="1F23F64E" w14:textId="6264FED6" w:rsidR="008B20EA" w:rsidRPr="00F43515" w:rsidRDefault="00AC4D89" w:rsidP="00223AFA">
      <w:pPr>
        <w:shd w:val="clear" w:color="auto" w:fill="FFFFFF"/>
        <w:spacing w:after="0" w:line="240" w:lineRule="auto"/>
        <w:jc w:val="both"/>
        <w:rPr>
          <w:rFonts w:ascii="Times New Roman" w:eastAsia="Times New Roman" w:hAnsi="Times New Roman" w:cs="Times New Roman"/>
          <w:sz w:val="24"/>
          <w:szCs w:val="24"/>
          <w:lang w:val="et-EE"/>
        </w:rPr>
      </w:pPr>
      <w:r w:rsidRPr="00443FAF">
        <w:rPr>
          <w:rFonts w:ascii="Times New Roman" w:eastAsia="Times New Roman" w:hAnsi="Times New Roman" w:cs="Times New Roman"/>
          <w:sz w:val="24"/>
          <w:szCs w:val="24"/>
          <w:lang w:val="et-EE"/>
        </w:rPr>
        <w:t>N</w:t>
      </w:r>
      <w:r w:rsidR="008B20EA" w:rsidRPr="00443FAF">
        <w:rPr>
          <w:rFonts w:ascii="Times New Roman" w:eastAsia="Times New Roman" w:hAnsi="Times New Roman" w:cs="Times New Roman"/>
          <w:sz w:val="24"/>
          <w:szCs w:val="24"/>
          <w:lang w:val="et-EE"/>
        </w:rPr>
        <w:t>arva Linnavolikogu esimees</w:t>
      </w:r>
    </w:p>
    <w:p w14:paraId="130DBA76" w14:textId="0807FF24" w:rsidR="00873A29" w:rsidRPr="00F43515" w:rsidRDefault="00873A29" w:rsidP="003E7BB5">
      <w:pPr>
        <w:rPr>
          <w:rFonts w:ascii="Times New Roman" w:eastAsia="Times New Roman" w:hAnsi="Times New Roman" w:cs="Times New Roman"/>
          <w:sz w:val="24"/>
          <w:szCs w:val="24"/>
          <w:lang w:val="et-EE"/>
        </w:rPr>
      </w:pPr>
    </w:p>
    <w:sectPr w:rsidR="00873A29" w:rsidRPr="00F4351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5CFD"/>
    <w:lvl w:ilvl="0" w:tplc="A8544774">
      <w:start w:val="1"/>
      <w:numFmt w:val="decimal"/>
      <w:lvlText w:val="(%1)"/>
      <w:lvlJc w:val="left"/>
      <w:pPr>
        <w:ind w:left="720" w:hanging="360"/>
      </w:pPr>
    </w:lvl>
    <w:lvl w:ilvl="1" w:tplc="C2D03FFC">
      <w:start w:val="1"/>
      <w:numFmt w:val="lowerLetter"/>
      <w:lvlText w:val="%2."/>
      <w:lvlJc w:val="left"/>
      <w:pPr>
        <w:ind w:left="1440" w:hanging="360"/>
      </w:pPr>
    </w:lvl>
    <w:lvl w:ilvl="2" w:tplc="335CDF3A">
      <w:start w:val="1"/>
      <w:numFmt w:val="lowerRoman"/>
      <w:lvlText w:val="%3."/>
      <w:lvlJc w:val="right"/>
      <w:pPr>
        <w:ind w:left="2160" w:hanging="180"/>
      </w:pPr>
    </w:lvl>
    <w:lvl w:ilvl="3" w:tplc="5722332A">
      <w:start w:val="1"/>
      <w:numFmt w:val="decimal"/>
      <w:lvlText w:val="%4."/>
      <w:lvlJc w:val="left"/>
      <w:pPr>
        <w:ind w:left="2880" w:hanging="360"/>
      </w:pPr>
    </w:lvl>
    <w:lvl w:ilvl="4" w:tplc="4B544C18">
      <w:start w:val="1"/>
      <w:numFmt w:val="lowerLetter"/>
      <w:lvlText w:val="%5."/>
      <w:lvlJc w:val="left"/>
      <w:pPr>
        <w:ind w:left="3600" w:hanging="360"/>
      </w:pPr>
    </w:lvl>
    <w:lvl w:ilvl="5" w:tplc="BBCAD60A">
      <w:start w:val="1"/>
      <w:numFmt w:val="lowerRoman"/>
      <w:lvlText w:val="%6."/>
      <w:lvlJc w:val="right"/>
      <w:pPr>
        <w:ind w:left="4320" w:hanging="180"/>
      </w:pPr>
    </w:lvl>
    <w:lvl w:ilvl="6" w:tplc="B5285E3E">
      <w:start w:val="1"/>
      <w:numFmt w:val="decimal"/>
      <w:lvlText w:val="%7."/>
      <w:lvlJc w:val="left"/>
      <w:pPr>
        <w:ind w:left="5040" w:hanging="360"/>
      </w:pPr>
    </w:lvl>
    <w:lvl w:ilvl="7" w:tplc="C5561180">
      <w:start w:val="1"/>
      <w:numFmt w:val="lowerLetter"/>
      <w:lvlText w:val="%8."/>
      <w:lvlJc w:val="left"/>
      <w:pPr>
        <w:ind w:left="5760" w:hanging="360"/>
      </w:pPr>
    </w:lvl>
    <w:lvl w:ilvl="8" w:tplc="BA3C0B72">
      <w:start w:val="1"/>
      <w:numFmt w:val="lowerRoman"/>
      <w:lvlText w:val="%9."/>
      <w:lvlJc w:val="right"/>
      <w:pPr>
        <w:ind w:left="6480" w:hanging="180"/>
      </w:pPr>
    </w:lvl>
  </w:abstractNum>
  <w:abstractNum w:abstractNumId="1" w15:restartNumberingAfterBreak="0">
    <w:nsid w:val="00000004"/>
    <w:multiLevelType w:val="hybridMultilevel"/>
    <w:tmpl w:val="9C8E938C"/>
    <w:lvl w:ilvl="0" w:tplc="D26870E8">
      <w:start w:val="1"/>
      <w:numFmt w:val="decimal"/>
      <w:lvlText w:val="(%1)"/>
      <w:lvlJc w:val="left"/>
      <w:pPr>
        <w:ind w:left="720" w:hanging="360"/>
      </w:pPr>
      <w:rPr>
        <w:b w:val="0"/>
        <w:bCs/>
        <w:strike w:val="0"/>
      </w:rPr>
    </w:lvl>
    <w:lvl w:ilvl="1" w:tplc="0136C9C6">
      <w:start w:val="1"/>
      <w:numFmt w:val="lowerLetter"/>
      <w:lvlText w:val="%2."/>
      <w:lvlJc w:val="left"/>
      <w:pPr>
        <w:ind w:left="1440" w:hanging="360"/>
      </w:pPr>
    </w:lvl>
    <w:lvl w:ilvl="2" w:tplc="34F60CD4">
      <w:start w:val="1"/>
      <w:numFmt w:val="lowerRoman"/>
      <w:lvlText w:val="%3."/>
      <w:lvlJc w:val="right"/>
      <w:pPr>
        <w:ind w:left="2160" w:hanging="180"/>
      </w:pPr>
    </w:lvl>
    <w:lvl w:ilvl="3" w:tplc="6A34DE12">
      <w:start w:val="1"/>
      <w:numFmt w:val="decimal"/>
      <w:lvlText w:val="%4."/>
      <w:lvlJc w:val="left"/>
      <w:pPr>
        <w:ind w:left="2880" w:hanging="360"/>
      </w:pPr>
    </w:lvl>
    <w:lvl w:ilvl="4" w:tplc="D816419C">
      <w:start w:val="1"/>
      <w:numFmt w:val="lowerLetter"/>
      <w:lvlText w:val="%5."/>
      <w:lvlJc w:val="left"/>
      <w:pPr>
        <w:ind w:left="3600" w:hanging="360"/>
      </w:pPr>
    </w:lvl>
    <w:lvl w:ilvl="5" w:tplc="675A660A">
      <w:start w:val="1"/>
      <w:numFmt w:val="lowerRoman"/>
      <w:lvlText w:val="%6."/>
      <w:lvlJc w:val="right"/>
      <w:pPr>
        <w:ind w:left="4320" w:hanging="180"/>
      </w:pPr>
    </w:lvl>
    <w:lvl w:ilvl="6" w:tplc="FAB47276">
      <w:start w:val="1"/>
      <w:numFmt w:val="decimal"/>
      <w:lvlText w:val="%7."/>
      <w:lvlJc w:val="left"/>
      <w:pPr>
        <w:ind w:left="5040" w:hanging="360"/>
      </w:pPr>
    </w:lvl>
    <w:lvl w:ilvl="7" w:tplc="72E8B3FC">
      <w:start w:val="1"/>
      <w:numFmt w:val="lowerLetter"/>
      <w:lvlText w:val="%8."/>
      <w:lvlJc w:val="left"/>
      <w:pPr>
        <w:ind w:left="5760" w:hanging="360"/>
      </w:pPr>
    </w:lvl>
    <w:lvl w:ilvl="8" w:tplc="600E762C">
      <w:start w:val="1"/>
      <w:numFmt w:val="lowerRoman"/>
      <w:lvlText w:val="%9."/>
      <w:lvlJc w:val="right"/>
      <w:pPr>
        <w:ind w:left="6480" w:hanging="180"/>
      </w:pPr>
    </w:lvl>
  </w:abstractNum>
  <w:abstractNum w:abstractNumId="2" w15:restartNumberingAfterBreak="0">
    <w:nsid w:val="00000005"/>
    <w:multiLevelType w:val="hybridMultilevel"/>
    <w:tmpl w:val="00005F32"/>
    <w:lvl w:ilvl="0" w:tplc="5658BE28">
      <w:start w:val="1"/>
      <w:numFmt w:val="decimal"/>
      <w:lvlText w:val="(%1)"/>
      <w:lvlJc w:val="left"/>
      <w:pPr>
        <w:ind w:left="720" w:hanging="360"/>
      </w:pPr>
    </w:lvl>
    <w:lvl w:ilvl="1" w:tplc="A8206D8E">
      <w:start w:val="1"/>
      <w:numFmt w:val="lowerLetter"/>
      <w:lvlText w:val="%2."/>
      <w:lvlJc w:val="left"/>
      <w:pPr>
        <w:ind w:left="1440" w:hanging="360"/>
      </w:pPr>
    </w:lvl>
    <w:lvl w:ilvl="2" w:tplc="83724DC4">
      <w:start w:val="1"/>
      <w:numFmt w:val="lowerRoman"/>
      <w:lvlText w:val="%3."/>
      <w:lvlJc w:val="right"/>
      <w:pPr>
        <w:ind w:left="2160" w:hanging="180"/>
      </w:pPr>
    </w:lvl>
    <w:lvl w:ilvl="3" w:tplc="EDC2E7F6">
      <w:start w:val="1"/>
      <w:numFmt w:val="decimal"/>
      <w:lvlText w:val="%4."/>
      <w:lvlJc w:val="left"/>
      <w:pPr>
        <w:ind w:left="2880" w:hanging="360"/>
      </w:pPr>
    </w:lvl>
    <w:lvl w:ilvl="4" w:tplc="8506CC76">
      <w:start w:val="1"/>
      <w:numFmt w:val="lowerLetter"/>
      <w:lvlText w:val="%5."/>
      <w:lvlJc w:val="left"/>
      <w:pPr>
        <w:ind w:left="3600" w:hanging="360"/>
      </w:pPr>
    </w:lvl>
    <w:lvl w:ilvl="5" w:tplc="7FE64064">
      <w:start w:val="1"/>
      <w:numFmt w:val="lowerRoman"/>
      <w:lvlText w:val="%6."/>
      <w:lvlJc w:val="right"/>
      <w:pPr>
        <w:ind w:left="4320" w:hanging="180"/>
      </w:pPr>
    </w:lvl>
    <w:lvl w:ilvl="6" w:tplc="BD7CC00C">
      <w:start w:val="1"/>
      <w:numFmt w:val="decimal"/>
      <w:lvlText w:val="%7."/>
      <w:lvlJc w:val="left"/>
      <w:pPr>
        <w:ind w:left="5040" w:hanging="360"/>
      </w:pPr>
    </w:lvl>
    <w:lvl w:ilvl="7" w:tplc="1A2EBA76">
      <w:start w:val="1"/>
      <w:numFmt w:val="lowerLetter"/>
      <w:lvlText w:val="%8."/>
      <w:lvlJc w:val="left"/>
      <w:pPr>
        <w:ind w:left="5760" w:hanging="360"/>
      </w:pPr>
    </w:lvl>
    <w:lvl w:ilvl="8" w:tplc="AF641A0A">
      <w:start w:val="1"/>
      <w:numFmt w:val="lowerRoman"/>
      <w:lvlText w:val="%9."/>
      <w:lvlJc w:val="right"/>
      <w:pPr>
        <w:ind w:left="6480" w:hanging="180"/>
      </w:pPr>
    </w:lvl>
  </w:abstractNum>
  <w:abstractNum w:abstractNumId="3" w15:restartNumberingAfterBreak="0">
    <w:nsid w:val="00000008"/>
    <w:multiLevelType w:val="hybridMultilevel"/>
    <w:tmpl w:val="25B85C66"/>
    <w:lvl w:ilvl="0" w:tplc="5218E80C">
      <w:start w:val="1"/>
      <w:numFmt w:val="decimal"/>
      <w:lvlText w:val="(%1)"/>
      <w:lvlJc w:val="left"/>
      <w:pPr>
        <w:ind w:left="1080" w:hanging="360"/>
      </w:pPr>
      <w:rPr>
        <w:strike w:val="0"/>
      </w:rPr>
    </w:lvl>
    <w:lvl w:ilvl="1" w:tplc="50065A2E">
      <w:start w:val="1"/>
      <w:numFmt w:val="lowerLetter"/>
      <w:lvlText w:val="%2."/>
      <w:lvlJc w:val="left"/>
      <w:pPr>
        <w:ind w:left="1800" w:hanging="360"/>
      </w:pPr>
    </w:lvl>
    <w:lvl w:ilvl="2" w:tplc="FF3C2414">
      <w:start w:val="1"/>
      <w:numFmt w:val="lowerRoman"/>
      <w:lvlText w:val="%3."/>
      <w:lvlJc w:val="right"/>
      <w:pPr>
        <w:ind w:left="2520" w:hanging="180"/>
      </w:pPr>
    </w:lvl>
    <w:lvl w:ilvl="3" w:tplc="7D5EF558">
      <w:start w:val="1"/>
      <w:numFmt w:val="decimal"/>
      <w:lvlText w:val="%4."/>
      <w:lvlJc w:val="left"/>
      <w:pPr>
        <w:ind w:left="3240" w:hanging="360"/>
      </w:pPr>
    </w:lvl>
    <w:lvl w:ilvl="4" w:tplc="FC5C16AE">
      <w:start w:val="1"/>
      <w:numFmt w:val="lowerLetter"/>
      <w:lvlText w:val="%5."/>
      <w:lvlJc w:val="left"/>
      <w:pPr>
        <w:ind w:left="3960" w:hanging="360"/>
      </w:pPr>
    </w:lvl>
    <w:lvl w:ilvl="5" w:tplc="55C031FC">
      <w:start w:val="1"/>
      <w:numFmt w:val="lowerRoman"/>
      <w:lvlText w:val="%6."/>
      <w:lvlJc w:val="right"/>
      <w:pPr>
        <w:ind w:left="4680" w:hanging="180"/>
      </w:pPr>
    </w:lvl>
    <w:lvl w:ilvl="6" w:tplc="04AA4438">
      <w:start w:val="1"/>
      <w:numFmt w:val="decimal"/>
      <w:lvlText w:val="%7."/>
      <w:lvlJc w:val="left"/>
      <w:pPr>
        <w:ind w:left="5400" w:hanging="360"/>
      </w:pPr>
    </w:lvl>
    <w:lvl w:ilvl="7" w:tplc="6FBE4868">
      <w:start w:val="1"/>
      <w:numFmt w:val="lowerLetter"/>
      <w:lvlText w:val="%8."/>
      <w:lvlJc w:val="left"/>
      <w:pPr>
        <w:ind w:left="6120" w:hanging="360"/>
      </w:pPr>
    </w:lvl>
    <w:lvl w:ilvl="8" w:tplc="4E603D7A">
      <w:start w:val="1"/>
      <w:numFmt w:val="lowerRoman"/>
      <w:lvlText w:val="%9."/>
      <w:lvlJc w:val="right"/>
      <w:pPr>
        <w:ind w:left="6840" w:hanging="180"/>
      </w:pPr>
    </w:lvl>
  </w:abstractNum>
  <w:abstractNum w:abstractNumId="4" w15:restartNumberingAfterBreak="0">
    <w:nsid w:val="0000000A"/>
    <w:multiLevelType w:val="hybridMultilevel"/>
    <w:tmpl w:val="00000DDC"/>
    <w:lvl w:ilvl="0" w:tplc="C36CAA06">
      <w:start w:val="1"/>
      <w:numFmt w:val="decimal"/>
      <w:lvlText w:val="%1)"/>
      <w:lvlJc w:val="left"/>
      <w:pPr>
        <w:ind w:left="1080" w:hanging="360"/>
      </w:pPr>
    </w:lvl>
    <w:lvl w:ilvl="1" w:tplc="23D87796">
      <w:start w:val="1"/>
      <w:numFmt w:val="lowerLetter"/>
      <w:lvlText w:val="%2."/>
      <w:lvlJc w:val="left"/>
      <w:pPr>
        <w:ind w:left="1800" w:hanging="360"/>
      </w:pPr>
    </w:lvl>
    <w:lvl w:ilvl="2" w:tplc="10D40602">
      <w:start w:val="1"/>
      <w:numFmt w:val="lowerRoman"/>
      <w:lvlText w:val="%3."/>
      <w:lvlJc w:val="right"/>
      <w:pPr>
        <w:ind w:left="2520" w:hanging="180"/>
      </w:pPr>
    </w:lvl>
    <w:lvl w:ilvl="3" w:tplc="B6264E0C">
      <w:start w:val="1"/>
      <w:numFmt w:val="decimal"/>
      <w:lvlText w:val="%4."/>
      <w:lvlJc w:val="left"/>
      <w:pPr>
        <w:ind w:left="3240" w:hanging="360"/>
      </w:pPr>
    </w:lvl>
    <w:lvl w:ilvl="4" w:tplc="B5728122">
      <w:start w:val="1"/>
      <w:numFmt w:val="lowerLetter"/>
      <w:lvlText w:val="%5."/>
      <w:lvlJc w:val="left"/>
      <w:pPr>
        <w:ind w:left="3960" w:hanging="360"/>
      </w:pPr>
    </w:lvl>
    <w:lvl w:ilvl="5" w:tplc="86FC074A">
      <w:start w:val="1"/>
      <w:numFmt w:val="lowerRoman"/>
      <w:lvlText w:val="%6."/>
      <w:lvlJc w:val="right"/>
      <w:pPr>
        <w:ind w:left="4680" w:hanging="180"/>
      </w:pPr>
    </w:lvl>
    <w:lvl w:ilvl="6" w:tplc="FA8448FC">
      <w:start w:val="1"/>
      <w:numFmt w:val="decimal"/>
      <w:lvlText w:val="%7."/>
      <w:lvlJc w:val="left"/>
      <w:pPr>
        <w:ind w:left="5400" w:hanging="360"/>
      </w:pPr>
    </w:lvl>
    <w:lvl w:ilvl="7" w:tplc="477AA5EE">
      <w:start w:val="1"/>
      <w:numFmt w:val="lowerLetter"/>
      <w:lvlText w:val="%8."/>
      <w:lvlJc w:val="left"/>
      <w:pPr>
        <w:ind w:left="6120" w:hanging="360"/>
      </w:pPr>
    </w:lvl>
    <w:lvl w:ilvl="8" w:tplc="326A6CB0">
      <w:start w:val="1"/>
      <w:numFmt w:val="lowerRoman"/>
      <w:lvlText w:val="%9."/>
      <w:lvlJc w:val="right"/>
      <w:pPr>
        <w:ind w:left="6840" w:hanging="180"/>
      </w:pPr>
    </w:lvl>
  </w:abstractNum>
  <w:abstractNum w:abstractNumId="5" w15:restartNumberingAfterBreak="0">
    <w:nsid w:val="0000000D"/>
    <w:multiLevelType w:val="hybridMultilevel"/>
    <w:tmpl w:val="00005E14"/>
    <w:lvl w:ilvl="0" w:tplc="C9346F2E">
      <w:start w:val="1"/>
      <w:numFmt w:val="decimal"/>
      <w:lvlText w:val="%1)"/>
      <w:lvlJc w:val="left"/>
      <w:pPr>
        <w:ind w:left="1080" w:hanging="360"/>
      </w:pPr>
    </w:lvl>
    <w:lvl w:ilvl="1" w:tplc="C4FEEB94">
      <w:start w:val="1"/>
      <w:numFmt w:val="lowerLetter"/>
      <w:lvlText w:val="%2."/>
      <w:lvlJc w:val="left"/>
      <w:pPr>
        <w:ind w:left="1800" w:hanging="360"/>
      </w:pPr>
    </w:lvl>
    <w:lvl w:ilvl="2" w:tplc="30EAF78E">
      <w:start w:val="1"/>
      <w:numFmt w:val="lowerRoman"/>
      <w:lvlText w:val="%3."/>
      <w:lvlJc w:val="right"/>
      <w:pPr>
        <w:ind w:left="2520" w:hanging="180"/>
      </w:pPr>
    </w:lvl>
    <w:lvl w:ilvl="3" w:tplc="9BE87AE6">
      <w:start w:val="1"/>
      <w:numFmt w:val="decimal"/>
      <w:lvlText w:val="%4."/>
      <w:lvlJc w:val="left"/>
      <w:pPr>
        <w:ind w:left="3240" w:hanging="360"/>
      </w:pPr>
    </w:lvl>
    <w:lvl w:ilvl="4" w:tplc="4B242B3A">
      <w:start w:val="1"/>
      <w:numFmt w:val="lowerLetter"/>
      <w:lvlText w:val="%5."/>
      <w:lvlJc w:val="left"/>
      <w:pPr>
        <w:ind w:left="3960" w:hanging="360"/>
      </w:pPr>
    </w:lvl>
    <w:lvl w:ilvl="5" w:tplc="A0DC8A66">
      <w:start w:val="1"/>
      <w:numFmt w:val="lowerRoman"/>
      <w:lvlText w:val="%6."/>
      <w:lvlJc w:val="right"/>
      <w:pPr>
        <w:ind w:left="4680" w:hanging="180"/>
      </w:pPr>
    </w:lvl>
    <w:lvl w:ilvl="6" w:tplc="F7D0768C">
      <w:start w:val="1"/>
      <w:numFmt w:val="decimal"/>
      <w:lvlText w:val="%7."/>
      <w:lvlJc w:val="left"/>
      <w:pPr>
        <w:ind w:left="5400" w:hanging="360"/>
      </w:pPr>
    </w:lvl>
    <w:lvl w:ilvl="7" w:tplc="3376B610">
      <w:start w:val="1"/>
      <w:numFmt w:val="lowerLetter"/>
      <w:lvlText w:val="%8."/>
      <w:lvlJc w:val="left"/>
      <w:pPr>
        <w:ind w:left="6120" w:hanging="360"/>
      </w:pPr>
    </w:lvl>
    <w:lvl w:ilvl="8" w:tplc="212ABDB0">
      <w:start w:val="1"/>
      <w:numFmt w:val="lowerRoman"/>
      <w:lvlText w:val="%9."/>
      <w:lvlJc w:val="right"/>
      <w:pPr>
        <w:ind w:left="6840" w:hanging="180"/>
      </w:pPr>
    </w:lvl>
  </w:abstractNum>
  <w:abstractNum w:abstractNumId="6" w15:restartNumberingAfterBreak="0">
    <w:nsid w:val="0000000F"/>
    <w:multiLevelType w:val="hybridMultilevel"/>
    <w:tmpl w:val="00004944"/>
    <w:lvl w:ilvl="0" w:tplc="83048E00">
      <w:start w:val="1"/>
      <w:numFmt w:val="decimal"/>
      <w:lvlText w:val="(%1)"/>
      <w:lvlJc w:val="left"/>
      <w:pPr>
        <w:ind w:left="720" w:hanging="360"/>
      </w:pPr>
    </w:lvl>
    <w:lvl w:ilvl="1" w:tplc="35D0D72A">
      <w:start w:val="1"/>
      <w:numFmt w:val="lowerLetter"/>
      <w:lvlText w:val="%2."/>
      <w:lvlJc w:val="left"/>
      <w:pPr>
        <w:ind w:left="1440" w:hanging="360"/>
      </w:pPr>
    </w:lvl>
    <w:lvl w:ilvl="2" w:tplc="183063B8">
      <w:start w:val="1"/>
      <w:numFmt w:val="lowerRoman"/>
      <w:lvlText w:val="%3."/>
      <w:lvlJc w:val="right"/>
      <w:pPr>
        <w:ind w:left="2160" w:hanging="180"/>
      </w:pPr>
    </w:lvl>
    <w:lvl w:ilvl="3" w:tplc="E0CCA3EC">
      <w:start w:val="1"/>
      <w:numFmt w:val="decimal"/>
      <w:lvlText w:val="%4."/>
      <w:lvlJc w:val="left"/>
      <w:pPr>
        <w:ind w:left="2880" w:hanging="360"/>
      </w:pPr>
    </w:lvl>
    <w:lvl w:ilvl="4" w:tplc="22A45D60">
      <w:start w:val="1"/>
      <w:numFmt w:val="lowerLetter"/>
      <w:lvlText w:val="%5."/>
      <w:lvlJc w:val="left"/>
      <w:pPr>
        <w:ind w:left="3600" w:hanging="360"/>
      </w:pPr>
    </w:lvl>
    <w:lvl w:ilvl="5" w:tplc="9046745E">
      <w:start w:val="1"/>
      <w:numFmt w:val="lowerRoman"/>
      <w:lvlText w:val="%6."/>
      <w:lvlJc w:val="right"/>
      <w:pPr>
        <w:ind w:left="4320" w:hanging="180"/>
      </w:pPr>
    </w:lvl>
    <w:lvl w:ilvl="6" w:tplc="D5FEEC50">
      <w:start w:val="1"/>
      <w:numFmt w:val="decimal"/>
      <w:lvlText w:val="%7."/>
      <w:lvlJc w:val="left"/>
      <w:pPr>
        <w:ind w:left="5040" w:hanging="360"/>
      </w:pPr>
    </w:lvl>
    <w:lvl w:ilvl="7" w:tplc="6FA822A8">
      <w:start w:val="1"/>
      <w:numFmt w:val="lowerLetter"/>
      <w:lvlText w:val="%8."/>
      <w:lvlJc w:val="left"/>
      <w:pPr>
        <w:ind w:left="5760" w:hanging="360"/>
      </w:pPr>
    </w:lvl>
    <w:lvl w:ilvl="8" w:tplc="F4E45610">
      <w:start w:val="1"/>
      <w:numFmt w:val="lowerRoman"/>
      <w:lvlText w:val="%9."/>
      <w:lvlJc w:val="right"/>
      <w:pPr>
        <w:ind w:left="6480" w:hanging="180"/>
      </w:pPr>
    </w:lvl>
  </w:abstractNum>
  <w:abstractNum w:abstractNumId="7" w15:restartNumberingAfterBreak="0">
    <w:nsid w:val="00000010"/>
    <w:multiLevelType w:val="hybridMultilevel"/>
    <w:tmpl w:val="00002E40"/>
    <w:lvl w:ilvl="0" w:tplc="91A84BB6">
      <w:start w:val="1"/>
      <w:numFmt w:val="decimal"/>
      <w:lvlText w:val="%1)"/>
      <w:lvlJc w:val="left"/>
      <w:pPr>
        <w:ind w:left="720" w:hanging="360"/>
      </w:pPr>
    </w:lvl>
    <w:lvl w:ilvl="1" w:tplc="F6F48AAC">
      <w:start w:val="1"/>
      <w:numFmt w:val="lowerLetter"/>
      <w:lvlText w:val="%2."/>
      <w:lvlJc w:val="left"/>
      <w:pPr>
        <w:ind w:left="1440" w:hanging="360"/>
      </w:pPr>
    </w:lvl>
    <w:lvl w:ilvl="2" w:tplc="907A2D90">
      <w:start w:val="1"/>
      <w:numFmt w:val="lowerRoman"/>
      <w:lvlText w:val="%3."/>
      <w:lvlJc w:val="right"/>
      <w:pPr>
        <w:ind w:left="2160" w:hanging="180"/>
      </w:pPr>
    </w:lvl>
    <w:lvl w:ilvl="3" w:tplc="5644D86C">
      <w:start w:val="1"/>
      <w:numFmt w:val="decimal"/>
      <w:lvlText w:val="%4."/>
      <w:lvlJc w:val="left"/>
      <w:pPr>
        <w:ind w:left="2880" w:hanging="360"/>
      </w:pPr>
    </w:lvl>
    <w:lvl w:ilvl="4" w:tplc="4C6E7B24">
      <w:start w:val="1"/>
      <w:numFmt w:val="lowerLetter"/>
      <w:lvlText w:val="%5."/>
      <w:lvlJc w:val="left"/>
      <w:pPr>
        <w:ind w:left="3600" w:hanging="360"/>
      </w:pPr>
    </w:lvl>
    <w:lvl w:ilvl="5" w:tplc="A5E602E4">
      <w:start w:val="1"/>
      <w:numFmt w:val="lowerRoman"/>
      <w:lvlText w:val="%6."/>
      <w:lvlJc w:val="right"/>
      <w:pPr>
        <w:ind w:left="4320" w:hanging="180"/>
      </w:pPr>
    </w:lvl>
    <w:lvl w:ilvl="6" w:tplc="44F845D8">
      <w:start w:val="1"/>
      <w:numFmt w:val="decimal"/>
      <w:lvlText w:val="%7."/>
      <w:lvlJc w:val="left"/>
      <w:pPr>
        <w:ind w:left="5040" w:hanging="360"/>
      </w:pPr>
    </w:lvl>
    <w:lvl w:ilvl="7" w:tplc="F55C6CE4">
      <w:start w:val="1"/>
      <w:numFmt w:val="lowerLetter"/>
      <w:lvlText w:val="%8."/>
      <w:lvlJc w:val="left"/>
      <w:pPr>
        <w:ind w:left="5760" w:hanging="360"/>
      </w:pPr>
    </w:lvl>
    <w:lvl w:ilvl="8" w:tplc="D82EE444">
      <w:start w:val="1"/>
      <w:numFmt w:val="lowerRoman"/>
      <w:lvlText w:val="%9."/>
      <w:lvlJc w:val="right"/>
      <w:pPr>
        <w:ind w:left="6480" w:hanging="180"/>
      </w:pPr>
    </w:lvl>
  </w:abstractNum>
  <w:abstractNum w:abstractNumId="8" w15:restartNumberingAfterBreak="0">
    <w:nsid w:val="00000011"/>
    <w:multiLevelType w:val="hybridMultilevel"/>
    <w:tmpl w:val="DCC4FD96"/>
    <w:lvl w:ilvl="0" w:tplc="F508FD80">
      <w:start w:val="1"/>
      <w:numFmt w:val="decimal"/>
      <w:lvlText w:val="(%1)"/>
      <w:lvlJc w:val="left"/>
      <w:pPr>
        <w:ind w:left="644" w:hanging="360"/>
      </w:pPr>
      <w:rPr>
        <w:rFonts w:ascii="Times New Roman" w:eastAsia="Times New Roman" w:hAnsi="Times New Roman" w:cs="Times New Roman"/>
        <w:color w:val="auto"/>
      </w:rPr>
    </w:lvl>
    <w:lvl w:ilvl="1" w:tplc="B4746C2A">
      <w:start w:val="1"/>
      <w:numFmt w:val="lowerLetter"/>
      <w:lvlText w:val="%2."/>
      <w:lvlJc w:val="left"/>
      <w:pPr>
        <w:ind w:left="1364" w:hanging="360"/>
      </w:pPr>
    </w:lvl>
    <w:lvl w:ilvl="2" w:tplc="159C85EC">
      <w:start w:val="1"/>
      <w:numFmt w:val="lowerRoman"/>
      <w:lvlText w:val="%3."/>
      <w:lvlJc w:val="right"/>
      <w:pPr>
        <w:ind w:left="2084" w:hanging="180"/>
      </w:pPr>
    </w:lvl>
    <w:lvl w:ilvl="3" w:tplc="15B04138">
      <w:start w:val="1"/>
      <w:numFmt w:val="decimal"/>
      <w:lvlText w:val="%4."/>
      <w:lvlJc w:val="left"/>
      <w:pPr>
        <w:ind w:left="2804" w:hanging="360"/>
      </w:pPr>
    </w:lvl>
    <w:lvl w:ilvl="4" w:tplc="8C9A840A">
      <w:start w:val="1"/>
      <w:numFmt w:val="lowerLetter"/>
      <w:lvlText w:val="%5."/>
      <w:lvlJc w:val="left"/>
      <w:pPr>
        <w:ind w:left="3524" w:hanging="360"/>
      </w:pPr>
    </w:lvl>
    <w:lvl w:ilvl="5" w:tplc="0B82C0B8">
      <w:start w:val="1"/>
      <w:numFmt w:val="lowerRoman"/>
      <w:lvlText w:val="%6."/>
      <w:lvlJc w:val="right"/>
      <w:pPr>
        <w:ind w:left="4244" w:hanging="180"/>
      </w:pPr>
    </w:lvl>
    <w:lvl w:ilvl="6" w:tplc="EBBAD4C0">
      <w:start w:val="1"/>
      <w:numFmt w:val="decimal"/>
      <w:lvlText w:val="%7."/>
      <w:lvlJc w:val="left"/>
      <w:pPr>
        <w:ind w:left="4964" w:hanging="360"/>
      </w:pPr>
    </w:lvl>
    <w:lvl w:ilvl="7" w:tplc="79F42176">
      <w:start w:val="1"/>
      <w:numFmt w:val="lowerLetter"/>
      <w:lvlText w:val="%8."/>
      <w:lvlJc w:val="left"/>
      <w:pPr>
        <w:ind w:left="5684" w:hanging="360"/>
      </w:pPr>
    </w:lvl>
    <w:lvl w:ilvl="8" w:tplc="2E361BC8">
      <w:start w:val="1"/>
      <w:numFmt w:val="lowerRoman"/>
      <w:lvlText w:val="%9."/>
      <w:lvlJc w:val="right"/>
      <w:pPr>
        <w:ind w:left="6404" w:hanging="180"/>
      </w:pPr>
    </w:lvl>
  </w:abstractNum>
  <w:abstractNum w:abstractNumId="9" w15:restartNumberingAfterBreak="0">
    <w:nsid w:val="00000012"/>
    <w:multiLevelType w:val="hybridMultilevel"/>
    <w:tmpl w:val="00001CD0"/>
    <w:lvl w:ilvl="0" w:tplc="F6384FF0">
      <w:start w:val="1"/>
      <w:numFmt w:val="decimal"/>
      <w:lvlText w:val="%1)"/>
      <w:lvlJc w:val="left"/>
      <w:pPr>
        <w:ind w:left="720" w:hanging="360"/>
      </w:pPr>
    </w:lvl>
    <w:lvl w:ilvl="1" w:tplc="24BEEB80">
      <w:start w:val="1"/>
      <w:numFmt w:val="lowerLetter"/>
      <w:lvlText w:val="%2."/>
      <w:lvlJc w:val="left"/>
      <w:pPr>
        <w:ind w:left="1440" w:hanging="360"/>
      </w:pPr>
    </w:lvl>
    <w:lvl w:ilvl="2" w:tplc="3940B404">
      <w:start w:val="1"/>
      <w:numFmt w:val="lowerRoman"/>
      <w:lvlText w:val="%3."/>
      <w:lvlJc w:val="right"/>
      <w:pPr>
        <w:ind w:left="2160" w:hanging="180"/>
      </w:pPr>
    </w:lvl>
    <w:lvl w:ilvl="3" w:tplc="A546FCEE">
      <w:start w:val="1"/>
      <w:numFmt w:val="decimal"/>
      <w:lvlText w:val="%4."/>
      <w:lvlJc w:val="left"/>
      <w:pPr>
        <w:ind w:left="2880" w:hanging="360"/>
      </w:pPr>
    </w:lvl>
    <w:lvl w:ilvl="4" w:tplc="FF308B38">
      <w:start w:val="1"/>
      <w:numFmt w:val="lowerLetter"/>
      <w:lvlText w:val="%5."/>
      <w:lvlJc w:val="left"/>
      <w:pPr>
        <w:ind w:left="3600" w:hanging="360"/>
      </w:pPr>
    </w:lvl>
    <w:lvl w:ilvl="5" w:tplc="5BB22B9A">
      <w:start w:val="1"/>
      <w:numFmt w:val="lowerRoman"/>
      <w:lvlText w:val="%6."/>
      <w:lvlJc w:val="right"/>
      <w:pPr>
        <w:ind w:left="4320" w:hanging="180"/>
      </w:pPr>
    </w:lvl>
    <w:lvl w:ilvl="6" w:tplc="2BE8A7FE">
      <w:start w:val="1"/>
      <w:numFmt w:val="decimal"/>
      <w:lvlText w:val="%7."/>
      <w:lvlJc w:val="left"/>
      <w:pPr>
        <w:ind w:left="5040" w:hanging="360"/>
      </w:pPr>
    </w:lvl>
    <w:lvl w:ilvl="7" w:tplc="3B800A00">
      <w:start w:val="1"/>
      <w:numFmt w:val="lowerLetter"/>
      <w:lvlText w:val="%8."/>
      <w:lvlJc w:val="left"/>
      <w:pPr>
        <w:ind w:left="5760" w:hanging="360"/>
      </w:pPr>
    </w:lvl>
    <w:lvl w:ilvl="8" w:tplc="09A09CFE">
      <w:start w:val="1"/>
      <w:numFmt w:val="lowerRoman"/>
      <w:lvlText w:val="%9."/>
      <w:lvlJc w:val="right"/>
      <w:pPr>
        <w:ind w:left="6480" w:hanging="180"/>
      </w:pPr>
    </w:lvl>
  </w:abstractNum>
  <w:abstractNum w:abstractNumId="10" w15:restartNumberingAfterBreak="0">
    <w:nsid w:val="00000013"/>
    <w:multiLevelType w:val="hybridMultilevel"/>
    <w:tmpl w:val="0000366B"/>
    <w:lvl w:ilvl="0" w:tplc="BA887C2C">
      <w:start w:val="1"/>
      <w:numFmt w:val="decimal"/>
      <w:lvlText w:val="(%1)"/>
      <w:lvlJc w:val="left"/>
      <w:pPr>
        <w:ind w:left="720" w:hanging="360"/>
      </w:pPr>
    </w:lvl>
    <w:lvl w:ilvl="1" w:tplc="4502C006">
      <w:start w:val="1"/>
      <w:numFmt w:val="lowerLetter"/>
      <w:lvlText w:val="%2."/>
      <w:lvlJc w:val="left"/>
      <w:pPr>
        <w:ind w:left="1440" w:hanging="360"/>
      </w:pPr>
    </w:lvl>
    <w:lvl w:ilvl="2" w:tplc="21123132">
      <w:start w:val="1"/>
      <w:numFmt w:val="lowerRoman"/>
      <w:lvlText w:val="%3."/>
      <w:lvlJc w:val="right"/>
      <w:pPr>
        <w:ind w:left="2160" w:hanging="180"/>
      </w:pPr>
    </w:lvl>
    <w:lvl w:ilvl="3" w:tplc="A97EDB66">
      <w:start w:val="1"/>
      <w:numFmt w:val="decimal"/>
      <w:lvlText w:val="%4."/>
      <w:lvlJc w:val="left"/>
      <w:pPr>
        <w:ind w:left="2880" w:hanging="360"/>
      </w:pPr>
    </w:lvl>
    <w:lvl w:ilvl="4" w:tplc="618251B4">
      <w:start w:val="1"/>
      <w:numFmt w:val="lowerLetter"/>
      <w:lvlText w:val="%5."/>
      <w:lvlJc w:val="left"/>
      <w:pPr>
        <w:ind w:left="3600" w:hanging="360"/>
      </w:pPr>
    </w:lvl>
    <w:lvl w:ilvl="5" w:tplc="FB1E6FE8">
      <w:start w:val="1"/>
      <w:numFmt w:val="lowerRoman"/>
      <w:lvlText w:val="%6."/>
      <w:lvlJc w:val="right"/>
      <w:pPr>
        <w:ind w:left="4320" w:hanging="180"/>
      </w:pPr>
    </w:lvl>
    <w:lvl w:ilvl="6" w:tplc="8D765B26">
      <w:start w:val="1"/>
      <w:numFmt w:val="decimal"/>
      <w:lvlText w:val="%7."/>
      <w:lvlJc w:val="left"/>
      <w:pPr>
        <w:ind w:left="5040" w:hanging="360"/>
      </w:pPr>
    </w:lvl>
    <w:lvl w:ilvl="7" w:tplc="39E0B318">
      <w:start w:val="1"/>
      <w:numFmt w:val="lowerLetter"/>
      <w:lvlText w:val="%8."/>
      <w:lvlJc w:val="left"/>
      <w:pPr>
        <w:ind w:left="5760" w:hanging="360"/>
      </w:pPr>
    </w:lvl>
    <w:lvl w:ilvl="8" w:tplc="2E388F0A">
      <w:start w:val="1"/>
      <w:numFmt w:val="lowerRoman"/>
      <w:lvlText w:val="%9."/>
      <w:lvlJc w:val="right"/>
      <w:pPr>
        <w:ind w:left="6480" w:hanging="180"/>
      </w:pPr>
    </w:lvl>
  </w:abstractNum>
  <w:abstractNum w:abstractNumId="11" w15:restartNumberingAfterBreak="0">
    <w:nsid w:val="00000014"/>
    <w:multiLevelType w:val="hybridMultilevel"/>
    <w:tmpl w:val="000066C4"/>
    <w:lvl w:ilvl="0" w:tplc="447A8F74">
      <w:start w:val="1"/>
      <w:numFmt w:val="decimal"/>
      <w:lvlText w:val="%1)"/>
      <w:lvlJc w:val="left"/>
      <w:pPr>
        <w:ind w:left="1440" w:hanging="720"/>
      </w:pPr>
    </w:lvl>
    <w:lvl w:ilvl="1" w:tplc="C09C9AAA">
      <w:start w:val="1"/>
      <w:numFmt w:val="lowerLetter"/>
      <w:lvlText w:val="%2."/>
      <w:lvlJc w:val="left"/>
      <w:pPr>
        <w:ind w:left="1800" w:hanging="360"/>
      </w:pPr>
    </w:lvl>
    <w:lvl w:ilvl="2" w:tplc="19A89654">
      <w:start w:val="1"/>
      <w:numFmt w:val="lowerRoman"/>
      <w:lvlText w:val="%3."/>
      <w:lvlJc w:val="right"/>
      <w:pPr>
        <w:ind w:left="2520" w:hanging="180"/>
      </w:pPr>
    </w:lvl>
    <w:lvl w:ilvl="3" w:tplc="98F8E52A">
      <w:start w:val="1"/>
      <w:numFmt w:val="decimal"/>
      <w:lvlText w:val="%4."/>
      <w:lvlJc w:val="left"/>
      <w:pPr>
        <w:ind w:left="3240" w:hanging="360"/>
      </w:pPr>
    </w:lvl>
    <w:lvl w:ilvl="4" w:tplc="089ECEB0">
      <w:start w:val="1"/>
      <w:numFmt w:val="lowerLetter"/>
      <w:lvlText w:val="%5."/>
      <w:lvlJc w:val="left"/>
      <w:pPr>
        <w:ind w:left="3960" w:hanging="360"/>
      </w:pPr>
    </w:lvl>
    <w:lvl w:ilvl="5" w:tplc="AB7C5BA6">
      <w:start w:val="1"/>
      <w:numFmt w:val="lowerRoman"/>
      <w:lvlText w:val="%6."/>
      <w:lvlJc w:val="right"/>
      <w:pPr>
        <w:ind w:left="4680" w:hanging="180"/>
      </w:pPr>
    </w:lvl>
    <w:lvl w:ilvl="6" w:tplc="424CDCD0">
      <w:start w:val="1"/>
      <w:numFmt w:val="decimal"/>
      <w:lvlText w:val="%7."/>
      <w:lvlJc w:val="left"/>
      <w:pPr>
        <w:ind w:left="5400" w:hanging="360"/>
      </w:pPr>
    </w:lvl>
    <w:lvl w:ilvl="7" w:tplc="A3047DD0">
      <w:start w:val="1"/>
      <w:numFmt w:val="lowerLetter"/>
      <w:lvlText w:val="%8."/>
      <w:lvlJc w:val="left"/>
      <w:pPr>
        <w:ind w:left="6120" w:hanging="360"/>
      </w:pPr>
    </w:lvl>
    <w:lvl w:ilvl="8" w:tplc="1BBC7BDA">
      <w:start w:val="1"/>
      <w:numFmt w:val="lowerRoman"/>
      <w:lvlText w:val="%9."/>
      <w:lvlJc w:val="right"/>
      <w:pPr>
        <w:ind w:left="6840" w:hanging="180"/>
      </w:pPr>
    </w:lvl>
  </w:abstractNum>
  <w:abstractNum w:abstractNumId="12" w15:restartNumberingAfterBreak="0">
    <w:nsid w:val="0B283042"/>
    <w:multiLevelType w:val="hybridMultilevel"/>
    <w:tmpl w:val="D05A8188"/>
    <w:lvl w:ilvl="0" w:tplc="269234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C79DC"/>
    <w:multiLevelType w:val="hybridMultilevel"/>
    <w:tmpl w:val="E0DC0924"/>
    <w:lvl w:ilvl="0" w:tplc="0D968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F5BBA"/>
    <w:multiLevelType w:val="hybridMultilevel"/>
    <w:tmpl w:val="D8946056"/>
    <w:lvl w:ilvl="0" w:tplc="25FA384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17ED0273"/>
    <w:multiLevelType w:val="hybridMultilevel"/>
    <w:tmpl w:val="BF1AE226"/>
    <w:lvl w:ilvl="0" w:tplc="5192C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DE5B0A"/>
    <w:multiLevelType w:val="hybridMultilevel"/>
    <w:tmpl w:val="3F482190"/>
    <w:lvl w:ilvl="0" w:tplc="E230EEB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24E17283"/>
    <w:multiLevelType w:val="hybridMultilevel"/>
    <w:tmpl w:val="BA222AA2"/>
    <w:lvl w:ilvl="0" w:tplc="1834FE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67635C8"/>
    <w:multiLevelType w:val="hybridMultilevel"/>
    <w:tmpl w:val="675CC902"/>
    <w:lvl w:ilvl="0" w:tplc="916A07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C105E0"/>
    <w:multiLevelType w:val="hybridMultilevel"/>
    <w:tmpl w:val="70D05278"/>
    <w:lvl w:ilvl="0" w:tplc="9710AB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4437527"/>
    <w:multiLevelType w:val="hybridMultilevel"/>
    <w:tmpl w:val="611850CC"/>
    <w:lvl w:ilvl="0" w:tplc="010A4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32520"/>
    <w:multiLevelType w:val="hybridMultilevel"/>
    <w:tmpl w:val="9F5290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CB5E65"/>
    <w:multiLevelType w:val="hybridMultilevel"/>
    <w:tmpl w:val="2B3E67BA"/>
    <w:lvl w:ilvl="0" w:tplc="A6466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E6DE8"/>
    <w:multiLevelType w:val="hybridMultilevel"/>
    <w:tmpl w:val="97645702"/>
    <w:lvl w:ilvl="0" w:tplc="39A85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A6924"/>
    <w:multiLevelType w:val="hybridMultilevel"/>
    <w:tmpl w:val="C8C4C34E"/>
    <w:lvl w:ilvl="0" w:tplc="DF8453AE">
      <w:start w:val="1"/>
      <w:numFmt w:val="decimal"/>
      <w:lvlText w:val="%1)"/>
      <w:lvlJc w:val="left"/>
      <w:pPr>
        <w:ind w:left="1429" w:hanging="72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5" w15:restartNumberingAfterBreak="0">
    <w:nsid w:val="62C2040D"/>
    <w:multiLevelType w:val="hybridMultilevel"/>
    <w:tmpl w:val="A55AD68A"/>
    <w:lvl w:ilvl="0" w:tplc="4ACCD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9589C"/>
    <w:multiLevelType w:val="hybridMultilevel"/>
    <w:tmpl w:val="E8128DD8"/>
    <w:lvl w:ilvl="0" w:tplc="41A016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72918756">
    <w:abstractNumId w:val="14"/>
  </w:num>
  <w:num w:numId="2" w16cid:durableId="536817756">
    <w:abstractNumId w:val="13"/>
  </w:num>
  <w:num w:numId="3" w16cid:durableId="190728036">
    <w:abstractNumId w:val="3"/>
  </w:num>
  <w:num w:numId="4" w16cid:durableId="718826477">
    <w:abstractNumId w:val="11"/>
  </w:num>
  <w:num w:numId="5" w16cid:durableId="1236554389">
    <w:abstractNumId w:val="17"/>
  </w:num>
  <w:num w:numId="6" w16cid:durableId="1350643187">
    <w:abstractNumId w:val="24"/>
  </w:num>
  <w:num w:numId="7" w16cid:durableId="5061066">
    <w:abstractNumId w:val="10"/>
  </w:num>
  <w:num w:numId="8" w16cid:durableId="263274346">
    <w:abstractNumId w:val="0"/>
  </w:num>
  <w:num w:numId="9" w16cid:durableId="15349855">
    <w:abstractNumId w:val="7"/>
  </w:num>
  <w:num w:numId="10" w16cid:durableId="1186751677">
    <w:abstractNumId w:val="4"/>
  </w:num>
  <w:num w:numId="11" w16cid:durableId="397091915">
    <w:abstractNumId w:val="8"/>
  </w:num>
  <w:num w:numId="12" w16cid:durableId="478351919">
    <w:abstractNumId w:val="9"/>
  </w:num>
  <w:num w:numId="13" w16cid:durableId="1864634295">
    <w:abstractNumId w:val="2"/>
  </w:num>
  <w:num w:numId="14" w16cid:durableId="1109743469">
    <w:abstractNumId w:val="5"/>
  </w:num>
  <w:num w:numId="15" w16cid:durableId="552230686">
    <w:abstractNumId w:val="6"/>
  </w:num>
  <w:num w:numId="16" w16cid:durableId="1344670063">
    <w:abstractNumId w:val="1"/>
  </w:num>
  <w:num w:numId="17" w16cid:durableId="1241716087">
    <w:abstractNumId w:val="16"/>
  </w:num>
  <w:num w:numId="18" w16cid:durableId="1647583491">
    <w:abstractNumId w:val="18"/>
  </w:num>
  <w:num w:numId="19" w16cid:durableId="2067222532">
    <w:abstractNumId w:val="12"/>
  </w:num>
  <w:num w:numId="20" w16cid:durableId="1052776026">
    <w:abstractNumId w:val="23"/>
  </w:num>
  <w:num w:numId="21" w16cid:durableId="1154759479">
    <w:abstractNumId w:val="20"/>
  </w:num>
  <w:num w:numId="22" w16cid:durableId="2087259175">
    <w:abstractNumId w:val="15"/>
  </w:num>
  <w:num w:numId="23" w16cid:durableId="140075464">
    <w:abstractNumId w:val="25"/>
  </w:num>
  <w:num w:numId="24" w16cid:durableId="2066492223">
    <w:abstractNumId w:val="22"/>
  </w:num>
  <w:num w:numId="25" w16cid:durableId="603730496">
    <w:abstractNumId w:val="26"/>
  </w:num>
  <w:num w:numId="26" w16cid:durableId="888613246">
    <w:abstractNumId w:val="19"/>
  </w:num>
  <w:num w:numId="27" w16cid:durableId="5584388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71"/>
    <w:rsid w:val="00043963"/>
    <w:rsid w:val="00072322"/>
    <w:rsid w:val="00081049"/>
    <w:rsid w:val="00094B75"/>
    <w:rsid w:val="000A7990"/>
    <w:rsid w:val="000B22D6"/>
    <w:rsid w:val="001469C0"/>
    <w:rsid w:val="0015515A"/>
    <w:rsid w:val="001604CB"/>
    <w:rsid w:val="001E009E"/>
    <w:rsid w:val="001F2B27"/>
    <w:rsid w:val="001F41B0"/>
    <w:rsid w:val="00223AFA"/>
    <w:rsid w:val="00235A26"/>
    <w:rsid w:val="002B44BD"/>
    <w:rsid w:val="002B6434"/>
    <w:rsid w:val="00344193"/>
    <w:rsid w:val="00345C84"/>
    <w:rsid w:val="003A165E"/>
    <w:rsid w:val="003C0E86"/>
    <w:rsid w:val="003D2B6A"/>
    <w:rsid w:val="003E444A"/>
    <w:rsid w:val="003E7BB5"/>
    <w:rsid w:val="003F269A"/>
    <w:rsid w:val="00405F62"/>
    <w:rsid w:val="004074A6"/>
    <w:rsid w:val="004238BB"/>
    <w:rsid w:val="00435F2B"/>
    <w:rsid w:val="00443FAF"/>
    <w:rsid w:val="004E08B3"/>
    <w:rsid w:val="004E3BDD"/>
    <w:rsid w:val="004E4C76"/>
    <w:rsid w:val="004E65E3"/>
    <w:rsid w:val="005124CE"/>
    <w:rsid w:val="00522B0F"/>
    <w:rsid w:val="00542394"/>
    <w:rsid w:val="00591CB6"/>
    <w:rsid w:val="00597E91"/>
    <w:rsid w:val="005A1B81"/>
    <w:rsid w:val="005C4B24"/>
    <w:rsid w:val="005C75E4"/>
    <w:rsid w:val="006054B9"/>
    <w:rsid w:val="00613AB3"/>
    <w:rsid w:val="006148C3"/>
    <w:rsid w:val="00615D20"/>
    <w:rsid w:val="0062275E"/>
    <w:rsid w:val="00650B24"/>
    <w:rsid w:val="006D4860"/>
    <w:rsid w:val="006E0E90"/>
    <w:rsid w:val="0072235B"/>
    <w:rsid w:val="00735B87"/>
    <w:rsid w:val="00755071"/>
    <w:rsid w:val="00762D99"/>
    <w:rsid w:val="007772BF"/>
    <w:rsid w:val="007909DD"/>
    <w:rsid w:val="00796B3E"/>
    <w:rsid w:val="007C0522"/>
    <w:rsid w:val="007C6F61"/>
    <w:rsid w:val="007F6BEA"/>
    <w:rsid w:val="00822BA6"/>
    <w:rsid w:val="00873A29"/>
    <w:rsid w:val="008B20EA"/>
    <w:rsid w:val="008B32DF"/>
    <w:rsid w:val="008D26A7"/>
    <w:rsid w:val="008E2AC3"/>
    <w:rsid w:val="008F19AA"/>
    <w:rsid w:val="00905D46"/>
    <w:rsid w:val="00906ED5"/>
    <w:rsid w:val="00957A64"/>
    <w:rsid w:val="0098043D"/>
    <w:rsid w:val="009C4C15"/>
    <w:rsid w:val="009E39AC"/>
    <w:rsid w:val="00A15B9A"/>
    <w:rsid w:val="00A87A96"/>
    <w:rsid w:val="00AC4D89"/>
    <w:rsid w:val="00BA204D"/>
    <w:rsid w:val="00BA69DD"/>
    <w:rsid w:val="00BD2368"/>
    <w:rsid w:val="00BD5189"/>
    <w:rsid w:val="00BD6588"/>
    <w:rsid w:val="00C0241A"/>
    <w:rsid w:val="00C82D21"/>
    <w:rsid w:val="00C964DC"/>
    <w:rsid w:val="00CC4598"/>
    <w:rsid w:val="00D03F53"/>
    <w:rsid w:val="00D822B7"/>
    <w:rsid w:val="00D92855"/>
    <w:rsid w:val="00DD1015"/>
    <w:rsid w:val="00DD76D6"/>
    <w:rsid w:val="00E2048E"/>
    <w:rsid w:val="00E24687"/>
    <w:rsid w:val="00E34519"/>
    <w:rsid w:val="00EB7E66"/>
    <w:rsid w:val="00EC32C8"/>
    <w:rsid w:val="00EE1DE5"/>
    <w:rsid w:val="00F13C94"/>
    <w:rsid w:val="00F1565E"/>
    <w:rsid w:val="00F251E6"/>
    <w:rsid w:val="00F43515"/>
    <w:rsid w:val="00F7020E"/>
    <w:rsid w:val="00FC2990"/>
    <w:rsid w:val="00FD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C9F7"/>
  <w15:chartTrackingRefBased/>
  <w15:docId w15:val="{DBF2DB99-817F-467B-9A4B-3EAA71F3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B2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Pealkiri2">
    <w:name w:val="heading 2"/>
    <w:basedOn w:val="Normaallaad"/>
    <w:link w:val="Pealkiri2Mrk"/>
    <w:uiPriority w:val="9"/>
    <w:qFormat/>
    <w:rsid w:val="008B20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Pealkiri3">
    <w:name w:val="heading 3"/>
    <w:basedOn w:val="Normaallaad"/>
    <w:link w:val="Pealkiri3Mrk"/>
    <w:uiPriority w:val="9"/>
    <w:qFormat/>
    <w:rsid w:val="008B20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01">
    <w:name w:val="fontstyle01"/>
    <w:basedOn w:val="Liguvaikefont"/>
    <w:rsid w:val="008B20EA"/>
    <w:rPr>
      <w:rFonts w:ascii="TimesNewRomanPS-BoldMT" w:hAnsi="TimesNewRomanPS-BoldMT" w:hint="default"/>
      <w:b/>
      <w:bCs/>
      <w:i w:val="0"/>
      <w:iCs w:val="0"/>
      <w:color w:val="000000"/>
      <w:sz w:val="36"/>
      <w:szCs w:val="36"/>
    </w:rPr>
  </w:style>
  <w:style w:type="character" w:customStyle="1" w:styleId="fontstyle21">
    <w:name w:val="fontstyle21"/>
    <w:basedOn w:val="Liguvaikefont"/>
    <w:rsid w:val="008B20EA"/>
    <w:rPr>
      <w:rFonts w:ascii="TimesNewRomanPSMT" w:hAnsi="TimesNewRomanPSMT" w:hint="default"/>
      <w:b w:val="0"/>
      <w:bCs w:val="0"/>
      <w:i w:val="0"/>
      <w:iCs w:val="0"/>
      <w:color w:val="000000"/>
      <w:sz w:val="24"/>
      <w:szCs w:val="24"/>
    </w:rPr>
  </w:style>
  <w:style w:type="character" w:customStyle="1" w:styleId="fontstyle31">
    <w:name w:val="fontstyle31"/>
    <w:basedOn w:val="Liguvaikefont"/>
    <w:rsid w:val="008B20EA"/>
    <w:rPr>
      <w:rFonts w:ascii="TimesNewRomanPS-ItalicMT" w:hAnsi="TimesNewRomanPS-ItalicMT" w:hint="default"/>
      <w:b w:val="0"/>
      <w:bCs w:val="0"/>
      <w:i/>
      <w:iCs/>
      <w:color w:val="000000"/>
      <w:sz w:val="20"/>
      <w:szCs w:val="20"/>
    </w:rPr>
  </w:style>
  <w:style w:type="character" w:customStyle="1" w:styleId="fontstyle41">
    <w:name w:val="fontstyle41"/>
    <w:basedOn w:val="Liguvaikefont"/>
    <w:rsid w:val="008B20EA"/>
    <w:rPr>
      <w:rFonts w:ascii="Helvetica" w:hAnsi="Helvetica" w:cs="Helvetica" w:hint="default"/>
      <w:b w:val="0"/>
      <w:bCs w:val="0"/>
      <w:i w:val="0"/>
      <w:iCs w:val="0"/>
      <w:color w:val="000000"/>
      <w:sz w:val="20"/>
      <w:szCs w:val="20"/>
    </w:rPr>
  </w:style>
  <w:style w:type="character" w:customStyle="1" w:styleId="Pealkiri1Mrk">
    <w:name w:val="Pealkiri 1 Märk"/>
    <w:basedOn w:val="Liguvaikefont"/>
    <w:link w:val="Pealkiri1"/>
    <w:uiPriority w:val="9"/>
    <w:rsid w:val="008B20EA"/>
    <w:rPr>
      <w:rFonts w:ascii="Times New Roman" w:eastAsia="Times New Roman" w:hAnsi="Times New Roman" w:cs="Times New Roman"/>
      <w:b/>
      <w:bCs/>
      <w:kern w:val="36"/>
      <w:sz w:val="48"/>
      <w:szCs w:val="48"/>
    </w:rPr>
  </w:style>
  <w:style w:type="character" w:customStyle="1" w:styleId="Pealkiri2Mrk">
    <w:name w:val="Pealkiri 2 Märk"/>
    <w:basedOn w:val="Liguvaikefont"/>
    <w:link w:val="Pealkiri2"/>
    <w:uiPriority w:val="9"/>
    <w:rsid w:val="008B20EA"/>
    <w:rPr>
      <w:rFonts w:ascii="Times New Roman" w:eastAsia="Times New Roman" w:hAnsi="Times New Roman" w:cs="Times New Roman"/>
      <w:b/>
      <w:bCs/>
      <w:sz w:val="36"/>
      <w:szCs w:val="36"/>
    </w:rPr>
  </w:style>
  <w:style w:type="character" w:customStyle="1" w:styleId="Pealkiri3Mrk">
    <w:name w:val="Pealkiri 3 Märk"/>
    <w:basedOn w:val="Liguvaikefont"/>
    <w:link w:val="Pealkiri3"/>
    <w:uiPriority w:val="9"/>
    <w:rsid w:val="008B20EA"/>
    <w:rPr>
      <w:rFonts w:ascii="Times New Roman" w:eastAsia="Times New Roman" w:hAnsi="Times New Roman" w:cs="Times New Roman"/>
      <w:b/>
      <w:bCs/>
      <w:sz w:val="27"/>
      <w:szCs w:val="27"/>
    </w:rPr>
  </w:style>
  <w:style w:type="paragraph" w:customStyle="1" w:styleId="vv">
    <w:name w:val="vv"/>
    <w:basedOn w:val="Normaallaad"/>
    <w:rsid w:val="008B20EA"/>
    <w:pPr>
      <w:spacing w:before="100" w:beforeAutospacing="1" w:after="100" w:afterAutospacing="1" w:line="240" w:lineRule="auto"/>
    </w:pPr>
    <w:rPr>
      <w:rFonts w:ascii="Times New Roman" w:eastAsia="Times New Roman" w:hAnsi="Times New Roman" w:cs="Times New Roman"/>
      <w:sz w:val="24"/>
      <w:szCs w:val="24"/>
    </w:rPr>
  </w:style>
  <w:style w:type="paragraph" w:styleId="Normaallaadveeb">
    <w:name w:val="Normal (Web)"/>
    <w:basedOn w:val="Normaallaad"/>
    <w:uiPriority w:val="99"/>
    <w:unhideWhenUsed/>
    <w:rsid w:val="008B20EA"/>
    <w:pPr>
      <w:spacing w:before="100" w:beforeAutospacing="1"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8B20EA"/>
    <w:rPr>
      <w:b/>
      <w:bCs/>
    </w:rPr>
  </w:style>
  <w:style w:type="character" w:styleId="Hperlink">
    <w:name w:val="Hyperlink"/>
    <w:basedOn w:val="Liguvaikefont"/>
    <w:uiPriority w:val="99"/>
    <w:semiHidden/>
    <w:unhideWhenUsed/>
    <w:rsid w:val="008B20EA"/>
    <w:rPr>
      <w:color w:val="0000FF"/>
      <w:u w:val="single"/>
    </w:rPr>
  </w:style>
  <w:style w:type="paragraph" w:styleId="Loendilik">
    <w:name w:val="List Paragraph"/>
    <w:basedOn w:val="Normaallaad"/>
    <w:uiPriority w:val="26"/>
    <w:qFormat/>
    <w:rsid w:val="00D92855"/>
    <w:pPr>
      <w:ind w:left="720"/>
      <w:contextualSpacing/>
    </w:pPr>
  </w:style>
  <w:style w:type="paragraph" w:styleId="Redaktsioon">
    <w:name w:val="Revision"/>
    <w:hidden/>
    <w:uiPriority w:val="99"/>
    <w:semiHidden/>
    <w:rsid w:val="0062275E"/>
    <w:pPr>
      <w:spacing w:after="0" w:line="240" w:lineRule="auto"/>
    </w:pPr>
  </w:style>
  <w:style w:type="paragraph" w:styleId="Jutumullitekst">
    <w:name w:val="Balloon Text"/>
    <w:basedOn w:val="Normaallaad"/>
    <w:link w:val="JutumullitekstMrk"/>
    <w:uiPriority w:val="99"/>
    <w:semiHidden/>
    <w:unhideWhenUsed/>
    <w:rsid w:val="00223AF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23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70152">
      <w:bodyDiv w:val="1"/>
      <w:marLeft w:val="0"/>
      <w:marRight w:val="0"/>
      <w:marTop w:val="0"/>
      <w:marBottom w:val="0"/>
      <w:divBdr>
        <w:top w:val="none" w:sz="0" w:space="0" w:color="auto"/>
        <w:left w:val="none" w:sz="0" w:space="0" w:color="auto"/>
        <w:bottom w:val="none" w:sz="0" w:space="0" w:color="auto"/>
        <w:right w:val="none" w:sz="0" w:space="0" w:color="auto"/>
      </w:divBdr>
    </w:div>
    <w:div w:id="1212619666">
      <w:bodyDiv w:val="1"/>
      <w:marLeft w:val="0"/>
      <w:marRight w:val="0"/>
      <w:marTop w:val="0"/>
      <w:marBottom w:val="0"/>
      <w:divBdr>
        <w:top w:val="none" w:sz="0" w:space="0" w:color="auto"/>
        <w:left w:val="none" w:sz="0" w:space="0" w:color="auto"/>
        <w:bottom w:val="none" w:sz="0" w:space="0" w:color="auto"/>
        <w:right w:val="none" w:sz="0" w:space="0" w:color="auto"/>
      </w:divBdr>
    </w:div>
    <w:div w:id="1538549045">
      <w:bodyDiv w:val="1"/>
      <w:marLeft w:val="0"/>
      <w:marRight w:val="0"/>
      <w:marTop w:val="0"/>
      <w:marBottom w:val="0"/>
      <w:divBdr>
        <w:top w:val="none" w:sz="0" w:space="0" w:color="auto"/>
        <w:left w:val="none" w:sz="0" w:space="0" w:color="auto"/>
        <w:bottom w:val="none" w:sz="0" w:space="0" w:color="auto"/>
        <w:right w:val="none" w:sz="0" w:space="0" w:color="auto"/>
      </w:divBdr>
      <w:divsChild>
        <w:div w:id="642005695">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74030-3B4E-46D2-B917-8AADFB46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3856</TotalTime>
  <Pages>1</Pages>
  <Words>2555</Words>
  <Characters>14823</Characters>
  <Application>Microsoft Office Word</Application>
  <DocSecurity>0</DocSecurity>
  <Lines>123</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Nikiforova</dc:creator>
  <cp:keywords/>
  <dc:description/>
  <cp:lastModifiedBy>Natalja Šibalova</cp:lastModifiedBy>
  <cp:revision>17</cp:revision>
  <dcterms:created xsi:type="dcterms:W3CDTF">2022-09-30T10:05:00Z</dcterms:created>
  <dcterms:modified xsi:type="dcterms:W3CDTF">2023-03-07T13:40:00Z</dcterms:modified>
</cp:coreProperties>
</file>