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61F0" w14:textId="77777777" w:rsidR="00335A9F" w:rsidRPr="00335A9F" w:rsidRDefault="00335A9F" w:rsidP="00335A9F">
      <w:pPr>
        <w:keepNext/>
        <w:spacing w:after="0" w:line="240" w:lineRule="auto"/>
        <w:jc w:val="right"/>
        <w:outlineLvl w:val="0"/>
        <w:rPr>
          <w:rFonts w:ascii="Times New Roman" w:eastAsia="Times New Roman" w:hAnsi="Times New Roman" w:cs="Times New Roman"/>
          <w:kern w:val="32"/>
          <w:sz w:val="24"/>
          <w:szCs w:val="24"/>
          <w14:ligatures w14:val="none"/>
        </w:rPr>
      </w:pPr>
      <w:r w:rsidRPr="00335A9F">
        <w:rPr>
          <w:rFonts w:ascii="Times New Roman" w:eastAsia="Times New Roman" w:hAnsi="Times New Roman" w:cs="Times New Roman"/>
          <w:kern w:val="32"/>
          <w:sz w:val="24"/>
          <w:szCs w:val="24"/>
          <w14:ligatures w14:val="none"/>
        </w:rPr>
        <w:t>eelnõu</w:t>
      </w:r>
    </w:p>
    <w:p w14:paraId="6DE2F00D" w14:textId="77777777" w:rsidR="00335A9F" w:rsidRPr="00335A9F" w:rsidRDefault="00335A9F" w:rsidP="00335A9F">
      <w:pPr>
        <w:keepNext/>
        <w:spacing w:after="0" w:line="240" w:lineRule="auto"/>
        <w:jc w:val="center"/>
        <w:outlineLvl w:val="1"/>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NARVA LINNAVALITSUS</w:t>
      </w:r>
    </w:p>
    <w:p w14:paraId="362027F2" w14:textId="77777777" w:rsidR="00335A9F" w:rsidRPr="00335A9F" w:rsidRDefault="00335A9F" w:rsidP="00335A9F">
      <w:pPr>
        <w:spacing w:after="0" w:line="120" w:lineRule="auto"/>
        <w:rPr>
          <w:rFonts w:ascii="Times New Roman" w:eastAsia="Times New Roman" w:hAnsi="Times New Roman" w:cs="Times New Roman"/>
          <w:kern w:val="0"/>
          <w:sz w:val="24"/>
          <w:szCs w:val="24"/>
          <w14:ligatures w14:val="none"/>
        </w:rPr>
      </w:pPr>
    </w:p>
    <w:p w14:paraId="0AA94742" w14:textId="77777777" w:rsidR="00335A9F" w:rsidRPr="00335A9F" w:rsidRDefault="00335A9F" w:rsidP="00335A9F">
      <w:pPr>
        <w:keepNext/>
        <w:spacing w:after="0" w:line="240" w:lineRule="auto"/>
        <w:jc w:val="center"/>
        <w:outlineLvl w:val="3"/>
        <w:rPr>
          <w:rFonts w:ascii="Times New Roman" w:eastAsia="Times New Roman" w:hAnsi="Times New Roman" w:cs="Times New Roman"/>
          <w:bCs/>
          <w:kern w:val="0"/>
          <w:sz w:val="24"/>
          <w:szCs w:val="24"/>
          <w14:ligatures w14:val="none"/>
        </w:rPr>
      </w:pPr>
      <w:r w:rsidRPr="00335A9F">
        <w:rPr>
          <w:rFonts w:ascii="Times New Roman" w:eastAsia="Times New Roman" w:hAnsi="Times New Roman" w:cs="Times New Roman"/>
          <w:bCs/>
          <w:kern w:val="0"/>
          <w:sz w:val="24"/>
          <w:szCs w:val="24"/>
          <w14:ligatures w14:val="none"/>
        </w:rPr>
        <w:t xml:space="preserve">K O R </w:t>
      </w:r>
      <w:proofErr w:type="spellStart"/>
      <w:r w:rsidRPr="00335A9F">
        <w:rPr>
          <w:rFonts w:ascii="Times New Roman" w:eastAsia="Times New Roman" w:hAnsi="Times New Roman" w:cs="Times New Roman"/>
          <w:bCs/>
          <w:kern w:val="0"/>
          <w:sz w:val="24"/>
          <w:szCs w:val="24"/>
          <w14:ligatures w14:val="none"/>
        </w:rPr>
        <w:t>R</w:t>
      </w:r>
      <w:proofErr w:type="spellEnd"/>
      <w:r w:rsidRPr="00335A9F">
        <w:rPr>
          <w:rFonts w:ascii="Times New Roman" w:eastAsia="Times New Roman" w:hAnsi="Times New Roman" w:cs="Times New Roman"/>
          <w:bCs/>
          <w:kern w:val="0"/>
          <w:sz w:val="24"/>
          <w:szCs w:val="24"/>
          <w14:ligatures w14:val="none"/>
        </w:rPr>
        <w:t xml:space="preserve"> A L D U S</w:t>
      </w:r>
    </w:p>
    <w:p w14:paraId="1B1F6860" w14:textId="77777777" w:rsidR="00335A9F" w:rsidRPr="00335A9F" w:rsidRDefault="00335A9F" w:rsidP="00335A9F">
      <w:pPr>
        <w:spacing w:after="0" w:line="240" w:lineRule="auto"/>
        <w:rPr>
          <w:rFonts w:ascii="Times New Roman" w:eastAsia="Times New Roman" w:hAnsi="Times New Roman" w:cs="Times New Roman"/>
          <w:kern w:val="0"/>
          <w:sz w:val="24"/>
          <w:szCs w:val="24"/>
          <w14:ligatures w14:val="none"/>
        </w:rPr>
      </w:pPr>
    </w:p>
    <w:p w14:paraId="1EF3E399" w14:textId="77777777" w:rsidR="00335A9F" w:rsidRPr="00335A9F" w:rsidRDefault="00335A9F" w:rsidP="00335A9F">
      <w:pPr>
        <w:spacing w:after="0" w:line="240" w:lineRule="auto"/>
        <w:rPr>
          <w:rFonts w:ascii="Times New Roman" w:eastAsia="Times New Roman" w:hAnsi="Times New Roman" w:cs="Times New Roman"/>
          <w:kern w:val="0"/>
          <w:sz w:val="24"/>
          <w:szCs w:val="24"/>
          <w14:ligatures w14:val="none"/>
        </w:rPr>
      </w:pPr>
    </w:p>
    <w:p w14:paraId="0D6F2B51" w14:textId="77777777" w:rsidR="00335A9F" w:rsidRPr="00335A9F" w:rsidRDefault="00335A9F" w:rsidP="00335A9F">
      <w:pPr>
        <w:keepNext/>
        <w:spacing w:after="0" w:line="240" w:lineRule="auto"/>
        <w:outlineLvl w:val="1"/>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Narva</w:t>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r>
      <w:r w:rsidRPr="00335A9F">
        <w:rPr>
          <w:rFonts w:ascii="Times New Roman" w:eastAsia="Times New Roman" w:hAnsi="Times New Roman" w:cs="Times New Roman"/>
          <w:kern w:val="0"/>
          <w:sz w:val="24"/>
          <w:szCs w:val="24"/>
          <w14:ligatures w14:val="none"/>
        </w:rPr>
        <w:tab/>
        <w:t xml:space="preserve">        .................. 2023 nr ..</w:t>
      </w:r>
    </w:p>
    <w:p w14:paraId="7CDD87E2" w14:textId="77777777" w:rsidR="00335A9F" w:rsidRPr="00335A9F" w:rsidRDefault="00335A9F" w:rsidP="00335A9F">
      <w:pPr>
        <w:spacing w:after="0" w:line="360" w:lineRule="auto"/>
        <w:rPr>
          <w:rFonts w:ascii="Times New Roman" w:eastAsia="Times New Roman" w:hAnsi="Times New Roman" w:cs="Times New Roman"/>
          <w:b/>
          <w:kern w:val="0"/>
          <w:sz w:val="24"/>
          <w:szCs w:val="24"/>
          <w14:ligatures w14:val="none"/>
        </w:rPr>
      </w:pPr>
    </w:p>
    <w:p w14:paraId="59B2D18D" w14:textId="77777777" w:rsidR="00335A9F" w:rsidRPr="00335A9F" w:rsidRDefault="00335A9F" w:rsidP="00335A9F">
      <w:pPr>
        <w:spacing w:after="0" w:line="360" w:lineRule="auto"/>
        <w:rPr>
          <w:rFonts w:ascii="Times New Roman" w:eastAsia="Times New Roman" w:hAnsi="Times New Roman" w:cs="Times New Roman"/>
          <w:b/>
          <w:kern w:val="0"/>
          <w:sz w:val="24"/>
          <w:szCs w:val="24"/>
          <w14:ligatures w14:val="none"/>
        </w:rPr>
      </w:pPr>
    </w:p>
    <w:p w14:paraId="3C1DF028" w14:textId="77777777" w:rsidR="00335A9F" w:rsidRPr="00335A9F" w:rsidRDefault="00335A9F" w:rsidP="00335A9F">
      <w:pPr>
        <w:spacing w:after="0" w:line="240" w:lineRule="auto"/>
        <w:rPr>
          <w:rFonts w:ascii="TimesNewRomanPS-BoldMT" w:eastAsia="Times New Roman" w:hAnsi="TimesNewRomanPS-BoldMT" w:cs="Times New Roman"/>
          <w:bCs/>
          <w:color w:val="000000"/>
          <w:kern w:val="0"/>
          <w:sz w:val="24"/>
          <w:szCs w:val="24"/>
          <w14:ligatures w14:val="none"/>
        </w:rPr>
      </w:pPr>
      <w:r w:rsidRPr="00335A9F">
        <w:rPr>
          <w:rFonts w:ascii="Times New Roman" w:eastAsia="Times New Roman" w:hAnsi="Times New Roman" w:cs="Times New Roman"/>
          <w:b/>
          <w:bCs/>
          <w:kern w:val="0"/>
          <w:sz w:val="24"/>
          <w:szCs w:val="24"/>
          <w14:ligatures w14:val="none"/>
        </w:rPr>
        <w:t>SA Ida-Virumaa Tööstusalade Arendus</w:t>
      </w:r>
      <w:r w:rsidRPr="00335A9F">
        <w:rPr>
          <w:rFonts w:ascii="TimesNewRomanPS-BoldMT" w:eastAsia="Times New Roman" w:hAnsi="TimesNewRomanPS-BoldMT" w:cs="Times New Roman"/>
          <w:b/>
          <w:bCs/>
          <w:color w:val="000000"/>
          <w:kern w:val="0"/>
          <w:sz w:val="24"/>
          <w:szCs w:val="24"/>
          <w14:ligatures w14:val="none"/>
        </w:rPr>
        <w:t xml:space="preserve"> </w:t>
      </w:r>
    </w:p>
    <w:p w14:paraId="6392F184" w14:textId="77777777" w:rsidR="00335A9F" w:rsidRPr="00335A9F" w:rsidRDefault="00335A9F" w:rsidP="00335A9F">
      <w:pPr>
        <w:spacing w:after="0" w:line="240" w:lineRule="auto"/>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 xml:space="preserve">kinnisasjadele avalikes huvides sundvalduse </w:t>
      </w:r>
    </w:p>
    <w:p w14:paraId="17483DA1" w14:textId="77777777" w:rsidR="00335A9F" w:rsidRPr="00335A9F" w:rsidRDefault="00335A9F" w:rsidP="00335A9F">
      <w:pPr>
        <w:spacing w:after="0" w:line="240" w:lineRule="auto"/>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seadmine Narva linna kasuks</w:t>
      </w:r>
    </w:p>
    <w:p w14:paraId="497119D0" w14:textId="77777777" w:rsidR="00335A9F" w:rsidRPr="00335A9F" w:rsidRDefault="00335A9F" w:rsidP="00335A9F">
      <w:pPr>
        <w:spacing w:after="0" w:line="240" w:lineRule="auto"/>
        <w:jc w:val="both"/>
        <w:rPr>
          <w:rFonts w:ascii="Times New Roman" w:eastAsia="Times New Roman" w:hAnsi="Times New Roman" w:cs="Times New Roman"/>
          <w:b/>
          <w:kern w:val="0"/>
          <w:sz w:val="24"/>
          <w:szCs w:val="24"/>
          <w14:ligatures w14:val="none"/>
        </w:rPr>
      </w:pPr>
    </w:p>
    <w:p w14:paraId="12F80F9D"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17BC5B6" w14:textId="77777777" w:rsidR="00335A9F" w:rsidRP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ASJAOLUD JA MENETLUSE KÄIK</w:t>
      </w:r>
    </w:p>
    <w:p w14:paraId="145CC27E"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Sihtasutus Ida-Viru Investeeringute Agentuur (endine SA Ida-Virumaa Tööstusalade Arendus, edaspidi IVIA, registrikood </w:t>
      </w:r>
      <w:r w:rsidRPr="00335A9F">
        <w:rPr>
          <w:rFonts w:ascii="Times New Roman" w:eastAsia="Times New Roman" w:hAnsi="Times New Roman" w:cs="Times New Roman"/>
          <w:color w:val="252525"/>
          <w:kern w:val="0"/>
          <w:sz w:val="24"/>
          <w:szCs w:val="24"/>
          <w14:ligatures w14:val="none"/>
        </w:rPr>
        <w:t>90003841</w:t>
      </w:r>
      <w:r w:rsidRPr="00335A9F">
        <w:rPr>
          <w:rFonts w:ascii="Times New Roman" w:eastAsia="Times New Roman" w:hAnsi="Times New Roman" w:cs="Times New Roman"/>
          <w:kern w:val="0"/>
          <w:sz w:val="24"/>
          <w:szCs w:val="24"/>
          <w14:ligatures w14:val="none"/>
        </w:rPr>
        <w:t>) (</w:t>
      </w:r>
      <w:proofErr w:type="spellStart"/>
      <w:r w:rsidRPr="00335A9F">
        <w:rPr>
          <w:rFonts w:ascii="Times New Roman" w:eastAsia="Times New Roman" w:hAnsi="Times New Roman" w:cs="Times New Roman"/>
          <w:kern w:val="0"/>
          <w:sz w:val="24"/>
          <w:szCs w:val="24"/>
          <w14:ligatures w14:val="none"/>
        </w:rPr>
        <w:t>edapidi</w:t>
      </w:r>
      <w:proofErr w:type="spellEnd"/>
      <w:r w:rsidRPr="00335A9F">
        <w:rPr>
          <w:rFonts w:ascii="Times New Roman" w:eastAsia="Times New Roman" w:hAnsi="Times New Roman" w:cs="Times New Roman"/>
          <w:kern w:val="0"/>
          <w:sz w:val="24"/>
          <w:szCs w:val="24"/>
          <w14:ligatures w14:val="none"/>
        </w:rPr>
        <w:t xml:space="preserve"> ka </w:t>
      </w:r>
      <w:r w:rsidRPr="00335A9F">
        <w:rPr>
          <w:rFonts w:ascii="Times New Roman" w:eastAsia="Times New Roman" w:hAnsi="Times New Roman" w:cs="Times New Roman"/>
          <w:i/>
          <w:iCs/>
          <w:kern w:val="0"/>
          <w:sz w:val="24"/>
          <w:szCs w:val="24"/>
          <w14:ligatures w14:val="none"/>
        </w:rPr>
        <w:t>IVIA</w:t>
      </w:r>
      <w:r w:rsidRPr="00335A9F">
        <w:rPr>
          <w:rFonts w:ascii="Times New Roman" w:eastAsia="Times New Roman" w:hAnsi="Times New Roman" w:cs="Times New Roman"/>
          <w:kern w:val="0"/>
          <w:sz w:val="24"/>
          <w:szCs w:val="24"/>
          <w14:ligatures w14:val="none"/>
        </w:rPr>
        <w:t xml:space="preserve">) on 07.02.2022 esitanud taotluse Narva Tööstuspargi territooriumil asuvate kinnistute võõrandamiseks Narva linna omandisse. Taotluse kohaselt kuuluvad </w:t>
      </w:r>
      <w:proofErr w:type="spellStart"/>
      <w:r w:rsidRPr="00335A9F">
        <w:rPr>
          <w:rFonts w:ascii="Times New Roman" w:eastAsia="Times New Roman" w:hAnsi="Times New Roman" w:cs="Times New Roman"/>
          <w:kern w:val="0"/>
          <w:sz w:val="24"/>
          <w:szCs w:val="24"/>
          <w14:ligatures w14:val="none"/>
        </w:rPr>
        <w:t>IVIA-le</w:t>
      </w:r>
      <w:proofErr w:type="spellEnd"/>
      <w:r w:rsidRPr="00335A9F">
        <w:rPr>
          <w:rFonts w:ascii="Times New Roman" w:eastAsia="Times New Roman" w:hAnsi="Times New Roman" w:cs="Times New Roman"/>
          <w:kern w:val="0"/>
          <w:sz w:val="24"/>
          <w:szCs w:val="24"/>
          <w14:ligatures w14:val="none"/>
        </w:rPr>
        <w:t xml:space="preserve"> järgmised kinnisasjad (Narva Tööstuspargi territooriumil) koos nende olulisteks osadeks olevate teedega: </w:t>
      </w:r>
    </w:p>
    <w:p w14:paraId="459E1A6A" w14:textId="77777777" w:rsidR="00335A9F" w:rsidRPr="00335A9F" w:rsidRDefault="00335A9F" w:rsidP="00335A9F">
      <w:pPr>
        <w:spacing w:after="0" w:line="240" w:lineRule="auto"/>
        <w:ind w:left="426" w:hanging="426"/>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T1, Narva, katastritunnus 51106:001:0246, registriosa nr 3919809, pindalaga 18310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 100%;</w:t>
      </w:r>
    </w:p>
    <w:p w14:paraId="5D6828A7" w14:textId="77777777" w:rsidR="00335A9F" w:rsidRPr="00335A9F" w:rsidRDefault="00335A9F" w:rsidP="00335A9F">
      <w:pPr>
        <w:spacing w:after="0" w:line="240" w:lineRule="auto"/>
        <w:ind w:left="426" w:hanging="426"/>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J2, Narva, katastritunnus 51106:001:0203, registriosa nr 3902609, pindalaga 9049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w:t>
      </w:r>
    </w:p>
    <w:p w14:paraId="7FEC67D4" w14:textId="77777777" w:rsidR="00335A9F" w:rsidRPr="00335A9F" w:rsidRDefault="00335A9F" w:rsidP="00335A9F">
      <w:pPr>
        <w:spacing w:after="0" w:line="240" w:lineRule="auto"/>
        <w:ind w:left="426" w:hanging="426"/>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w:t>
      </w:r>
      <w:r w:rsidRPr="00335A9F">
        <w:rPr>
          <w:rFonts w:ascii="Times New Roman" w:eastAsia="Times New Roman" w:hAnsi="Times New Roman" w:cs="Times New Roman"/>
          <w:kern w:val="0"/>
          <w:sz w:val="24"/>
          <w:szCs w:val="24"/>
          <w14:ligatures w14:val="none"/>
        </w:rPr>
        <w:tab/>
        <w:t>Kadastiku tänav T5, Narva, katastritunnus 51106:001:0204, registriosa nr 3903409, pindalaga 9577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maa kasutamise sihtotstarve: transpordimaa.</w:t>
      </w:r>
    </w:p>
    <w:p w14:paraId="2B583610" w14:textId="77777777" w:rsidR="00335A9F" w:rsidRPr="00335A9F" w:rsidRDefault="00335A9F" w:rsidP="00335A9F">
      <w:pPr>
        <w:spacing w:after="0" w:line="240" w:lineRule="auto"/>
        <w:contextualSpacing/>
        <w:jc w:val="both"/>
        <w:rPr>
          <w:rFonts w:ascii="TimesNewRomanPSMT" w:eastAsia="Times New Roman" w:hAnsi="TimesNewRomanPSMT" w:cs="Times New Roman"/>
          <w:color w:val="000000"/>
          <w:kern w:val="0"/>
          <w:sz w:val="24"/>
          <w:szCs w:val="24"/>
          <w14:ligatures w14:val="none"/>
        </w:rPr>
      </w:pPr>
    </w:p>
    <w:p w14:paraId="721EDC00"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Eeltoodud kinnisasjade koosseisu kuuluvad asfaltkattega teed, tänavavalgustus ja kolmandatele isikutele kuuluvad kommunikatsioonid (kommunikatsioonide omanike kasuks on seatud piiratud asjaõigused nende kasutamiseks). Lisaks sellele kinnistule asukohaga Kadastiku tänav T5, Narva linn on seatud isiklik kasutusõigus </w:t>
      </w:r>
      <w:proofErr w:type="spellStart"/>
      <w:r w:rsidRPr="00335A9F">
        <w:rPr>
          <w:rFonts w:ascii="Times New Roman" w:eastAsia="Times New Roman" w:hAnsi="Times New Roman" w:cs="Times New Roman"/>
          <w:kern w:val="0"/>
          <w:sz w:val="24"/>
          <w:szCs w:val="24"/>
          <w14:ligatures w14:val="none"/>
        </w:rPr>
        <w:t>Febest</w:t>
      </w:r>
      <w:proofErr w:type="spellEnd"/>
      <w:r w:rsidRPr="00335A9F">
        <w:rPr>
          <w:rFonts w:ascii="Times New Roman" w:eastAsia="Times New Roman" w:hAnsi="Times New Roman" w:cs="Times New Roman"/>
          <w:kern w:val="0"/>
          <w:sz w:val="24"/>
          <w:szCs w:val="24"/>
          <w14:ligatures w14:val="none"/>
        </w:rPr>
        <w:t xml:space="preserve"> Europe Distribution OÜ kasuks juurdepääsu </w:t>
      </w:r>
      <w:proofErr w:type="spellStart"/>
      <w:r w:rsidRPr="00335A9F">
        <w:rPr>
          <w:rFonts w:ascii="Times New Roman" w:eastAsia="Times New Roman" w:hAnsi="Times New Roman" w:cs="Times New Roman"/>
          <w:kern w:val="0"/>
          <w:sz w:val="24"/>
          <w:szCs w:val="24"/>
          <w14:ligatures w14:val="none"/>
        </w:rPr>
        <w:t>Febest</w:t>
      </w:r>
      <w:proofErr w:type="spellEnd"/>
      <w:r w:rsidRPr="00335A9F">
        <w:rPr>
          <w:rFonts w:ascii="Times New Roman" w:eastAsia="Times New Roman" w:hAnsi="Times New Roman" w:cs="Times New Roman"/>
          <w:kern w:val="0"/>
          <w:sz w:val="24"/>
          <w:szCs w:val="24"/>
          <w14:ligatures w14:val="none"/>
        </w:rPr>
        <w:t xml:space="preserve"> Europe Distribution OÜ kinnistule tagamiseks. Eelnimetatud teid kasutatakse Narva Tööstuspargi linnaga ühendust tagava ühistranspordi liikumiseks, Narva Tööstuspargis asuvate ettevõtjate töötajate isiklike sõidukite liikumiseks jne. Tegemist on suure avaliku huviga teedega: teede ääres asuvad mitmed Narva linna tootmis- ja logistikaettevõtted, linnaelanikud liiguvad ettevõtetesse tööle jalgsi, </w:t>
      </w:r>
      <w:proofErr w:type="spellStart"/>
      <w:r w:rsidRPr="00335A9F">
        <w:rPr>
          <w:rFonts w:ascii="Times New Roman" w:eastAsia="Times New Roman" w:hAnsi="Times New Roman" w:cs="Times New Roman"/>
          <w:kern w:val="0"/>
          <w:sz w:val="24"/>
          <w:szCs w:val="24"/>
          <w14:ligatures w14:val="none"/>
        </w:rPr>
        <w:t>kergliiklusvahendite</w:t>
      </w:r>
      <w:proofErr w:type="spellEnd"/>
      <w:r w:rsidRPr="00335A9F">
        <w:rPr>
          <w:rFonts w:ascii="Times New Roman" w:eastAsia="Times New Roman" w:hAnsi="Times New Roman" w:cs="Times New Roman"/>
          <w:kern w:val="0"/>
          <w:sz w:val="24"/>
          <w:szCs w:val="24"/>
          <w14:ligatures w14:val="none"/>
        </w:rPr>
        <w:t xml:space="preserve">, sõiduautode ja ühistranspordiga. </w:t>
      </w:r>
    </w:p>
    <w:p w14:paraId="24EAE430"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6240C666"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SA Ida-Virumaa Investeeringute Agentuur tegutseb sihtasutuse vormis. Sihtasutuste seaduse § 1 lg 1 kohaselt sihtasutus on eraõiguslik juriidiline isik, millel ei ole liikmeid ning mis on loodud vara valitsemiseks ja kasutamiseks põhikirjaliste eesmärkide saavutamiseks. Ehk sihtasutuse õigusvõime on piiratud selles mõttes, et sihtasutus võib tegeleda ja kasutada oma vara peamiselt põhikirjaliste eesmärkide saavutamiseks. SA Ida-Virumaa Investeeringute Agentuur põhikirja punkti 2.2. kohaselt sihtasutuse peaeesmärgiks on uute ettevõtjate kaasamiseks Ida-Virumaal sobivate tingimuste loomine. SA Ida-Virumaa Investeeringute Agentuur põhjakirjalised eesmärgid ei sisalda kohaliku omavalitsuse kohustuste täitmist (mh avalikult kasutatavate teede hooldamist). </w:t>
      </w:r>
    </w:p>
    <w:p w14:paraId="6A082366"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5542F2EB"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Arvestades eeltooduga, tuleb asuda seisukohale, et kinnisasjadel asukohaga Kadastiku tänav T1, Narva, katastritunnus 51106:001:0246; Kadastiku tänav J2, Narva, katastritunnus </w:t>
      </w:r>
      <w:r w:rsidRPr="00335A9F">
        <w:rPr>
          <w:rFonts w:ascii="Times New Roman" w:eastAsia="Times New Roman" w:hAnsi="Times New Roman" w:cs="Times New Roman"/>
          <w:kern w:val="0"/>
          <w:sz w:val="24"/>
          <w:szCs w:val="24"/>
          <w14:ligatures w14:val="none"/>
        </w:rPr>
        <w:lastRenderedPageBreak/>
        <w:t xml:space="preserve">51106:001:0203; Kadastiku tänav T5, Narva, katastritunnus 51106:001:0204, asuvad teed on pigem avalikult kasutatavad teed ja tänavavalgustus teede teenindamiseks vajalik tänavavalgustus. </w:t>
      </w:r>
    </w:p>
    <w:p w14:paraId="046E0CAC" w14:textId="77777777" w:rsidR="00335A9F" w:rsidRPr="00335A9F" w:rsidRDefault="00335A9F" w:rsidP="00335A9F">
      <w:pPr>
        <w:spacing w:after="0" w:line="240" w:lineRule="auto"/>
        <w:contextualSpacing/>
        <w:jc w:val="both"/>
        <w:rPr>
          <w:rFonts w:ascii="Times New Roman" w:eastAsia="Times New Roman" w:hAnsi="Times New Roman" w:cs="Times New Roman"/>
          <w:kern w:val="0"/>
          <w:sz w:val="24"/>
          <w:szCs w:val="24"/>
          <w14:ligatures w14:val="none"/>
        </w:rPr>
      </w:pPr>
    </w:p>
    <w:p w14:paraId="5C0608CC" w14:textId="77777777" w:rsidR="00335A9F" w:rsidRPr="00335A9F" w:rsidRDefault="00335A9F" w:rsidP="00335A9F">
      <w:pPr>
        <w:spacing w:after="0" w:line="240" w:lineRule="auto"/>
        <w:ind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Praegu kinnistutel asukohaga Kadastiku tänav T1, Narva, katastritunnus 51106:001:0246; Kadastiku tänav J2, Narva, katastritunnus 51106:001:0203; Kadastiku tänav T5, Narva, katastritunnus 51106:001:0204 asuvad teed ja nende kasutamiseks vajalikud rajatised on IVIA omandis ehk teed on erateed.</w:t>
      </w:r>
    </w:p>
    <w:p w14:paraId="6E8C52E6" w14:textId="77777777" w:rsidR="00335A9F" w:rsidRPr="00335A9F" w:rsidRDefault="00335A9F" w:rsidP="00335A9F">
      <w:pPr>
        <w:spacing w:after="0" w:line="240" w:lineRule="auto"/>
        <w:ind w:right="-1"/>
        <w:jc w:val="both"/>
        <w:rPr>
          <w:rFonts w:ascii="Times New Roman" w:eastAsia="Times New Roman" w:hAnsi="Times New Roman" w:cs="Times New Roman"/>
          <w:kern w:val="0"/>
          <w:sz w:val="24"/>
          <w:szCs w:val="24"/>
          <w14:ligatures w14:val="none"/>
        </w:rPr>
      </w:pPr>
    </w:p>
    <w:p w14:paraId="185524C3" w14:textId="21FEEDB0" w:rsidR="00335A9F" w:rsidRPr="00335A9F"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Ehitusseadustiku (edaspidi </w:t>
      </w:r>
      <w:proofErr w:type="spellStart"/>
      <w:r w:rsidRPr="00335A9F">
        <w:rPr>
          <w:rFonts w:ascii="Times New Roman" w:eastAsia="Times New Roman" w:hAnsi="Times New Roman" w:cs="Times New Roman"/>
          <w:i/>
          <w:iCs/>
          <w:kern w:val="0"/>
          <w:sz w:val="24"/>
          <w:szCs w:val="24"/>
          <w14:ligatures w14:val="none"/>
        </w:rPr>
        <w:t>EhS</w:t>
      </w:r>
      <w:proofErr w:type="spellEnd"/>
      <w:r w:rsidRPr="00335A9F">
        <w:rPr>
          <w:rFonts w:ascii="Times New Roman" w:eastAsia="Times New Roman" w:hAnsi="Times New Roman" w:cs="Times New Roman"/>
          <w:kern w:val="0"/>
          <w:sz w:val="24"/>
          <w:szCs w:val="24"/>
          <w14:ligatures w14:val="none"/>
        </w:rPr>
        <w:t>) § 92 lg 1 kohaselt tee on rajatis, mis on ette nähtud inimeste, sõidukite või loomade liikumiseks või liiklemiseks. Tee osaks loetakse tunnel, sild, viadukt ja muud liiklemiseks kasutatavad ning tee toimimiseks vajalikud rajatised. Sama seaduse ja paragrahvi lõike 5 kohaselt avalikult kasutatav tee on riigitee, kohalik tee ja avalikuks kasutamiseks määratud eratee. Avalikult kasutatavat teed võib kasutada igaüks õigusaktides sätestatud piiranguid järgides.</w:t>
      </w:r>
    </w:p>
    <w:p w14:paraId="15701333" w14:textId="77777777" w:rsidR="00335A9F" w:rsidRPr="00335A9F"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079D5483" w14:textId="77777777" w:rsidR="00335A9F" w:rsidRPr="00335A9F"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Eespool määratud kinnistute olulisteks osadeks olevad teed ja nende teenindamiseks vajalikud rajatisi kasutatakse avalikult ehk teede omanik (IVIA) ei ole teinud piiranguid teede kasutamiseks kolmandate isikute poolt. Arvestades eeltooduga, on võimalik kvalifitseerida eespool mainitud teid avalikkusele ligipäästavate teedena </w:t>
      </w:r>
      <w:proofErr w:type="spellStart"/>
      <w:r w:rsidRPr="00335A9F">
        <w:rPr>
          <w:rFonts w:ascii="Times New Roman" w:eastAsia="Times New Roman" w:hAnsi="Times New Roman" w:cs="Times New Roman"/>
          <w:kern w:val="0"/>
          <w:sz w:val="24"/>
          <w:szCs w:val="24"/>
          <w14:ligatures w14:val="none"/>
        </w:rPr>
        <w:t>EhS</w:t>
      </w:r>
      <w:proofErr w:type="spellEnd"/>
      <w:r w:rsidRPr="00335A9F">
        <w:rPr>
          <w:rFonts w:ascii="Times New Roman" w:eastAsia="Times New Roman" w:hAnsi="Times New Roman" w:cs="Times New Roman"/>
          <w:kern w:val="0"/>
          <w:sz w:val="24"/>
          <w:szCs w:val="24"/>
          <w14:ligatures w14:val="none"/>
        </w:rPr>
        <w:t xml:space="preserve"> § 92 lg 1 punkti 8 mõistes. </w:t>
      </w:r>
    </w:p>
    <w:p w14:paraId="39BFD5EB" w14:textId="77777777" w:rsidR="00335A9F" w:rsidRPr="00335A9F"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0F7E7848" w14:textId="77777777" w:rsidR="00335A9F" w:rsidRPr="00335A9F"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Arvestades eeltooduga, on mõistlik määrata eespool määratud teed avalikult kasutavateks teedeks. </w:t>
      </w:r>
      <w:proofErr w:type="spellStart"/>
      <w:r w:rsidRPr="00335A9F">
        <w:rPr>
          <w:rFonts w:ascii="Times New Roman" w:eastAsia="Times New Roman" w:hAnsi="Times New Roman" w:cs="Times New Roman"/>
          <w:kern w:val="0"/>
          <w:sz w:val="24"/>
          <w:szCs w:val="24"/>
          <w14:ligatures w14:val="none"/>
        </w:rPr>
        <w:t>EhS</w:t>
      </w:r>
      <w:proofErr w:type="spellEnd"/>
      <w:r w:rsidRPr="00335A9F">
        <w:rPr>
          <w:rFonts w:ascii="Times New Roman" w:eastAsia="Times New Roman" w:hAnsi="Times New Roman" w:cs="Times New Roman"/>
          <w:kern w:val="0"/>
          <w:sz w:val="24"/>
          <w:szCs w:val="24"/>
          <w14:ligatures w14:val="none"/>
        </w:rPr>
        <w:t xml:space="preserve"> § 94 lg 1 kohaselt eratee määrab avalikuks kasutamiseks riik või eratee asukoha kohalik omavalitsus. Sama seaduse ja sama paragrahvi lõike 2 kohaselt eratee avalikes huvides omandamise või erateele sundvalduse seadmise otsustab riik või eratee asukoha kohaliku omavalitsuse üksus kinnisasja avalikes huvides omandamise seaduses sätestatud korras. Kinnisasja avalikes huvides omandamise seaduse (edaspidi </w:t>
      </w:r>
      <w:r w:rsidRPr="00335A9F">
        <w:rPr>
          <w:rFonts w:ascii="Times New Roman" w:eastAsia="Times New Roman" w:hAnsi="Times New Roman" w:cs="Times New Roman"/>
          <w:i/>
          <w:iCs/>
          <w:kern w:val="0"/>
          <w:sz w:val="24"/>
          <w:szCs w:val="24"/>
          <w14:ligatures w14:val="none"/>
        </w:rPr>
        <w:t>KAHOS</w:t>
      </w:r>
      <w:r w:rsidRPr="00335A9F">
        <w:rPr>
          <w:rFonts w:ascii="Times New Roman" w:eastAsia="Times New Roman" w:hAnsi="Times New Roman" w:cs="Times New Roman"/>
          <w:kern w:val="0"/>
          <w:sz w:val="24"/>
          <w:szCs w:val="24"/>
          <w14:ligatures w14:val="none"/>
        </w:rPr>
        <w:t xml:space="preserve">) § 2 lg 1 kohaselt kinnisasja avalikes huvides omandamine, sealhulgas sundvõõrandamine (edaspidi </w:t>
      </w:r>
      <w:r w:rsidRPr="00335A9F">
        <w:rPr>
          <w:rFonts w:ascii="Times New Roman" w:eastAsia="Times New Roman" w:hAnsi="Times New Roman" w:cs="Times New Roman"/>
          <w:i/>
          <w:iCs/>
          <w:kern w:val="0"/>
          <w:sz w:val="24"/>
          <w:szCs w:val="24"/>
          <w14:ligatures w14:val="none"/>
        </w:rPr>
        <w:t>kinnisasja omandamine</w:t>
      </w:r>
      <w:r w:rsidRPr="00335A9F">
        <w:rPr>
          <w:rFonts w:ascii="Times New Roman" w:eastAsia="Times New Roman" w:hAnsi="Times New Roman" w:cs="Times New Roman"/>
          <w:kern w:val="0"/>
          <w:sz w:val="24"/>
          <w:szCs w:val="24"/>
          <w14:ligatures w14:val="none"/>
        </w:rPr>
        <w:t xml:space="preserve">), on kinnisasja omandamine üldistes huvides õiglase ja kohese hüvitise eest. Kinnisasi omandatakse kokkuleppel omanikuga (edaspidi </w:t>
      </w:r>
      <w:r w:rsidRPr="00335A9F">
        <w:rPr>
          <w:rFonts w:ascii="Times New Roman" w:eastAsia="Times New Roman" w:hAnsi="Times New Roman" w:cs="Times New Roman"/>
          <w:i/>
          <w:iCs/>
          <w:kern w:val="0"/>
          <w:sz w:val="24"/>
          <w:szCs w:val="24"/>
          <w14:ligatures w14:val="none"/>
        </w:rPr>
        <w:t>kokkuleppemenetlus</w:t>
      </w:r>
      <w:r w:rsidRPr="00335A9F">
        <w:rPr>
          <w:rFonts w:ascii="Times New Roman" w:eastAsia="Times New Roman" w:hAnsi="Times New Roman" w:cs="Times New Roman"/>
          <w:kern w:val="0"/>
          <w:sz w:val="24"/>
          <w:szCs w:val="24"/>
          <w14:ligatures w14:val="none"/>
        </w:rPr>
        <w:t>) või sundvõõrandatakse, kui omanikuga kokkulepet ei saavutata.</w:t>
      </w:r>
    </w:p>
    <w:p w14:paraId="01D928D1" w14:textId="77777777" w:rsidR="00335A9F" w:rsidRPr="00335A9F"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p>
    <w:p w14:paraId="02FF986C" w14:textId="77777777" w:rsidR="00335A9F" w:rsidRPr="00335A9F"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KAHOS § 4 lg 1 punkti 8 kohaselt kinnisasja on lubatud omandada eratee avalikuks kasutamiseks. Lähtudes sellest, on lubatud eespool määratud teede avalikult kasutavateks määramine KAHOS alusel ehk omandamise teel. KAHOS § 2 lõigete 1 ja 2 kohaselt omandamine võib toimuda sundvalduse seadmisega, mis oma sisult vastab isiklikule kasutusõigusele.</w:t>
      </w:r>
    </w:p>
    <w:p w14:paraId="22870715" w14:textId="77777777" w:rsidR="00335A9F" w:rsidRPr="00335A9F" w:rsidRDefault="00335A9F" w:rsidP="00335A9F">
      <w:pPr>
        <w:spacing w:after="0" w:line="240" w:lineRule="auto"/>
        <w:ind w:left="-5" w:right="-1"/>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 </w:t>
      </w:r>
    </w:p>
    <w:p w14:paraId="312782AC" w14:textId="77777777" w:rsidR="00335A9F" w:rsidRPr="00335A9F" w:rsidRDefault="00335A9F" w:rsidP="00335A9F">
      <w:pPr>
        <w:spacing w:after="0" w:line="240" w:lineRule="auto"/>
        <w:jc w:val="both"/>
        <w:rPr>
          <w:rFonts w:ascii="Times New Roman" w:eastAsia="Times New Roman" w:hAnsi="Times New Roman" w:cs="Times New Roman"/>
          <w:color w:val="FFFFFF"/>
          <w:kern w:val="0"/>
          <w14:ligatures w14:val="none"/>
        </w:rPr>
      </w:pPr>
      <w:r w:rsidRPr="00335A9F">
        <w:rPr>
          <w:rFonts w:ascii="Times New Roman" w:eastAsia="Times New Roman" w:hAnsi="Times New Roman" w:cs="Times New Roman"/>
          <w:kern w:val="0"/>
          <w:sz w:val="24"/>
          <w:szCs w:val="24"/>
          <w14:ligatures w14:val="none"/>
        </w:rPr>
        <w:t xml:space="preserve">Lähtudes KAHOS § 39 lõikest 1, sundvalduse seadmise otsustab isik, kelle pädevuses on ehitusseadustiku kohaselt välja anda ehitusluba või otsustada eratee avalikuks kasutamiseks määramine. Ehitusloa kohustuse puudumise korral otsustab sundvalduse seadmise kohaliku omavalitsuse üksus. </w:t>
      </w:r>
    </w:p>
    <w:p w14:paraId="53CCCEB5" w14:textId="77777777" w:rsidR="00335A9F" w:rsidRPr="00335A9F" w:rsidRDefault="00335A9F" w:rsidP="00335A9F">
      <w:pPr>
        <w:spacing w:after="0" w:line="240" w:lineRule="auto"/>
        <w:ind w:left="-5"/>
        <w:jc w:val="both"/>
        <w:rPr>
          <w:rFonts w:ascii="Times New Roman" w:eastAsia="Times New Roman" w:hAnsi="Times New Roman" w:cs="Times New Roman"/>
          <w:color w:val="FFFFFF"/>
          <w:kern w:val="0"/>
          <w14:ligatures w14:val="none"/>
        </w:rPr>
      </w:pPr>
    </w:p>
    <w:p w14:paraId="7322E7DE" w14:textId="77777777" w:rsidR="00335A9F" w:rsidRPr="00335A9F" w:rsidRDefault="00335A9F" w:rsidP="00335A9F">
      <w:pPr>
        <w:spacing w:after="0" w:line="240" w:lineRule="auto"/>
        <w:ind w:left="-5"/>
        <w:jc w:val="both"/>
        <w:rPr>
          <w:rFonts w:ascii="Times New Roman" w:eastAsia="Times New Roman" w:hAnsi="Times New Roman" w:cs="Times New Roman"/>
          <w:color w:val="FFFFFF"/>
          <w:kern w:val="0"/>
          <w14:ligatures w14:val="none"/>
        </w:rPr>
      </w:pPr>
      <w:r w:rsidRPr="00335A9F">
        <w:rPr>
          <w:rFonts w:ascii="Times New Roman" w:eastAsia="Times New Roman" w:hAnsi="Times New Roman" w:cs="Times New Roman"/>
          <w:kern w:val="0"/>
          <w:sz w:val="24"/>
          <w:szCs w:val="24"/>
          <w14:ligatures w14:val="none"/>
        </w:rPr>
        <w:t xml:space="preserve">KAHOS § 39 lõigete 3 ja 4 kohaselt teavitab sundvalduse seadja kinnisasja omanikku sundvalduse seadmise menetlusest. Teade sundvalduse seadmise menetluse kohta saadeti </w:t>
      </w:r>
      <w:proofErr w:type="spellStart"/>
      <w:r w:rsidRPr="00335A9F">
        <w:rPr>
          <w:rFonts w:ascii="Times New Roman" w:eastAsia="Times New Roman" w:hAnsi="Times New Roman" w:cs="Times New Roman"/>
          <w:kern w:val="0"/>
          <w:sz w:val="24"/>
          <w:szCs w:val="24"/>
          <w14:ligatures w14:val="none"/>
        </w:rPr>
        <w:t>SA-le</w:t>
      </w:r>
      <w:proofErr w:type="spellEnd"/>
      <w:r w:rsidRPr="00335A9F">
        <w:rPr>
          <w:rFonts w:ascii="Times New Roman" w:eastAsia="Times New Roman" w:hAnsi="Times New Roman" w:cs="Times New Roman"/>
          <w:kern w:val="0"/>
          <w:sz w:val="24"/>
          <w:szCs w:val="24"/>
          <w14:ligatures w14:val="none"/>
        </w:rPr>
        <w:t xml:space="preserve"> Ida-Viru Investeeringute Agentuur, kes nõustus oma 04.05.2022 kirjaga nr </w:t>
      </w:r>
      <w:r w:rsidRPr="00335A9F">
        <w:rPr>
          <w:rFonts w:ascii="Times New Roman" w:eastAsia="Times New Roman" w:hAnsi="Times New Roman" w:cs="Times New Roman"/>
          <w:color w:val="000000"/>
          <w:kern w:val="0"/>
          <w:sz w:val="24"/>
          <w:szCs w:val="24"/>
          <w14:ligatures w14:val="none"/>
        </w:rPr>
        <w:t>1-564</w:t>
      </w:r>
      <w:r w:rsidRPr="00335A9F">
        <w:rPr>
          <w:rFonts w:ascii="Times New Roman" w:eastAsia="Times New Roman" w:hAnsi="Times New Roman" w:cs="Times New Roman"/>
          <w:kern w:val="0"/>
          <w:sz w:val="24"/>
          <w:szCs w:val="24"/>
          <w14:ligatures w14:val="none"/>
        </w:rPr>
        <w:t xml:space="preserve"> kinnisasjadele asukohaga Kadastiku tänav T1, Kadastiku tänav J2 ja Kadastiku tänav T5, Narva sundvalduse seadmisega tingimusel. </w:t>
      </w:r>
      <w:proofErr w:type="spellStart"/>
      <w:r w:rsidRPr="00335A9F">
        <w:rPr>
          <w:rFonts w:ascii="Times New Roman" w:eastAsia="Times New Roman" w:hAnsi="Times New Roman" w:cs="Times New Roman"/>
          <w:kern w:val="0"/>
          <w:sz w:val="24"/>
          <w:szCs w:val="24"/>
          <w14:ligatures w14:val="none"/>
        </w:rPr>
        <w:t>SA-e</w:t>
      </w:r>
      <w:proofErr w:type="spellEnd"/>
      <w:r w:rsidRPr="00335A9F">
        <w:rPr>
          <w:rFonts w:ascii="Times New Roman" w:eastAsia="Times New Roman" w:hAnsi="Times New Roman" w:cs="Times New Roman"/>
          <w:kern w:val="0"/>
          <w:sz w:val="24"/>
          <w:szCs w:val="24"/>
          <w14:ligatures w14:val="none"/>
        </w:rPr>
        <w:t xml:space="preserve"> Ida-Viru Investeeringute Agentuur nõukogu vastuväiteid ei esitanud. </w:t>
      </w:r>
    </w:p>
    <w:p w14:paraId="1D2621FE"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AF2C7F1" w14:textId="0F50DB3C"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lastRenderedPageBreak/>
        <w:t>Antud juhul omandatakse kinnisasjade (maa-ala) osad üldpindalaga 36 936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14:ligatures w14:val="none"/>
        </w:rPr>
        <w:t xml:space="preserve"> aadressidel Kadastiku tn T1 (katastritunnus 51106:001:0246), Kadastiku tänav J2, katastritunnus 51106:001:0203 ja Kadastiku tänav T5, katastritunnus 51106:001:0204, Narva,  vastavalt  lisatud skeemidele (lisatud manustena).</w:t>
      </w:r>
    </w:p>
    <w:p w14:paraId="2EED4B02"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60635920"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Narva Linnavalitsuse seisukohal käesolevas korralduses mainitud kinnistule sundvalduse seadmine kinnistutel asuvate teede ja nende kasutamisega seotud rajatiste avalikuks kasutamiseks määramise eesmärgiga on seaduslik ja põhjendatud. Kohaliku omavalitsuse korralduse seaduse § 6 lg 1 kohaselt kohaliku omavalitsuse ülesandeks on mh linna teede ehitamine ja korrashoid. Antud ülesanne hõlmab linna kohustust arendada linna teetaristut selliselt, et linna piirides oleks tagatud teede avalik kasutamine kooskõlas linna elanike ja linna arendamise huvidega. Eespool oli mainitud, et kõnesoleval juhul IVIA erateed kasutatakse avalikult ja avalikes huvides. Teed asuvad tööstuspargis, mille arendamine on linna huvides, kuna arendamise tagajärjeks suurendatakse linnaelanike tööhõivatust. Antud juhul teede avalikult kasutavateks määramine ei riku IVIA või teiste isikute erahuve. Arvestades sellega, et sundvalduse seadmisega </w:t>
      </w:r>
      <w:proofErr w:type="spellStart"/>
      <w:r w:rsidRPr="00335A9F">
        <w:rPr>
          <w:rFonts w:ascii="Times New Roman" w:eastAsia="Times New Roman" w:hAnsi="Times New Roman" w:cs="Times New Roman"/>
          <w:kern w:val="0"/>
          <w:sz w:val="24"/>
          <w:szCs w:val="24"/>
          <w14:ligatures w14:val="none"/>
        </w:rPr>
        <w:t>IVIA-lt</w:t>
      </w:r>
      <w:proofErr w:type="spellEnd"/>
      <w:r w:rsidRPr="00335A9F">
        <w:rPr>
          <w:rFonts w:ascii="Times New Roman" w:eastAsia="Times New Roman" w:hAnsi="Times New Roman" w:cs="Times New Roman"/>
          <w:kern w:val="0"/>
          <w:sz w:val="24"/>
          <w:szCs w:val="24"/>
          <w14:ligatures w14:val="none"/>
        </w:rPr>
        <w:t xml:space="preserve"> võetakse ära teede korrashoiu kohustus ja antud kohustus läheb linnale üle, on mõistlik ja põhjendatud sundvalduse seadmine tasuta ja ilma </w:t>
      </w:r>
      <w:proofErr w:type="spellStart"/>
      <w:r w:rsidRPr="00335A9F">
        <w:rPr>
          <w:rFonts w:ascii="Times New Roman" w:eastAsia="Times New Roman" w:hAnsi="Times New Roman" w:cs="Times New Roman"/>
          <w:kern w:val="0"/>
          <w:sz w:val="24"/>
          <w:szCs w:val="24"/>
          <w14:ligatures w14:val="none"/>
        </w:rPr>
        <w:t>IVIA-le</w:t>
      </w:r>
      <w:proofErr w:type="spellEnd"/>
      <w:r w:rsidRPr="00335A9F">
        <w:rPr>
          <w:rFonts w:ascii="Times New Roman" w:eastAsia="Times New Roman" w:hAnsi="Times New Roman" w:cs="Times New Roman"/>
          <w:kern w:val="0"/>
          <w:sz w:val="24"/>
          <w:szCs w:val="24"/>
          <w14:ligatures w14:val="none"/>
        </w:rPr>
        <w:t xml:space="preserve"> hüvitise tasumiseta.  </w:t>
      </w:r>
    </w:p>
    <w:p w14:paraId="5E5F12D0"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0061AEE0"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13.03.2023. a Narva Linnavalitsuse Linnamajandusamet esitas </w:t>
      </w:r>
      <w:proofErr w:type="spellStart"/>
      <w:r w:rsidRPr="00335A9F">
        <w:rPr>
          <w:rFonts w:ascii="Times New Roman" w:eastAsia="Times New Roman" w:hAnsi="Times New Roman" w:cs="Times New Roman"/>
          <w:kern w:val="0"/>
          <w:sz w:val="24"/>
          <w:szCs w:val="24"/>
          <w14:ligatures w14:val="none"/>
        </w:rPr>
        <w:t>IVIA-le</w:t>
      </w:r>
      <w:proofErr w:type="spellEnd"/>
      <w:r w:rsidRPr="00335A9F">
        <w:rPr>
          <w:rFonts w:ascii="Times New Roman" w:eastAsia="Times New Roman" w:hAnsi="Times New Roman" w:cs="Times New Roman"/>
          <w:kern w:val="0"/>
          <w:sz w:val="24"/>
          <w:szCs w:val="24"/>
          <w14:ligatures w14:val="none"/>
        </w:rPr>
        <w:t xml:space="preserve"> teate sundvalduse seadmise menetluse algatamise kohta, teavitades, et Narva linn kavatseb seada sundvalduse eespool määratud teede ja nendega seotud rajatiste suhtes, mis vastavalt KAHOS § 2 lõikele 2 vastab isiklikule kasutusõigusele. 01.06.2023.a IVIA nõukogu tegi otsuse, millega sisuliselt nõustus sundvalduse seadmisega isikliku kasutusõigusena tähtajatult ja tasuta. </w:t>
      </w:r>
    </w:p>
    <w:p w14:paraId="3E7E7DC6"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15ABE9D4"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 xml:space="preserve">Lähtudes eeltoodust, on täidetud kõik eeldused sundvalduse seadmiseks ja kinnistute omanikul puuduvad vastuväited isikliku kasutusõiguse seadmise vastu. </w:t>
      </w:r>
    </w:p>
    <w:p w14:paraId="7F362428" w14:textId="77777777" w:rsidR="00335A9F" w:rsidRPr="00335A9F" w:rsidRDefault="00335A9F" w:rsidP="00335A9F">
      <w:pPr>
        <w:spacing w:after="0" w:line="240" w:lineRule="auto"/>
        <w:jc w:val="both"/>
        <w:rPr>
          <w:rFonts w:ascii="Times New Roman" w:eastAsia="Times New Roman" w:hAnsi="Times New Roman" w:cs="Times New Roman"/>
          <w:kern w:val="0"/>
          <w:sz w:val="24"/>
          <w:szCs w:val="24"/>
          <w14:ligatures w14:val="none"/>
        </w:rPr>
      </w:pPr>
    </w:p>
    <w:p w14:paraId="5B1610EF" w14:textId="77777777" w:rsidR="00335A9F" w:rsidRP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ÕIGUSLIKUD ALUSED</w:t>
      </w:r>
    </w:p>
    <w:p w14:paraId="78948B25" w14:textId="77777777" w:rsidR="00335A9F" w:rsidRPr="00335A9F" w:rsidRDefault="00335A9F" w:rsidP="00335A9F">
      <w:pPr>
        <w:spacing w:after="120" w:line="240" w:lineRule="auto"/>
        <w:jc w:val="both"/>
        <w:rPr>
          <w:rFonts w:ascii="Times New Roman" w:eastAsia="Times New Roman" w:hAnsi="Times New Roman" w:cs="Times New Roman"/>
          <w:kern w:val="0"/>
          <w:sz w:val="16"/>
          <w:szCs w:val="16"/>
          <w14:ligatures w14:val="none"/>
        </w:rPr>
      </w:pPr>
      <w:bookmarkStart w:id="0" w:name="_Hlk101977478"/>
      <w:r w:rsidRPr="00335A9F">
        <w:rPr>
          <w:rFonts w:ascii="Times New Roman" w:eastAsia="Times New Roman" w:hAnsi="Times New Roman" w:cs="Times New Roman"/>
          <w:kern w:val="0"/>
          <w:sz w:val="24"/>
          <w:szCs w:val="24"/>
          <w:lang w:eastAsia="ru-RU"/>
          <w14:ligatures w14:val="none"/>
        </w:rPr>
        <w:t xml:space="preserve">Otsus võetakse vastu ehitusseadustiku § 94 lõigete 1 ja 2, kinnisasja avalikes huvides omandamise seaduse § 2 lõigete 1 ja 2, § 39 lg 1 ja kohaliku omavalitsuse korralduse seaduse § 30 lg 1 punkti 3 alusel. </w:t>
      </w:r>
      <w:bookmarkEnd w:id="0"/>
    </w:p>
    <w:p w14:paraId="75AB00FA" w14:textId="77777777" w:rsidR="00335A9F" w:rsidRPr="00335A9F" w:rsidRDefault="00335A9F" w:rsidP="00335A9F">
      <w:pPr>
        <w:spacing w:after="0" w:line="240" w:lineRule="auto"/>
        <w:ind w:left="426" w:hanging="426"/>
        <w:jc w:val="both"/>
        <w:rPr>
          <w:rFonts w:ascii="Times New Roman" w:eastAsia="Times New Roman" w:hAnsi="Times New Roman" w:cs="Times New Roman"/>
          <w:color w:val="202020"/>
          <w:kern w:val="0"/>
          <w:sz w:val="24"/>
          <w:szCs w:val="24"/>
          <w:shd w:val="clear" w:color="auto" w:fill="FFFFFF"/>
          <w14:ligatures w14:val="none"/>
        </w:rPr>
      </w:pPr>
    </w:p>
    <w:p w14:paraId="3C515E72" w14:textId="77777777" w:rsidR="00335A9F" w:rsidRPr="00335A9F" w:rsidRDefault="00335A9F" w:rsidP="00335A9F">
      <w:pPr>
        <w:numPr>
          <w:ilvl w:val="0"/>
          <w:numId w:val="1"/>
        </w:numPr>
        <w:spacing w:after="0" w:line="240" w:lineRule="auto"/>
        <w:ind w:left="426" w:hanging="426"/>
        <w:jc w:val="both"/>
        <w:rPr>
          <w:rFonts w:ascii="Times New Roman" w:eastAsia="Times New Roman" w:hAnsi="Times New Roman" w:cs="Times New Roman"/>
          <w:b/>
          <w:kern w:val="0"/>
          <w:sz w:val="24"/>
          <w:szCs w:val="24"/>
          <w14:ligatures w14:val="none"/>
        </w:rPr>
      </w:pPr>
      <w:r w:rsidRPr="00335A9F">
        <w:rPr>
          <w:rFonts w:ascii="Times New Roman" w:eastAsia="Times New Roman" w:hAnsi="Times New Roman" w:cs="Times New Roman"/>
          <w:b/>
          <w:kern w:val="0"/>
          <w:sz w:val="24"/>
          <w:szCs w:val="24"/>
          <w14:ligatures w14:val="none"/>
        </w:rPr>
        <w:t>OTSUS</w:t>
      </w:r>
    </w:p>
    <w:p w14:paraId="18A11D59" w14:textId="77777777" w:rsidR="00335A9F" w:rsidRPr="00335A9F" w:rsidRDefault="00335A9F" w:rsidP="00335A9F">
      <w:pPr>
        <w:spacing w:after="0" w:line="240" w:lineRule="auto"/>
        <w:ind w:left="426" w:hanging="426"/>
        <w:jc w:val="both"/>
        <w:rPr>
          <w:rFonts w:ascii="Times New Roman" w:eastAsia="Times New Roman" w:hAnsi="Times New Roman" w:cs="Times New Roman"/>
          <w:kern w:val="0"/>
          <w:sz w:val="24"/>
          <w:szCs w:val="24"/>
          <w:lang w:eastAsia="ru-RU"/>
          <w14:ligatures w14:val="none"/>
        </w:rPr>
      </w:pPr>
      <w:r w:rsidRPr="00335A9F">
        <w:rPr>
          <w:rFonts w:ascii="Times New Roman" w:eastAsia="Times New Roman" w:hAnsi="Times New Roman" w:cs="Times New Roman"/>
          <w:color w:val="000000"/>
          <w:kern w:val="0"/>
          <w:sz w:val="24"/>
          <w:szCs w:val="24"/>
          <w14:ligatures w14:val="none"/>
        </w:rPr>
        <w:t>3.1</w:t>
      </w:r>
      <w:r w:rsidRPr="00335A9F">
        <w:rPr>
          <w:rFonts w:ascii="Times New Roman" w:eastAsia="Times New Roman" w:hAnsi="Times New Roman" w:cs="Times New Roman"/>
          <w:color w:val="000000"/>
          <w:kern w:val="0"/>
          <w:sz w:val="24"/>
          <w:szCs w:val="24"/>
          <w14:ligatures w14:val="none"/>
        </w:rPr>
        <w:tab/>
      </w:r>
      <w:r w:rsidRPr="00335A9F">
        <w:rPr>
          <w:rFonts w:ascii="Times New Roman" w:eastAsia="Times New Roman" w:hAnsi="Times New Roman" w:cs="Times New Roman"/>
          <w:kern w:val="0"/>
          <w:sz w:val="24"/>
          <w:szCs w:val="24"/>
          <w:lang w:eastAsia="ru-RU"/>
          <w14:ligatures w14:val="none"/>
        </w:rPr>
        <w:t xml:space="preserve">Seada sundvaldused avalikes huvides Narva linna kasuks järgmistele </w:t>
      </w:r>
      <w:r w:rsidRPr="00335A9F">
        <w:rPr>
          <w:rFonts w:ascii="Times New Roman" w:eastAsia="Times New Roman" w:hAnsi="Times New Roman" w:cs="Times New Roman"/>
          <w:kern w:val="0"/>
          <w:sz w:val="24"/>
          <w:szCs w:val="24"/>
          <w14:ligatures w14:val="none"/>
        </w:rPr>
        <w:t>SA Ida-Virumaa Investeeringute Agentuur</w:t>
      </w:r>
      <w:r w:rsidRPr="00335A9F">
        <w:rPr>
          <w:rFonts w:ascii="Times New Roman" w:eastAsia="Times New Roman" w:hAnsi="Times New Roman" w:cs="Times New Roman"/>
          <w:kern w:val="0"/>
          <w:sz w:val="24"/>
          <w:szCs w:val="24"/>
          <w:lang w:eastAsia="ru-RU"/>
          <w14:ligatures w14:val="none"/>
        </w:rPr>
        <w:t xml:space="preserve"> omandis olevatele kinnisasjadele (sundvalduste ala kogupindalaga </w:t>
      </w:r>
      <w:r w:rsidRPr="00335A9F">
        <w:rPr>
          <w:rFonts w:ascii="Times New Roman" w:eastAsia="Times New Roman" w:hAnsi="Times New Roman" w:cs="Times New Roman"/>
          <w:kern w:val="0"/>
          <w:sz w:val="24"/>
          <w:szCs w:val="24"/>
          <w14:ligatures w14:val="none"/>
        </w:rPr>
        <w:t>36 936 m</w:t>
      </w:r>
      <w:r w:rsidRPr="00335A9F">
        <w:rPr>
          <w:rFonts w:ascii="Times New Roman" w:eastAsia="Times New Roman" w:hAnsi="Times New Roman" w:cs="Times New Roman"/>
          <w:kern w:val="0"/>
          <w:sz w:val="24"/>
          <w:szCs w:val="24"/>
          <w:vertAlign w:val="superscript"/>
          <w14:ligatures w14:val="none"/>
        </w:rPr>
        <w:t>2</w:t>
      </w:r>
      <w:r w:rsidRPr="00335A9F">
        <w:rPr>
          <w:rFonts w:ascii="Times New Roman" w:eastAsia="Times New Roman" w:hAnsi="Times New Roman" w:cs="Times New Roman"/>
          <w:kern w:val="0"/>
          <w:sz w:val="24"/>
          <w:szCs w:val="24"/>
          <w:lang w:eastAsia="ru-RU"/>
          <w14:ligatures w14:val="none"/>
        </w:rPr>
        <w:t xml:space="preserve">, </w:t>
      </w:r>
      <w:r w:rsidRPr="00335A9F">
        <w:rPr>
          <w:rFonts w:ascii="Times New Roman" w:eastAsia="Times New Roman" w:hAnsi="Times New Roman" w:cs="Times New Roman"/>
          <w:kern w:val="0"/>
          <w:sz w:val="24"/>
          <w:szCs w:val="24"/>
          <w14:ligatures w14:val="none"/>
        </w:rPr>
        <w:t>vastavalt lisatud isikliku kasutusõigusega koormatavate alade plaanidele</w:t>
      </w:r>
      <w:r w:rsidRPr="00335A9F">
        <w:rPr>
          <w:rFonts w:ascii="Times New Roman" w:eastAsia="Times New Roman" w:hAnsi="Times New Roman" w:cs="Times New Roman"/>
          <w:kern w:val="0"/>
          <w:sz w:val="24"/>
          <w:szCs w:val="24"/>
          <w:lang w:eastAsia="ru-RU"/>
          <w14:ligatures w14:val="none"/>
        </w:rPr>
        <w:t>):</w:t>
      </w:r>
    </w:p>
    <w:p w14:paraId="77EFA251" w14:textId="77777777" w:rsidR="00335A9F" w:rsidRPr="00335A9F" w:rsidRDefault="00335A9F" w:rsidP="00335A9F">
      <w:pPr>
        <w:spacing w:after="0" w:line="240" w:lineRule="auto"/>
        <w:ind w:left="426" w:hanging="426"/>
        <w:jc w:val="both"/>
        <w:rPr>
          <w:rFonts w:ascii="Times New Roman" w:eastAsia="Times New Roman" w:hAnsi="Times New Roman" w:cs="Times New Roman"/>
          <w:color w:val="000000"/>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728"/>
        <w:gridCol w:w="1463"/>
        <w:gridCol w:w="1790"/>
        <w:gridCol w:w="1533"/>
        <w:gridCol w:w="1915"/>
      </w:tblGrid>
      <w:tr w:rsidR="00335A9F" w:rsidRPr="00335A9F" w14:paraId="27782F61" w14:textId="77777777" w:rsidTr="00025923">
        <w:tc>
          <w:tcPr>
            <w:tcW w:w="667" w:type="dxa"/>
            <w:shd w:val="clear" w:color="auto" w:fill="auto"/>
            <w:vAlign w:val="center"/>
          </w:tcPr>
          <w:p w14:paraId="3F32E61A" w14:textId="77777777" w:rsidR="00335A9F" w:rsidRPr="00335A9F"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Jrk nr</w:t>
            </w:r>
          </w:p>
        </w:tc>
        <w:tc>
          <w:tcPr>
            <w:tcW w:w="1880" w:type="dxa"/>
            <w:shd w:val="clear" w:color="auto" w:fill="auto"/>
            <w:vAlign w:val="center"/>
          </w:tcPr>
          <w:p w14:paraId="1EB243D9" w14:textId="77777777" w:rsidR="00335A9F" w:rsidRPr="00335A9F"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Asukoht</w:t>
            </w:r>
          </w:p>
        </w:tc>
        <w:tc>
          <w:tcPr>
            <w:tcW w:w="1559" w:type="dxa"/>
            <w:vAlign w:val="center"/>
          </w:tcPr>
          <w:p w14:paraId="37E18B7D" w14:textId="77777777" w:rsidR="00335A9F" w:rsidRPr="00335A9F"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Kinnistu-registri osa nr</w:t>
            </w:r>
          </w:p>
        </w:tc>
        <w:tc>
          <w:tcPr>
            <w:tcW w:w="1701" w:type="dxa"/>
            <w:shd w:val="clear" w:color="auto" w:fill="auto"/>
            <w:vAlign w:val="center"/>
          </w:tcPr>
          <w:p w14:paraId="62B101F7" w14:textId="77777777" w:rsidR="00335A9F" w:rsidRPr="00335A9F"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Katastritunnus</w:t>
            </w:r>
          </w:p>
        </w:tc>
        <w:tc>
          <w:tcPr>
            <w:tcW w:w="1559" w:type="dxa"/>
            <w:shd w:val="clear" w:color="auto" w:fill="auto"/>
            <w:vAlign w:val="center"/>
          </w:tcPr>
          <w:p w14:paraId="3BA54C7A" w14:textId="77777777" w:rsidR="00335A9F" w:rsidRPr="00335A9F"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Sundvalduse ala suurus, m</w:t>
            </w:r>
            <w:r w:rsidRPr="00335A9F">
              <w:rPr>
                <w:rFonts w:ascii="Times New Roman" w:eastAsia="Times New Roman" w:hAnsi="Times New Roman" w:cs="Times New Roman"/>
                <w:kern w:val="0"/>
                <w:sz w:val="24"/>
                <w:szCs w:val="24"/>
                <w:vertAlign w:val="superscript"/>
                <w14:ligatures w14:val="none"/>
              </w:rPr>
              <w:t>2</w:t>
            </w:r>
          </w:p>
        </w:tc>
        <w:tc>
          <w:tcPr>
            <w:tcW w:w="1984" w:type="dxa"/>
            <w:shd w:val="clear" w:color="auto" w:fill="auto"/>
            <w:vAlign w:val="center"/>
          </w:tcPr>
          <w:p w14:paraId="4F73C5CD" w14:textId="77777777" w:rsidR="00335A9F" w:rsidRPr="00335A9F" w:rsidRDefault="00335A9F" w:rsidP="00335A9F">
            <w:pPr>
              <w:spacing w:after="0" w:line="240" w:lineRule="auto"/>
              <w:jc w:val="center"/>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Sihtotstarve</w:t>
            </w:r>
          </w:p>
        </w:tc>
      </w:tr>
      <w:tr w:rsidR="00335A9F" w:rsidRPr="00335A9F" w14:paraId="568F6388" w14:textId="77777777" w:rsidTr="00025923">
        <w:tc>
          <w:tcPr>
            <w:tcW w:w="667" w:type="dxa"/>
            <w:shd w:val="clear" w:color="auto" w:fill="auto"/>
          </w:tcPr>
          <w:p w14:paraId="48BE50EA"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14:ligatures w14:val="none"/>
              </w:rPr>
              <w:t>1.</w:t>
            </w:r>
          </w:p>
        </w:tc>
        <w:tc>
          <w:tcPr>
            <w:tcW w:w="1880" w:type="dxa"/>
            <w:shd w:val="clear" w:color="auto" w:fill="auto"/>
          </w:tcPr>
          <w:p w14:paraId="4832EF15"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kern w:val="0"/>
                <w:sz w:val="24"/>
                <w:szCs w:val="24"/>
                <w14:ligatures w14:val="none"/>
              </w:rPr>
              <w:t>Kadastiku tänav T1, Narva</w:t>
            </w:r>
          </w:p>
        </w:tc>
        <w:tc>
          <w:tcPr>
            <w:tcW w:w="1559" w:type="dxa"/>
          </w:tcPr>
          <w:p w14:paraId="650ADCCE" w14:textId="77777777" w:rsidR="00335A9F" w:rsidRPr="00335A9F" w:rsidRDefault="00335A9F" w:rsidP="00335A9F">
            <w:pPr>
              <w:spacing w:after="0" w:line="240" w:lineRule="auto"/>
              <w:rPr>
                <w:rFonts w:ascii="Times New Roman" w:eastAsia="Times New Roman" w:hAnsi="Times New Roman" w:cs="Times New Roman"/>
                <w:kern w:val="0"/>
                <w:sz w:val="24"/>
                <w:szCs w:val="24"/>
                <w:shd w:val="clear" w:color="auto" w:fill="FFFFFF"/>
                <w14:ligatures w14:val="none"/>
              </w:rPr>
            </w:pPr>
            <w:r w:rsidRPr="00335A9F">
              <w:rPr>
                <w:rFonts w:ascii="Times New Roman" w:eastAsia="Times New Roman" w:hAnsi="Times New Roman" w:cs="Times New Roman"/>
                <w:kern w:val="0"/>
                <w:sz w:val="24"/>
                <w:szCs w:val="24"/>
                <w14:ligatures w14:val="none"/>
              </w:rPr>
              <w:t>3919809</w:t>
            </w:r>
          </w:p>
        </w:tc>
        <w:tc>
          <w:tcPr>
            <w:tcW w:w="1701" w:type="dxa"/>
            <w:shd w:val="clear" w:color="auto" w:fill="auto"/>
          </w:tcPr>
          <w:p w14:paraId="6CC5C56B"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kern w:val="0"/>
                <w:sz w:val="24"/>
                <w:szCs w:val="24"/>
                <w14:ligatures w14:val="none"/>
              </w:rPr>
              <w:t>51106:001:0246</w:t>
            </w:r>
          </w:p>
        </w:tc>
        <w:tc>
          <w:tcPr>
            <w:tcW w:w="1559" w:type="dxa"/>
            <w:shd w:val="clear" w:color="auto" w:fill="auto"/>
          </w:tcPr>
          <w:p w14:paraId="7A337A00" w14:textId="77777777" w:rsidR="00335A9F" w:rsidRPr="00335A9F"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14:ligatures w14:val="none"/>
              </w:rPr>
              <w:t>18310</w:t>
            </w:r>
          </w:p>
        </w:tc>
        <w:tc>
          <w:tcPr>
            <w:tcW w:w="1984" w:type="dxa"/>
            <w:shd w:val="clear" w:color="auto" w:fill="auto"/>
          </w:tcPr>
          <w:p w14:paraId="23DC5401" w14:textId="77777777" w:rsidR="00335A9F" w:rsidRPr="00335A9F"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shd w:val="clear" w:color="auto" w:fill="FFFFFF"/>
                <w14:ligatures w14:val="none"/>
              </w:rPr>
              <w:t>Transpordimaa 100%</w:t>
            </w:r>
          </w:p>
        </w:tc>
      </w:tr>
      <w:tr w:rsidR="00335A9F" w:rsidRPr="00335A9F" w14:paraId="4315F917" w14:textId="77777777" w:rsidTr="00025923">
        <w:tc>
          <w:tcPr>
            <w:tcW w:w="667" w:type="dxa"/>
            <w:shd w:val="clear" w:color="auto" w:fill="auto"/>
          </w:tcPr>
          <w:p w14:paraId="55EA48F3"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14:ligatures w14:val="none"/>
              </w:rPr>
              <w:t>2.</w:t>
            </w:r>
          </w:p>
        </w:tc>
        <w:tc>
          <w:tcPr>
            <w:tcW w:w="1880" w:type="dxa"/>
            <w:shd w:val="clear" w:color="auto" w:fill="auto"/>
          </w:tcPr>
          <w:p w14:paraId="17FD6560"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kern w:val="0"/>
                <w:sz w:val="24"/>
                <w:szCs w:val="24"/>
                <w14:ligatures w14:val="none"/>
              </w:rPr>
              <w:t>Kadastiku tänav J2, Narva</w:t>
            </w:r>
          </w:p>
        </w:tc>
        <w:tc>
          <w:tcPr>
            <w:tcW w:w="1559" w:type="dxa"/>
          </w:tcPr>
          <w:p w14:paraId="6F26D835" w14:textId="77777777" w:rsidR="00335A9F" w:rsidRPr="00335A9F" w:rsidRDefault="00335A9F" w:rsidP="00335A9F">
            <w:pPr>
              <w:spacing w:after="0" w:line="240" w:lineRule="auto"/>
              <w:rPr>
                <w:rFonts w:ascii="Times New Roman" w:eastAsia="Times New Roman" w:hAnsi="Times New Roman" w:cs="Times New Roman"/>
                <w:kern w:val="0"/>
                <w:sz w:val="24"/>
                <w:szCs w:val="24"/>
                <w:shd w:val="clear" w:color="auto" w:fill="FFFFFF"/>
                <w14:ligatures w14:val="none"/>
              </w:rPr>
            </w:pPr>
            <w:r w:rsidRPr="00335A9F">
              <w:rPr>
                <w:rFonts w:ascii="Times New Roman" w:eastAsia="Times New Roman" w:hAnsi="Times New Roman" w:cs="Times New Roman"/>
                <w:kern w:val="0"/>
                <w:sz w:val="24"/>
                <w:szCs w:val="24"/>
                <w14:ligatures w14:val="none"/>
              </w:rPr>
              <w:t>3902609</w:t>
            </w:r>
          </w:p>
        </w:tc>
        <w:tc>
          <w:tcPr>
            <w:tcW w:w="1701" w:type="dxa"/>
            <w:shd w:val="clear" w:color="auto" w:fill="auto"/>
          </w:tcPr>
          <w:p w14:paraId="40415C45"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kern w:val="0"/>
                <w:sz w:val="24"/>
                <w:szCs w:val="24"/>
                <w14:ligatures w14:val="none"/>
              </w:rPr>
              <w:t>51106:001:0203</w:t>
            </w:r>
          </w:p>
        </w:tc>
        <w:tc>
          <w:tcPr>
            <w:tcW w:w="1559" w:type="dxa"/>
            <w:shd w:val="clear" w:color="auto" w:fill="auto"/>
          </w:tcPr>
          <w:p w14:paraId="267D9604" w14:textId="77777777" w:rsidR="00335A9F" w:rsidRPr="00335A9F"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14:ligatures w14:val="none"/>
              </w:rPr>
              <w:t>9049</w:t>
            </w:r>
          </w:p>
        </w:tc>
        <w:tc>
          <w:tcPr>
            <w:tcW w:w="1984" w:type="dxa"/>
            <w:shd w:val="clear" w:color="auto" w:fill="auto"/>
          </w:tcPr>
          <w:p w14:paraId="3AF0CDDA" w14:textId="77777777" w:rsidR="00335A9F" w:rsidRPr="00335A9F"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shd w:val="clear" w:color="auto" w:fill="FFFFFF"/>
                <w14:ligatures w14:val="none"/>
              </w:rPr>
              <w:t>Transpordimaa 100%</w:t>
            </w:r>
          </w:p>
        </w:tc>
      </w:tr>
      <w:tr w:rsidR="00335A9F" w:rsidRPr="00335A9F" w14:paraId="3F983638" w14:textId="77777777" w:rsidTr="00025923">
        <w:tc>
          <w:tcPr>
            <w:tcW w:w="667" w:type="dxa"/>
            <w:shd w:val="clear" w:color="auto" w:fill="auto"/>
          </w:tcPr>
          <w:p w14:paraId="3D01B97A"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14:ligatures w14:val="none"/>
              </w:rPr>
              <w:t>3.</w:t>
            </w:r>
          </w:p>
        </w:tc>
        <w:tc>
          <w:tcPr>
            <w:tcW w:w="1880" w:type="dxa"/>
            <w:shd w:val="clear" w:color="auto" w:fill="auto"/>
          </w:tcPr>
          <w:p w14:paraId="06355A29"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kern w:val="0"/>
                <w:sz w:val="24"/>
                <w:szCs w:val="24"/>
                <w14:ligatures w14:val="none"/>
              </w:rPr>
              <w:t>Kadastiku tänav T5, Narva</w:t>
            </w:r>
          </w:p>
        </w:tc>
        <w:tc>
          <w:tcPr>
            <w:tcW w:w="1559" w:type="dxa"/>
          </w:tcPr>
          <w:p w14:paraId="47D08C65"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shd w:val="clear" w:color="auto" w:fill="FFFFFF"/>
                <w14:ligatures w14:val="none"/>
              </w:rPr>
            </w:pPr>
            <w:r w:rsidRPr="00335A9F">
              <w:rPr>
                <w:rFonts w:ascii="Times New Roman" w:eastAsia="Times New Roman" w:hAnsi="Times New Roman" w:cs="Times New Roman"/>
                <w:color w:val="000000"/>
                <w:kern w:val="0"/>
                <w:sz w:val="24"/>
                <w:szCs w:val="24"/>
                <w:shd w:val="clear" w:color="auto" w:fill="FFFFFF"/>
                <w14:ligatures w14:val="none"/>
              </w:rPr>
              <w:t>393409</w:t>
            </w:r>
          </w:p>
        </w:tc>
        <w:tc>
          <w:tcPr>
            <w:tcW w:w="1701" w:type="dxa"/>
            <w:shd w:val="clear" w:color="auto" w:fill="auto"/>
          </w:tcPr>
          <w:p w14:paraId="26A6CCB2" w14:textId="77777777" w:rsidR="00335A9F" w:rsidRPr="00335A9F" w:rsidRDefault="00335A9F" w:rsidP="00335A9F">
            <w:pPr>
              <w:spacing w:after="0" w:line="240" w:lineRule="auto"/>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kern w:val="0"/>
                <w:sz w:val="24"/>
                <w:szCs w:val="24"/>
                <w14:ligatures w14:val="none"/>
              </w:rPr>
              <w:t>51106:001:0204</w:t>
            </w:r>
          </w:p>
        </w:tc>
        <w:tc>
          <w:tcPr>
            <w:tcW w:w="1559" w:type="dxa"/>
            <w:shd w:val="clear" w:color="auto" w:fill="auto"/>
          </w:tcPr>
          <w:p w14:paraId="68077F82" w14:textId="77777777" w:rsidR="00335A9F" w:rsidRPr="00335A9F"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14:ligatures w14:val="none"/>
              </w:rPr>
              <w:t>9577</w:t>
            </w:r>
          </w:p>
        </w:tc>
        <w:tc>
          <w:tcPr>
            <w:tcW w:w="1984" w:type="dxa"/>
            <w:shd w:val="clear" w:color="auto" w:fill="auto"/>
          </w:tcPr>
          <w:p w14:paraId="02B39CEF" w14:textId="77777777" w:rsidR="00335A9F" w:rsidRPr="00335A9F" w:rsidRDefault="00335A9F" w:rsidP="00335A9F">
            <w:pPr>
              <w:spacing w:after="0" w:line="240" w:lineRule="auto"/>
              <w:jc w:val="center"/>
              <w:rPr>
                <w:rFonts w:ascii="Times New Roman" w:eastAsia="Times New Roman" w:hAnsi="Times New Roman" w:cs="Times New Roman"/>
                <w:color w:val="000000"/>
                <w:kern w:val="0"/>
                <w:sz w:val="24"/>
                <w:szCs w:val="24"/>
                <w14:ligatures w14:val="none"/>
              </w:rPr>
            </w:pPr>
            <w:r w:rsidRPr="00335A9F">
              <w:rPr>
                <w:rFonts w:ascii="Times New Roman" w:eastAsia="Times New Roman" w:hAnsi="Times New Roman" w:cs="Times New Roman"/>
                <w:color w:val="000000"/>
                <w:kern w:val="0"/>
                <w:sz w:val="24"/>
                <w:szCs w:val="24"/>
                <w14:ligatures w14:val="none"/>
              </w:rPr>
              <w:t xml:space="preserve">Transpordimaa </w:t>
            </w:r>
            <w:r w:rsidRPr="00335A9F">
              <w:rPr>
                <w:rFonts w:ascii="Times New Roman" w:eastAsia="Times New Roman" w:hAnsi="Times New Roman" w:cs="Times New Roman"/>
                <w:color w:val="000000"/>
                <w:kern w:val="0"/>
                <w:sz w:val="24"/>
                <w:szCs w:val="24"/>
                <w:shd w:val="clear" w:color="auto" w:fill="FFFFFF"/>
                <w14:ligatures w14:val="none"/>
              </w:rPr>
              <w:t>100%</w:t>
            </w:r>
          </w:p>
        </w:tc>
      </w:tr>
    </w:tbl>
    <w:p w14:paraId="4D64E16E" w14:textId="77777777" w:rsidR="00335A9F" w:rsidRPr="00335A9F" w:rsidRDefault="00335A9F" w:rsidP="00335A9F">
      <w:pPr>
        <w:spacing w:after="0" w:line="240" w:lineRule="auto"/>
        <w:ind w:left="425" w:hanging="425"/>
        <w:jc w:val="both"/>
        <w:rPr>
          <w:rFonts w:ascii="Times New Roman" w:eastAsia="Times New Roman" w:hAnsi="Times New Roman" w:cs="Times New Roman"/>
          <w:kern w:val="0"/>
          <w:sz w:val="24"/>
          <w:szCs w:val="24"/>
          <w14:ligatures w14:val="none"/>
        </w:rPr>
      </w:pPr>
    </w:p>
    <w:p w14:paraId="322916B3" w14:textId="77777777" w:rsidR="00335A9F" w:rsidRPr="00335A9F" w:rsidRDefault="00335A9F" w:rsidP="00335A9F">
      <w:pPr>
        <w:spacing w:after="0" w:line="240" w:lineRule="auto"/>
        <w:ind w:left="426" w:hanging="426"/>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järgmiste tingimustega:</w:t>
      </w:r>
    </w:p>
    <w:p w14:paraId="6D588D6B" w14:textId="77777777" w:rsidR="00335A9F" w:rsidRPr="00335A9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sundvalduse asukoht ja pindala on määratud vastavalt käesolevale korraldusele lisatud sundvaldusega koormatava ala plaanile. Plaani- või kaardimaterjali alusel moodustatud Kadastiku tn T1 (katastritunnus 51106:001:0246), Kadastiku tänav J2, katastritunnus 51106:001:0203 ja Kadastiku tänav T5, katastritunnus 51106:001:0204, katastriüksuste andmete korrigeerimisel, sundvalduse maa-ala ei muudeta;</w:t>
      </w:r>
    </w:p>
    <w:p w14:paraId="79362B24" w14:textId="77777777" w:rsidR="00335A9F" w:rsidRPr="00335A9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sundvaldus seatakse tähtajatult;</w:t>
      </w:r>
    </w:p>
    <w:p w14:paraId="2E220C39" w14:textId="77777777" w:rsidR="00335A9F" w:rsidRPr="00335A9F" w:rsidRDefault="00335A9F" w:rsidP="00335A9F">
      <w:pPr>
        <w:numPr>
          <w:ilvl w:val="0"/>
          <w:numId w:val="2"/>
        </w:numPr>
        <w:spacing w:after="0" w:line="240" w:lineRule="auto"/>
        <w:ind w:left="284" w:hanging="284"/>
        <w:contextualSpacing/>
        <w:jc w:val="both"/>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sundvaldus seatakse isikliku kasutusõiguse seadmise viisil;</w:t>
      </w:r>
    </w:p>
    <w:p w14:paraId="68ABD3E2" w14:textId="29FADE6F" w:rsidR="00461BE1" w:rsidRDefault="00335A9F" w:rsidP="00335A9F">
      <w:pPr>
        <w:rPr>
          <w:rFonts w:ascii="Times New Roman" w:eastAsia="Times New Roman" w:hAnsi="Times New Roman" w:cs="Times New Roman"/>
          <w:kern w:val="0"/>
          <w:sz w:val="24"/>
          <w:szCs w:val="24"/>
          <w14:ligatures w14:val="none"/>
        </w:rPr>
      </w:pPr>
      <w:r w:rsidRPr="00335A9F">
        <w:rPr>
          <w:rFonts w:ascii="Times New Roman" w:eastAsia="Times New Roman" w:hAnsi="Times New Roman" w:cs="Times New Roman"/>
          <w:kern w:val="0"/>
          <w:sz w:val="24"/>
          <w:szCs w:val="24"/>
          <w14:ligatures w14:val="none"/>
        </w:rPr>
        <w:t>sundvaldus seatakse tasuta ja seoses sundvalduse seadmisega Sihtasutusele Ida-Viru Investeeringute Agentuur hüvitist ei maksta.</w:t>
      </w:r>
    </w:p>
    <w:p w14:paraId="228899FC" w14:textId="77777777" w:rsidR="00461BE1" w:rsidRPr="00461BE1" w:rsidRDefault="00461BE1" w:rsidP="00461BE1">
      <w:pPr>
        <w:numPr>
          <w:ilvl w:val="0"/>
          <w:numId w:val="1"/>
        </w:numPr>
        <w:spacing w:after="0" w:line="240" w:lineRule="auto"/>
        <w:ind w:left="426" w:hanging="426"/>
        <w:jc w:val="both"/>
        <w:rPr>
          <w:rFonts w:ascii="Times New Roman" w:hAnsi="Times New Roman" w:cs="Times New Roman"/>
          <w:b/>
          <w:sz w:val="24"/>
          <w:szCs w:val="24"/>
        </w:rPr>
      </w:pPr>
      <w:r w:rsidRPr="00461BE1">
        <w:rPr>
          <w:rFonts w:ascii="Times New Roman" w:hAnsi="Times New Roman" w:cs="Times New Roman"/>
          <w:b/>
          <w:sz w:val="24"/>
          <w:szCs w:val="24"/>
        </w:rPr>
        <w:t>RAKENDUSSÄTTED</w:t>
      </w:r>
    </w:p>
    <w:p w14:paraId="6D881097" w14:textId="77777777" w:rsidR="00461BE1" w:rsidRPr="00461BE1" w:rsidRDefault="00461BE1" w:rsidP="00461BE1">
      <w:pPr>
        <w:widowControl w:val="0"/>
        <w:tabs>
          <w:tab w:val="left" w:pos="426"/>
        </w:tabs>
        <w:overflowPunct w:val="0"/>
        <w:autoSpaceDE w:val="0"/>
        <w:autoSpaceDN w:val="0"/>
        <w:adjustRightInd w:val="0"/>
        <w:ind w:left="426" w:hanging="426"/>
        <w:jc w:val="both"/>
        <w:rPr>
          <w:rFonts w:ascii="Times New Roman" w:hAnsi="Times New Roman" w:cs="Times New Roman"/>
          <w:sz w:val="24"/>
          <w:szCs w:val="24"/>
        </w:rPr>
      </w:pPr>
      <w:r w:rsidRPr="00461BE1">
        <w:rPr>
          <w:rFonts w:ascii="Times New Roman" w:hAnsi="Times New Roman" w:cs="Times New Roman"/>
          <w:sz w:val="24"/>
          <w:szCs w:val="24"/>
        </w:rPr>
        <w:t>4.1</w:t>
      </w:r>
      <w:r w:rsidRPr="00461BE1">
        <w:rPr>
          <w:rFonts w:ascii="Times New Roman" w:hAnsi="Times New Roman" w:cs="Times New Roman"/>
          <w:sz w:val="24"/>
          <w:szCs w:val="24"/>
        </w:rPr>
        <w:tab/>
        <w:t>Korraldus jõustub seadusega sätestatud korras.</w:t>
      </w:r>
    </w:p>
    <w:p w14:paraId="3D5E23F5" w14:textId="0B5BEC67" w:rsidR="00461BE1" w:rsidRPr="00461BE1" w:rsidRDefault="00461BE1" w:rsidP="00461BE1">
      <w:pPr>
        <w:widowControl w:val="0"/>
        <w:jc w:val="both"/>
        <w:rPr>
          <w:rFonts w:ascii="Times New Roman" w:hAnsi="Times New Roman" w:cs="Times New Roman"/>
          <w:b/>
          <w:i/>
          <w:sz w:val="24"/>
          <w:szCs w:val="24"/>
        </w:rPr>
      </w:pPr>
      <w:r w:rsidRPr="00461BE1">
        <w:rPr>
          <w:rFonts w:ascii="Times New Roman" w:hAnsi="Times New Roman" w:cs="Times New Roman"/>
          <w:sz w:val="24"/>
          <w:szCs w:val="24"/>
        </w:rPr>
        <w:t>4.2</w:t>
      </w:r>
      <w:r>
        <w:rPr>
          <w:rFonts w:ascii="Times New Roman" w:hAnsi="Times New Roman" w:cs="Times New Roman"/>
          <w:sz w:val="24"/>
          <w:szCs w:val="24"/>
        </w:rPr>
        <w:t xml:space="preserve">. </w:t>
      </w:r>
      <w:r w:rsidRPr="00461BE1">
        <w:rPr>
          <w:rFonts w:ascii="Times New Roman" w:hAnsi="Times New Roman" w:cs="Times New Roman"/>
          <w:sz w:val="24"/>
          <w:szCs w:val="24"/>
        </w:rPr>
        <w:t xml:space="preserve">Narva Linnavalitsuse Linnamajandusametil teha korraldus teatavaks </w:t>
      </w:r>
      <w:proofErr w:type="spellStart"/>
      <w:r w:rsidRPr="00461BE1">
        <w:rPr>
          <w:rFonts w:ascii="Times New Roman" w:hAnsi="Times New Roman" w:cs="Times New Roman"/>
          <w:sz w:val="24"/>
          <w:szCs w:val="24"/>
        </w:rPr>
        <w:t>SA-le</w:t>
      </w:r>
      <w:proofErr w:type="spellEnd"/>
      <w:r w:rsidRPr="00461BE1">
        <w:rPr>
          <w:rFonts w:ascii="Times New Roman" w:hAnsi="Times New Roman" w:cs="Times New Roman"/>
          <w:sz w:val="24"/>
          <w:szCs w:val="24"/>
        </w:rPr>
        <w:t xml:space="preserve"> Ida-Virumaa Investeeringute Agentuur, registrikood 90003841. </w:t>
      </w:r>
    </w:p>
    <w:p w14:paraId="5F9644FE" w14:textId="77777777" w:rsidR="00461BE1" w:rsidRPr="00461BE1" w:rsidRDefault="00461BE1" w:rsidP="00461BE1">
      <w:pPr>
        <w:widowControl w:val="0"/>
        <w:tabs>
          <w:tab w:val="left" w:pos="426"/>
        </w:tabs>
        <w:overflowPunct w:val="0"/>
        <w:autoSpaceDE w:val="0"/>
        <w:autoSpaceDN w:val="0"/>
        <w:adjustRightInd w:val="0"/>
        <w:ind w:left="426" w:hanging="426"/>
        <w:jc w:val="both"/>
        <w:rPr>
          <w:rFonts w:ascii="Times New Roman" w:hAnsi="Times New Roman" w:cs="Times New Roman"/>
          <w:sz w:val="24"/>
          <w:szCs w:val="24"/>
        </w:rPr>
      </w:pPr>
      <w:r w:rsidRPr="00461BE1">
        <w:rPr>
          <w:rFonts w:ascii="Times New Roman" w:hAnsi="Times New Roman" w:cs="Times New Roman"/>
          <w:sz w:val="24"/>
          <w:szCs w:val="24"/>
        </w:rPr>
        <w:t>4.3.</w:t>
      </w:r>
      <w:r w:rsidRPr="00461BE1">
        <w:rPr>
          <w:rFonts w:ascii="Times New Roman" w:hAnsi="Times New Roman" w:cs="Times New Roman"/>
          <w:sz w:val="24"/>
          <w:szCs w:val="24"/>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22E1C00F" w14:textId="77777777" w:rsidR="00461BE1" w:rsidRPr="00461BE1" w:rsidRDefault="00461BE1" w:rsidP="00461BE1">
      <w:pPr>
        <w:jc w:val="both"/>
        <w:rPr>
          <w:rFonts w:ascii="Times New Roman" w:hAnsi="Times New Roman" w:cs="Times New Roman"/>
          <w:sz w:val="24"/>
          <w:szCs w:val="24"/>
          <w:lang w:eastAsia="ru-RU"/>
        </w:rPr>
      </w:pPr>
    </w:p>
    <w:p w14:paraId="4C0CE605" w14:textId="77777777" w:rsidR="00461BE1" w:rsidRPr="00461BE1" w:rsidRDefault="00461BE1" w:rsidP="00461BE1">
      <w:pPr>
        <w:jc w:val="both"/>
        <w:rPr>
          <w:rFonts w:ascii="Times New Roman" w:hAnsi="Times New Roman" w:cs="Times New Roman"/>
          <w:sz w:val="24"/>
          <w:szCs w:val="24"/>
          <w:lang w:eastAsia="ru-RU"/>
        </w:rPr>
      </w:pPr>
    </w:p>
    <w:p w14:paraId="25E1299B" w14:textId="77777777" w:rsidR="00461BE1" w:rsidRPr="00461BE1" w:rsidRDefault="00461BE1" w:rsidP="00461BE1">
      <w:pPr>
        <w:ind w:firstLine="426"/>
        <w:jc w:val="both"/>
        <w:rPr>
          <w:rFonts w:ascii="Times New Roman" w:hAnsi="Times New Roman" w:cs="Times New Roman"/>
          <w:sz w:val="24"/>
          <w:szCs w:val="24"/>
        </w:rPr>
      </w:pPr>
      <w:r w:rsidRPr="00461BE1">
        <w:rPr>
          <w:rFonts w:ascii="Times New Roman" w:hAnsi="Times New Roman" w:cs="Times New Roman"/>
          <w:bCs/>
          <w:sz w:val="24"/>
          <w:szCs w:val="24"/>
          <w:lang w:eastAsia="ru-RU"/>
        </w:rPr>
        <w:t>Katri Raik</w:t>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p>
    <w:p w14:paraId="4A05E657" w14:textId="77777777" w:rsidR="00461BE1" w:rsidRPr="00461BE1" w:rsidRDefault="00461BE1" w:rsidP="00461BE1">
      <w:pPr>
        <w:ind w:firstLine="426"/>
        <w:jc w:val="both"/>
        <w:rPr>
          <w:rFonts w:ascii="Times New Roman" w:hAnsi="Times New Roman" w:cs="Times New Roman"/>
          <w:sz w:val="24"/>
          <w:szCs w:val="24"/>
        </w:rPr>
      </w:pPr>
      <w:r w:rsidRPr="00461BE1">
        <w:rPr>
          <w:rFonts w:ascii="Times New Roman" w:hAnsi="Times New Roman" w:cs="Times New Roman"/>
          <w:sz w:val="24"/>
          <w:szCs w:val="24"/>
        </w:rPr>
        <w:t>Linnapea</w:t>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r>
      <w:r w:rsidRPr="00461BE1">
        <w:rPr>
          <w:rFonts w:ascii="Times New Roman" w:hAnsi="Times New Roman" w:cs="Times New Roman"/>
          <w:sz w:val="24"/>
          <w:szCs w:val="24"/>
        </w:rPr>
        <w:tab/>
        <w:t>Üllar Kaljuste</w:t>
      </w:r>
    </w:p>
    <w:p w14:paraId="5F6278F0" w14:textId="4FAB1CB4" w:rsidR="00461BE1" w:rsidRPr="00AA60DF" w:rsidRDefault="00461BE1" w:rsidP="00461BE1">
      <w:pPr>
        <w:ind w:left="3545" w:firstLine="709"/>
        <w:jc w:val="both"/>
      </w:pPr>
      <w:r w:rsidRPr="00461BE1">
        <w:rPr>
          <w:rFonts w:ascii="Times New Roman" w:hAnsi="Times New Roman" w:cs="Times New Roman"/>
          <w:sz w:val="24"/>
          <w:szCs w:val="24"/>
        </w:rPr>
        <w:tab/>
      </w:r>
      <w:r w:rsidRPr="00461BE1">
        <w:rPr>
          <w:rFonts w:ascii="Times New Roman" w:hAnsi="Times New Roman" w:cs="Times New Roman"/>
          <w:sz w:val="24"/>
          <w:szCs w:val="24"/>
        </w:rPr>
        <w:tab/>
      </w:r>
      <w:r>
        <w:rPr>
          <w:rFonts w:ascii="Times New Roman" w:hAnsi="Times New Roman" w:cs="Times New Roman"/>
          <w:sz w:val="24"/>
          <w:szCs w:val="24"/>
        </w:rPr>
        <w:tab/>
      </w:r>
      <w:r w:rsidRPr="00461BE1">
        <w:rPr>
          <w:rFonts w:ascii="Times New Roman" w:hAnsi="Times New Roman" w:cs="Times New Roman"/>
          <w:sz w:val="24"/>
          <w:szCs w:val="24"/>
        </w:rPr>
        <w:t xml:space="preserve">Linnasekretär                                                                        </w:t>
      </w:r>
    </w:p>
    <w:p w14:paraId="63CBF526" w14:textId="77777777" w:rsidR="00461BE1" w:rsidRDefault="00461BE1" w:rsidP="00335A9F"/>
    <w:sectPr w:rsidR="00461B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1" w15:restartNumberingAfterBreak="0">
    <w:nsid w:val="675C6F11"/>
    <w:multiLevelType w:val="hybridMultilevel"/>
    <w:tmpl w:val="BF34CFBC"/>
    <w:lvl w:ilvl="0" w:tplc="6D582424">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55193959">
    <w:abstractNumId w:val="0"/>
  </w:num>
  <w:num w:numId="2" w16cid:durableId="683098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9F"/>
    <w:rsid w:val="001157CC"/>
    <w:rsid w:val="00335A9F"/>
    <w:rsid w:val="00461BE1"/>
    <w:rsid w:val="00573172"/>
    <w:rsid w:val="00971F9B"/>
    <w:rsid w:val="009D7086"/>
    <w:rsid w:val="00A1502B"/>
    <w:rsid w:val="00F628BE"/>
    <w:rsid w:val="00FE1093"/>
    <w:rsid w:val="00FF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00961"/>
  <w15:chartTrackingRefBased/>
  <w15:docId w15:val="{BFE1B785-D30B-49E7-923F-16A5F25E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1516</Words>
  <Characters>8798</Characters>
  <Application>Microsoft Office Word</Application>
  <DocSecurity>0</DocSecurity>
  <Lines>73</Lines>
  <Paragraphs>20</Paragraphs>
  <ScaleCrop>false</ScaleCrop>
  <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Pille Pihelgas</dc:creator>
  <cp:keywords/>
  <dc:description/>
  <cp:lastModifiedBy>Irina Kuzmina</cp:lastModifiedBy>
  <cp:revision>3</cp:revision>
  <dcterms:created xsi:type="dcterms:W3CDTF">2023-06-19T09:59:00Z</dcterms:created>
  <dcterms:modified xsi:type="dcterms:W3CDTF">2023-06-19T10:15:00Z</dcterms:modified>
</cp:coreProperties>
</file>