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185044" w:rsidRPr="009E6BFD" w:rsidTr="005C4A4E">
        <w:trPr>
          <w:tblCellSpacing w:w="0" w:type="dxa"/>
        </w:trPr>
        <w:tc>
          <w:tcPr>
            <w:tcW w:w="5000" w:type="pct"/>
          </w:tcPr>
          <w:p w:rsidR="00185044" w:rsidRPr="009E6BFD" w:rsidRDefault="00185044" w:rsidP="005C4A4E">
            <w:pPr>
              <w:pStyle w:val="NormalWeb"/>
              <w:ind w:right="279"/>
              <w:rPr>
                <w:color w:val="auto"/>
                <w:lang w:val="et-EE"/>
              </w:rPr>
            </w:pPr>
            <w:r w:rsidRPr="009E6BFD">
              <w:rPr>
                <w:color w:val="auto"/>
                <w:lang w:val="et-EE"/>
              </w:rPr>
              <w:t xml:space="preserve">                                                                                                                                                                                                Eelnõu</w:t>
            </w:r>
          </w:p>
          <w:p w:rsidR="00185044" w:rsidRPr="009E6BFD" w:rsidRDefault="00185044" w:rsidP="005C4A4E">
            <w:pPr>
              <w:pStyle w:val="NormalWeb"/>
              <w:jc w:val="center"/>
              <w:rPr>
                <w:b/>
                <w:bCs/>
                <w:color w:val="auto"/>
                <w:lang w:val="et-EE"/>
              </w:rPr>
            </w:pPr>
            <w:r w:rsidRPr="009E6BFD">
              <w:rPr>
                <w:b/>
                <w:bCs/>
                <w:color w:val="auto"/>
                <w:lang w:val="et-EE"/>
              </w:rPr>
              <w:t>NARVA LINNAVALITSUS</w:t>
            </w:r>
          </w:p>
        </w:tc>
      </w:tr>
    </w:tbl>
    <w:p w:rsidR="00185044" w:rsidRPr="009E6BFD" w:rsidRDefault="00185044" w:rsidP="00185044">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185044" w:rsidRPr="009E6BFD" w:rsidTr="005C4A4E">
        <w:trPr>
          <w:tblCellSpacing w:w="0" w:type="dxa"/>
        </w:trPr>
        <w:tc>
          <w:tcPr>
            <w:tcW w:w="1700" w:type="pct"/>
          </w:tcPr>
          <w:p w:rsidR="00185044" w:rsidRPr="009E6BFD" w:rsidRDefault="00185044" w:rsidP="005C4A4E">
            <w:pPr>
              <w:rPr>
                <w:lang w:val="et-EE"/>
              </w:rPr>
            </w:pPr>
          </w:p>
          <w:p w:rsidR="00185044" w:rsidRPr="009E6BFD" w:rsidRDefault="00185044" w:rsidP="005C4A4E">
            <w:pPr>
              <w:rPr>
                <w:lang w:val="et-EE"/>
              </w:rPr>
            </w:pPr>
            <w:r w:rsidRPr="009E6BFD">
              <w:rPr>
                <w:lang w:val="et-EE"/>
              </w:rPr>
              <w:t>Narva</w:t>
            </w:r>
          </w:p>
        </w:tc>
        <w:tc>
          <w:tcPr>
            <w:tcW w:w="3300" w:type="pct"/>
          </w:tcPr>
          <w:p w:rsidR="00185044" w:rsidRPr="009E6BFD" w:rsidRDefault="00185044" w:rsidP="005C4A4E">
            <w:pPr>
              <w:jc w:val="center"/>
              <w:rPr>
                <w:lang w:val="et-EE"/>
              </w:rPr>
            </w:pPr>
            <w:r w:rsidRPr="009E6BFD">
              <w:rPr>
                <w:lang w:val="et-EE"/>
              </w:rPr>
              <w:t xml:space="preserve">                                                  </w:t>
            </w:r>
          </w:p>
          <w:p w:rsidR="00185044" w:rsidRPr="009E6BFD" w:rsidRDefault="00185044" w:rsidP="005C4A4E">
            <w:pPr>
              <w:jc w:val="center"/>
              <w:rPr>
                <w:lang w:val="et-EE"/>
              </w:rPr>
            </w:pPr>
            <w:r w:rsidRPr="009E6BFD">
              <w:rPr>
                <w:lang w:val="et-EE"/>
              </w:rPr>
              <w:t xml:space="preserve">                                     …………. 2023.a. nr </w:t>
            </w:r>
          </w:p>
        </w:tc>
      </w:tr>
      <w:tr w:rsidR="00185044" w:rsidRPr="009E6BFD" w:rsidTr="005C4A4E">
        <w:trPr>
          <w:tblCellSpacing w:w="0" w:type="dxa"/>
        </w:trPr>
        <w:tc>
          <w:tcPr>
            <w:tcW w:w="1700" w:type="pct"/>
          </w:tcPr>
          <w:p w:rsidR="00185044" w:rsidRPr="009E6BFD" w:rsidRDefault="00185044" w:rsidP="005C4A4E">
            <w:pPr>
              <w:rPr>
                <w:lang w:val="et-EE"/>
              </w:rPr>
            </w:pPr>
          </w:p>
        </w:tc>
        <w:tc>
          <w:tcPr>
            <w:tcW w:w="3300" w:type="pct"/>
          </w:tcPr>
          <w:p w:rsidR="00185044" w:rsidRPr="009E6BFD" w:rsidRDefault="00185044" w:rsidP="005C4A4E">
            <w:pPr>
              <w:jc w:val="right"/>
              <w:rPr>
                <w:lang w:val="et-EE"/>
              </w:rPr>
            </w:pPr>
          </w:p>
        </w:tc>
      </w:tr>
      <w:tr w:rsidR="00185044" w:rsidRPr="009E6BFD" w:rsidTr="005C4A4E">
        <w:trPr>
          <w:tblCellSpacing w:w="0" w:type="dxa"/>
        </w:trPr>
        <w:tc>
          <w:tcPr>
            <w:tcW w:w="1700" w:type="pct"/>
          </w:tcPr>
          <w:p w:rsidR="00185044" w:rsidRPr="009E6BFD" w:rsidRDefault="00185044" w:rsidP="005C4A4E">
            <w:pPr>
              <w:rPr>
                <w:lang w:val="et-EE"/>
              </w:rPr>
            </w:pPr>
          </w:p>
        </w:tc>
        <w:tc>
          <w:tcPr>
            <w:tcW w:w="3300" w:type="pct"/>
          </w:tcPr>
          <w:p w:rsidR="00185044" w:rsidRPr="009E6BFD" w:rsidRDefault="00185044" w:rsidP="005C4A4E">
            <w:pPr>
              <w:jc w:val="right"/>
              <w:rPr>
                <w:lang w:val="et-EE"/>
              </w:rPr>
            </w:pPr>
          </w:p>
        </w:tc>
      </w:tr>
    </w:tbl>
    <w:p w:rsidR="00185044" w:rsidRPr="009E6BFD" w:rsidRDefault="00185044" w:rsidP="00185044">
      <w:pPr>
        <w:rPr>
          <w:b/>
          <w:bCs/>
          <w:lang w:val="et-EE"/>
        </w:rPr>
      </w:pPr>
      <w:r w:rsidRPr="009E6BFD">
        <w:rPr>
          <w:b/>
          <w:bCs/>
          <w:lang w:val="et-EE"/>
        </w:rPr>
        <w:t>E</w:t>
      </w:r>
      <w:r w:rsidR="008E3255">
        <w:rPr>
          <w:b/>
          <w:bCs/>
          <w:lang w:val="et-EE"/>
        </w:rPr>
        <w:t>hitusloa</w:t>
      </w:r>
      <w:r>
        <w:rPr>
          <w:b/>
          <w:bCs/>
          <w:lang w:val="et-EE"/>
        </w:rPr>
        <w:t xml:space="preserve"> andmine (</w:t>
      </w:r>
      <w:r w:rsidRPr="0050260A">
        <w:rPr>
          <w:b/>
          <w:bCs/>
          <w:lang w:val="et-EE"/>
        </w:rPr>
        <w:t>Jalgratta tee 8// Väike-Äkke</w:t>
      </w:r>
      <w:r w:rsidRPr="009E6BFD">
        <w:rPr>
          <w:b/>
          <w:bCs/>
          <w:lang w:val="et-EE"/>
        </w:rPr>
        <w:t>)</w:t>
      </w:r>
    </w:p>
    <w:p w:rsidR="00185044" w:rsidRPr="009E6BFD" w:rsidRDefault="00185044" w:rsidP="00185044">
      <w:pPr>
        <w:rPr>
          <w:lang w:val="et-EE"/>
        </w:rPr>
      </w:pPr>
    </w:p>
    <w:p w:rsidR="00185044" w:rsidRPr="009E6BFD" w:rsidRDefault="00185044" w:rsidP="00185044">
      <w:pPr>
        <w:numPr>
          <w:ilvl w:val="0"/>
          <w:numId w:val="1"/>
        </w:numPr>
        <w:tabs>
          <w:tab w:val="num" w:pos="360"/>
        </w:tabs>
        <w:ind w:hanging="720"/>
        <w:jc w:val="both"/>
        <w:rPr>
          <w:b/>
          <w:lang w:val="et-EE"/>
        </w:rPr>
      </w:pPr>
      <w:r w:rsidRPr="009E6BFD">
        <w:rPr>
          <w:b/>
          <w:lang w:val="et-EE"/>
        </w:rPr>
        <w:t xml:space="preserve">ASJAOLUD JA MENETLUSE KÄIK  </w:t>
      </w:r>
    </w:p>
    <w:p w:rsidR="00185044" w:rsidRDefault="00185044" w:rsidP="00185044">
      <w:pPr>
        <w:jc w:val="both"/>
        <w:rPr>
          <w:bCs/>
          <w:lang w:val="et-EE"/>
        </w:rPr>
      </w:pPr>
      <w:r>
        <w:rPr>
          <w:bCs/>
          <w:lang w:val="et-EE"/>
        </w:rPr>
        <w:t>24</w:t>
      </w:r>
      <w:r w:rsidRPr="009E6BFD">
        <w:rPr>
          <w:bCs/>
          <w:lang w:val="et-EE"/>
        </w:rPr>
        <w:t>.05.2023 ehitisregistri elektroonilisse keskkonda</w:t>
      </w:r>
      <w:r w:rsidRPr="009E6BFD">
        <w:rPr>
          <w:lang w:val="et-EE"/>
        </w:rPr>
        <w:t xml:space="preserve"> laekus läbi vaatamiseks </w:t>
      </w:r>
      <w:r w:rsidRPr="009E6BFD">
        <w:rPr>
          <w:bCs/>
          <w:lang w:val="et-EE"/>
        </w:rPr>
        <w:t xml:space="preserve">ehitusloa taotlus nr </w:t>
      </w:r>
      <w:r w:rsidRPr="0050260A">
        <w:rPr>
          <w:bCs/>
          <w:lang w:val="et-EE"/>
        </w:rPr>
        <w:t>2311271/09382</w:t>
      </w:r>
      <w:r w:rsidRPr="001C2441">
        <w:rPr>
          <w:lang w:val="et-EE"/>
        </w:rPr>
        <w:t xml:space="preserve"> </w:t>
      </w:r>
      <w:r w:rsidRPr="001C2441">
        <w:rPr>
          <w:bCs/>
          <w:lang w:val="et-EE"/>
        </w:rPr>
        <w:t>Jalgratta tee 8</w:t>
      </w:r>
      <w:r>
        <w:rPr>
          <w:bCs/>
          <w:lang w:val="et-EE"/>
        </w:rPr>
        <w:t xml:space="preserve">, katastritunnus </w:t>
      </w:r>
      <w:r w:rsidRPr="0050260A">
        <w:rPr>
          <w:bCs/>
          <w:lang w:val="et-EE"/>
        </w:rPr>
        <w:t xml:space="preserve"> </w:t>
      </w:r>
      <w:r w:rsidRPr="001C2441">
        <w:rPr>
          <w:bCs/>
          <w:lang w:val="et-EE"/>
        </w:rPr>
        <w:t>51103:004:0025</w:t>
      </w:r>
      <w:r>
        <w:rPr>
          <w:bCs/>
          <w:lang w:val="et-EE"/>
        </w:rPr>
        <w:t xml:space="preserve">, ning  </w:t>
      </w:r>
      <w:r w:rsidRPr="0050260A">
        <w:rPr>
          <w:bCs/>
          <w:lang w:val="et-EE"/>
        </w:rPr>
        <w:t xml:space="preserve">Jalgratta tee 2 // Väike-Äkke </w:t>
      </w:r>
      <w:r>
        <w:rPr>
          <w:bCs/>
          <w:lang w:val="et-EE"/>
        </w:rPr>
        <w:t xml:space="preserve">kinnistule, katastritunnus </w:t>
      </w:r>
      <w:r w:rsidRPr="0050260A">
        <w:rPr>
          <w:bCs/>
          <w:lang w:val="et-EE"/>
        </w:rPr>
        <w:t>51103:005:0004</w:t>
      </w:r>
      <w:r>
        <w:rPr>
          <w:bCs/>
          <w:lang w:val="et-EE"/>
        </w:rPr>
        <w:t xml:space="preserve">, kunstlumetiigi, ehitisregistri kood </w:t>
      </w:r>
      <w:r w:rsidRPr="001C2441">
        <w:rPr>
          <w:bCs/>
          <w:lang w:val="et-EE"/>
        </w:rPr>
        <w:t>221432185</w:t>
      </w:r>
      <w:r>
        <w:rPr>
          <w:bCs/>
          <w:lang w:val="et-EE"/>
        </w:rPr>
        <w:t>, rajamiseks koos ehitusprojektiga „</w:t>
      </w:r>
      <w:r w:rsidRPr="001C2441">
        <w:rPr>
          <w:bCs/>
          <w:lang w:val="et-EE"/>
        </w:rPr>
        <w:t>Ä</w:t>
      </w:r>
      <w:r>
        <w:rPr>
          <w:bCs/>
          <w:lang w:val="et-EE"/>
        </w:rPr>
        <w:t xml:space="preserve">kkeküla suusaradade kunstlume tiik ja pumbamaja“, töö nr 838, </w:t>
      </w:r>
      <w:proofErr w:type="spellStart"/>
      <w:r>
        <w:rPr>
          <w:bCs/>
          <w:lang w:val="et-EE"/>
        </w:rPr>
        <w:t>projekteerija</w:t>
      </w:r>
      <w:proofErr w:type="spellEnd"/>
      <w:r>
        <w:rPr>
          <w:bCs/>
          <w:lang w:val="et-EE"/>
        </w:rPr>
        <w:t xml:space="preserve"> </w:t>
      </w:r>
      <w:proofErr w:type="spellStart"/>
      <w:r w:rsidRPr="001C2441">
        <w:rPr>
          <w:bCs/>
          <w:lang w:val="et-EE"/>
        </w:rPr>
        <w:t>M</w:t>
      </w:r>
      <w:r>
        <w:rPr>
          <w:bCs/>
          <w:lang w:val="et-EE"/>
        </w:rPr>
        <w:t>erin</w:t>
      </w:r>
      <w:proofErr w:type="spellEnd"/>
      <w:r w:rsidRPr="001C2441">
        <w:rPr>
          <w:bCs/>
          <w:lang w:val="et-EE"/>
        </w:rPr>
        <w:t xml:space="preserve"> OÜ I</w:t>
      </w:r>
      <w:r>
        <w:rPr>
          <w:bCs/>
          <w:lang w:val="et-EE"/>
        </w:rPr>
        <w:t>nseneribüroo.</w:t>
      </w:r>
    </w:p>
    <w:p w:rsidR="00185044" w:rsidRDefault="00185044" w:rsidP="00185044">
      <w:pPr>
        <w:jc w:val="both"/>
        <w:rPr>
          <w:bCs/>
          <w:lang w:val="et-EE"/>
        </w:rPr>
      </w:pPr>
      <w:bookmarkStart w:id="0" w:name="_GoBack"/>
      <w:bookmarkEnd w:id="0"/>
    </w:p>
    <w:p w:rsidR="00185044" w:rsidRPr="009E6BFD" w:rsidRDefault="00185044" w:rsidP="00185044">
      <w:pPr>
        <w:jc w:val="both"/>
        <w:rPr>
          <w:lang w:val="et-EE"/>
        </w:rPr>
      </w:pPr>
      <w:r>
        <w:rPr>
          <w:lang w:val="et-EE"/>
        </w:rPr>
        <w:t>Ehitusloa taotluse menetlus toimus</w:t>
      </w:r>
      <w:r w:rsidRPr="009E6BFD">
        <w:rPr>
          <w:lang w:val="et-EE"/>
        </w:rPr>
        <w:t xml:space="preserve"> ehitisregistris</w:t>
      </w:r>
      <w:r>
        <w:rPr>
          <w:lang w:val="et-EE"/>
        </w:rPr>
        <w:t xml:space="preserve"> nr </w:t>
      </w:r>
      <w:r w:rsidRPr="001C2441">
        <w:rPr>
          <w:lang w:val="et-EE"/>
        </w:rPr>
        <w:t xml:space="preserve">368346 </w:t>
      </w:r>
      <w:r w:rsidRPr="009E6BFD">
        <w:rPr>
          <w:lang w:val="et-EE"/>
        </w:rPr>
        <w:t xml:space="preserve">all.  Menetlustesse olid kaasatud </w:t>
      </w:r>
      <w:r>
        <w:rPr>
          <w:lang w:val="et-EE"/>
        </w:rPr>
        <w:t>kinnistute</w:t>
      </w:r>
      <w:r w:rsidRPr="009E6BFD">
        <w:rPr>
          <w:lang w:val="et-EE"/>
        </w:rPr>
        <w:t xml:space="preserve"> omaniku esindaja</w:t>
      </w:r>
      <w:r w:rsidRPr="004B0B1B">
        <w:rPr>
          <w:lang w:val="et-EE"/>
        </w:rPr>
        <w:t xml:space="preserve"> </w:t>
      </w:r>
      <w:r>
        <w:rPr>
          <w:lang w:val="et-EE"/>
        </w:rPr>
        <w:tab/>
      </w:r>
      <w:r w:rsidRPr="001C2441">
        <w:rPr>
          <w:lang w:val="et-EE"/>
        </w:rPr>
        <w:t>Sihtasutus Narva Linna Arendus</w:t>
      </w:r>
      <w:r w:rsidRPr="009E6BFD">
        <w:rPr>
          <w:lang w:val="et-EE"/>
        </w:rPr>
        <w:t xml:space="preserve"> ning Narva Linnavalitsuse </w:t>
      </w:r>
      <w:r>
        <w:rPr>
          <w:lang w:val="et-EE"/>
        </w:rPr>
        <w:t xml:space="preserve">Arhitektuuri- ja Linnaplaneerimise Ameti </w:t>
      </w:r>
      <w:r w:rsidRPr="009E6BFD">
        <w:rPr>
          <w:lang w:val="et-EE"/>
        </w:rPr>
        <w:t>spetsialistid.</w:t>
      </w:r>
      <w:r>
        <w:rPr>
          <w:lang w:val="et-EE"/>
        </w:rPr>
        <w:t xml:space="preserve"> </w:t>
      </w:r>
      <w:r w:rsidRPr="009E6BFD">
        <w:rPr>
          <w:lang w:val="et-EE"/>
        </w:rPr>
        <w:t xml:space="preserve">Kõik menetlusse kaasatud isikud kooskõlastasid ning avaldasid oma arvamuse ehituslubade eelnõude kohata. </w:t>
      </w:r>
    </w:p>
    <w:p w:rsidR="00185044" w:rsidRDefault="00185044" w:rsidP="00185044">
      <w:pPr>
        <w:jc w:val="both"/>
        <w:rPr>
          <w:lang w:val="et-EE"/>
        </w:rPr>
      </w:pPr>
    </w:p>
    <w:p w:rsidR="00185044" w:rsidRPr="009E6BFD" w:rsidRDefault="00185044" w:rsidP="00185044">
      <w:pPr>
        <w:jc w:val="both"/>
        <w:rPr>
          <w:lang w:val="et-EE"/>
        </w:rPr>
      </w:pPr>
      <w:r w:rsidRPr="009E6BFD">
        <w:rPr>
          <w:lang w:val="et-EE"/>
        </w:rPr>
        <w:t>Arhitektuuri-ja Linnaplaneerimise Amet</w:t>
      </w:r>
      <w:r>
        <w:rPr>
          <w:lang w:val="et-EE"/>
        </w:rPr>
        <w:t xml:space="preserve"> kooskõlastas tingimustega</w:t>
      </w:r>
      <w:r w:rsidRPr="009E6BFD">
        <w:rPr>
          <w:lang w:val="et-EE"/>
        </w:rPr>
        <w:t>:</w:t>
      </w:r>
    </w:p>
    <w:p w:rsidR="00185044" w:rsidRDefault="00185044" w:rsidP="00185044">
      <w:pPr>
        <w:jc w:val="both"/>
        <w:rPr>
          <w:lang w:val="et-EE"/>
        </w:rPr>
      </w:pPr>
    </w:p>
    <w:p w:rsidR="00185044" w:rsidRPr="001C2441" w:rsidRDefault="00185044" w:rsidP="00185044">
      <w:pPr>
        <w:jc w:val="both"/>
        <w:rPr>
          <w:lang w:val="et-EE"/>
        </w:rPr>
      </w:pPr>
      <w:r>
        <w:rPr>
          <w:lang w:val="et-EE"/>
        </w:rPr>
        <w:t>„</w:t>
      </w:r>
      <w:r w:rsidRPr="009E6BFD">
        <w:rPr>
          <w:lang w:val="et-EE"/>
        </w:rPr>
        <w:t>1.</w:t>
      </w:r>
      <w:r>
        <w:rPr>
          <w:lang w:val="et-EE"/>
        </w:rPr>
        <w:t xml:space="preserve"> </w:t>
      </w:r>
      <w:r w:rsidRPr="001C2441">
        <w:rPr>
          <w:lang w:val="et-EE"/>
        </w:rPr>
        <w:t xml:space="preserve">Puudub likvideeritavate puude </w:t>
      </w:r>
      <w:proofErr w:type="spellStart"/>
      <w:r w:rsidRPr="001C2441">
        <w:rPr>
          <w:lang w:val="et-EE"/>
        </w:rPr>
        <w:t>dendroloogline</w:t>
      </w:r>
      <w:proofErr w:type="spellEnd"/>
      <w:r w:rsidRPr="001C2441">
        <w:rPr>
          <w:lang w:val="et-EE"/>
        </w:rPr>
        <w:t xml:space="preserve"> hinnang, asendusistutuse arvutus ja seletuskirja P8 töömahtude kirjelduses puudub asendusistutuse teostamine. Puudub pumpla osa projektist (plaan, vaated</w:t>
      </w:r>
      <w:r>
        <w:rPr>
          <w:lang w:val="et-EE"/>
        </w:rPr>
        <w:t>,</w:t>
      </w:r>
      <w:r w:rsidRPr="001C2441">
        <w:rPr>
          <w:lang w:val="et-EE"/>
        </w:rPr>
        <w:t xml:space="preserve"> sh </w:t>
      </w:r>
      <w:proofErr w:type="spellStart"/>
      <w:r w:rsidRPr="001C2441">
        <w:rPr>
          <w:lang w:val="et-EE"/>
        </w:rPr>
        <w:t>välisviimistlus</w:t>
      </w:r>
      <w:proofErr w:type="spellEnd"/>
      <w:r w:rsidRPr="001C2441">
        <w:rPr>
          <w:lang w:val="et-EE"/>
        </w:rPr>
        <w:t xml:space="preserve">, lõige, seletuskiri), seega ei ole võimalik seda kontrollida ega kooskõlastada. Pumpla rajamiseks on kohustuslik esitada ehitusteatis. </w:t>
      </w:r>
    </w:p>
    <w:p w:rsidR="00185044" w:rsidRDefault="00185044" w:rsidP="00185044">
      <w:pPr>
        <w:jc w:val="both"/>
        <w:rPr>
          <w:lang w:val="et-EE"/>
        </w:rPr>
      </w:pPr>
      <w:r w:rsidRPr="001C2441">
        <w:rPr>
          <w:lang w:val="et-EE"/>
        </w:rPr>
        <w:t xml:space="preserve">Kooskõlastan märkusega ainult tiigi ja sellega seonduvate </w:t>
      </w:r>
      <w:proofErr w:type="spellStart"/>
      <w:r w:rsidRPr="001C2441">
        <w:rPr>
          <w:lang w:val="et-EE"/>
        </w:rPr>
        <w:t>tehnorajatiste</w:t>
      </w:r>
      <w:proofErr w:type="spellEnd"/>
      <w:r w:rsidRPr="001C2441">
        <w:rPr>
          <w:lang w:val="et-EE"/>
        </w:rPr>
        <w:t xml:space="preserve"> rajamise (v</w:t>
      </w:r>
      <w:r>
        <w:rPr>
          <w:lang w:val="et-EE"/>
        </w:rPr>
        <w:t>.</w:t>
      </w:r>
      <w:r w:rsidRPr="001C2441">
        <w:rPr>
          <w:lang w:val="et-EE"/>
        </w:rPr>
        <w:t>a pumpla hoone). Märkus haldusaktile- täiendada ehitusprojekti likvideeritavate suurte puude dendroloogilise hinnanguga ja asendusistutuse osaga (istutatavate puude liigid, asukohad,  istutus- ja hooldustingimused). Asendusistutuse asukohad ja puude</w:t>
      </w:r>
      <w:r>
        <w:rPr>
          <w:lang w:val="et-EE"/>
        </w:rPr>
        <w:t xml:space="preserve"> arv ning liigid kooskõlastada L</w:t>
      </w:r>
      <w:r w:rsidRPr="001C2441">
        <w:rPr>
          <w:lang w:val="et-EE"/>
        </w:rPr>
        <w:t>innamajandusametiga. Märkuse täitmist kontrollitakse kasutusloa taotlemisel.</w:t>
      </w:r>
      <w:r>
        <w:rPr>
          <w:lang w:val="et-EE"/>
        </w:rPr>
        <w:t>“</w:t>
      </w:r>
    </w:p>
    <w:p w:rsidR="00185044" w:rsidRDefault="00185044" w:rsidP="00185044">
      <w:pPr>
        <w:jc w:val="both"/>
        <w:rPr>
          <w:lang w:val="et-EE"/>
        </w:rPr>
      </w:pPr>
    </w:p>
    <w:p w:rsidR="00185044" w:rsidRDefault="00185044" w:rsidP="00185044">
      <w:pPr>
        <w:jc w:val="both"/>
        <w:rPr>
          <w:lang w:val="et-EE"/>
        </w:rPr>
      </w:pPr>
      <w:r>
        <w:rPr>
          <w:lang w:val="et-EE"/>
        </w:rPr>
        <w:t>„2. Ehitusprojekti seletuskirjas on märgitud, et „t</w:t>
      </w:r>
      <w:r w:rsidRPr="00A931DF">
        <w:rPr>
          <w:lang w:val="et-EE"/>
        </w:rPr>
        <w:t>iigi lõunaka</w:t>
      </w:r>
      <w:r>
        <w:rPr>
          <w:lang w:val="et-EE"/>
        </w:rPr>
        <w:t xml:space="preserve">ldale paigaldatakse pumbajaam. Ehitusseadustiku lisa nr 1 kohaselt mitteelamu hoone ehitisealuse pinnaga 0-20 m2 püstitamiseks kohalikule omavalitsusele peab esitama ehitusteatise. Ehitusteatis on esitamata. Enne kunstlumetiigi ja pumbajama ehitustööde alustamist ehitisregistri elektroonilises keskkonnas peab esitama ehitusteatise pumbajaama püstitamiseks. </w:t>
      </w:r>
      <w:r w:rsidRPr="006724FA">
        <w:rPr>
          <w:lang w:val="et-EE"/>
        </w:rPr>
        <w:t>Enne ehitustööde alustamist kooskõlastada tellija</w:t>
      </w:r>
      <w:r>
        <w:rPr>
          <w:lang w:val="et-EE"/>
        </w:rPr>
        <w:t>ga</w:t>
      </w:r>
      <w:r w:rsidRPr="006724FA">
        <w:rPr>
          <w:lang w:val="et-EE"/>
        </w:rPr>
        <w:t xml:space="preserve"> ehitustööde organiseerimise kava, milles on määratud vähemalt ehitustööde teostamise meetodid, ehitusplatsi piirdeaia asukoht ning ehitustööde teostamise ajaks liikluskorraldus (EVS 932:2017). Ehitustööde käigus tuleb järgida kehtiva Narva linna heakorra eeskirja § 9 sätestatud nõudeid. Ehitustööde läbiviimisel ei tohi rikkuda teistele isikutele kuuluvaid asjaõigusi. </w:t>
      </w:r>
      <w:proofErr w:type="spellStart"/>
      <w:r w:rsidRPr="006724FA">
        <w:rPr>
          <w:lang w:val="et-EE"/>
        </w:rPr>
        <w:t>EhS</w:t>
      </w:r>
      <w:proofErr w:type="spellEnd"/>
      <w:r w:rsidRPr="006724FA">
        <w:rPr>
          <w:lang w:val="et-EE"/>
        </w:rPr>
        <w:t xml:space="preserve"> § 12 lg 1, 3 </w:t>
      </w:r>
      <w:r>
        <w:rPr>
          <w:lang w:val="et-EE"/>
        </w:rPr>
        <w:t xml:space="preserve">- </w:t>
      </w:r>
      <w:r w:rsidRPr="006724FA">
        <w:rPr>
          <w:lang w:val="et-EE"/>
        </w:rPr>
        <w:t>tuleb ehitada ehitusprojekti kohaselt, järgides ehitise ja ehitamise kohta kehtivaid nõudeid ning ehitamisel tuleb arvestada ehitamisest mõjutatud isikute õigusi ning rakendada abinõusid nende õiguste ülemäärase kahjustamise vastu</w:t>
      </w:r>
      <w:r>
        <w:rPr>
          <w:lang w:val="et-EE"/>
        </w:rPr>
        <w:t>“</w:t>
      </w:r>
      <w:r w:rsidRPr="006724FA">
        <w:rPr>
          <w:lang w:val="et-EE"/>
        </w:rPr>
        <w:t>.</w:t>
      </w:r>
      <w:r>
        <w:rPr>
          <w:lang w:val="et-EE"/>
        </w:rPr>
        <w:t>“</w:t>
      </w:r>
    </w:p>
    <w:p w:rsidR="00185044" w:rsidRDefault="00185044" w:rsidP="00185044">
      <w:pPr>
        <w:jc w:val="both"/>
        <w:rPr>
          <w:lang w:val="et-EE"/>
        </w:rPr>
      </w:pPr>
    </w:p>
    <w:p w:rsidR="00185044" w:rsidRPr="009E6BFD" w:rsidRDefault="00185044" w:rsidP="00185044">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andmiseks ei ole. Ehitusprojekt</w:t>
      </w:r>
      <w:r>
        <w:rPr>
          <w:lang w:val="et-EE"/>
        </w:rPr>
        <w:t xml:space="preserve"> vastab</w:t>
      </w:r>
      <w:r w:rsidRPr="009E6BFD">
        <w:rPr>
          <w:lang w:val="et-EE"/>
        </w:rPr>
        <w:t xml:space="preserve"> sätestatud nõuetele, ehitisele ja ehitamisele esitatud nõuetele. Ehitusseadustiku § 44 märgitud ehitusloa andmisest keeldumise põhjused puuduvad.</w:t>
      </w:r>
    </w:p>
    <w:p w:rsidR="00185044" w:rsidRPr="009E6BFD" w:rsidRDefault="00185044" w:rsidP="00185044">
      <w:pPr>
        <w:jc w:val="both"/>
        <w:rPr>
          <w:lang w:val="et-EE"/>
        </w:rPr>
      </w:pPr>
    </w:p>
    <w:p w:rsidR="00185044" w:rsidRPr="009E6BFD" w:rsidRDefault="00185044" w:rsidP="00185044">
      <w:pPr>
        <w:jc w:val="both"/>
        <w:rPr>
          <w:b/>
          <w:lang w:val="et-EE"/>
        </w:rPr>
      </w:pPr>
      <w:r w:rsidRPr="009E6BFD">
        <w:rPr>
          <w:b/>
          <w:lang w:val="et-EE"/>
        </w:rPr>
        <w:t>2.    ÕIGUSLIKUD ALUSED</w:t>
      </w:r>
    </w:p>
    <w:p w:rsidR="00185044" w:rsidRPr="009E6BFD" w:rsidRDefault="00185044" w:rsidP="00185044">
      <w:pPr>
        <w:ind w:left="426" w:hanging="426"/>
        <w:jc w:val="both"/>
        <w:rPr>
          <w:lang w:val="et-EE"/>
        </w:rPr>
      </w:pPr>
      <w:r w:rsidRPr="009E6BFD">
        <w:rPr>
          <w:lang w:val="et-EE"/>
        </w:rPr>
        <w:t>2.1. Ehitusseadustiku § 39 lõike 1 kohaselt  ehitusloa  annab  kohaliku  omavalitsuse  üksus,  kui seaduses   ei ole sätestatud teisiti.</w:t>
      </w:r>
    </w:p>
    <w:p w:rsidR="00185044" w:rsidRDefault="00185044" w:rsidP="00185044">
      <w:pPr>
        <w:ind w:left="426" w:hanging="426"/>
        <w:jc w:val="both"/>
        <w:rPr>
          <w:lang w:val="et-EE"/>
        </w:rPr>
      </w:pPr>
      <w:r w:rsidRPr="009E6BFD">
        <w:rPr>
          <w:lang w:val="et-EE"/>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185044" w:rsidRPr="009E6BFD" w:rsidRDefault="00185044" w:rsidP="00185044">
      <w:pPr>
        <w:ind w:left="426" w:hanging="426"/>
        <w:jc w:val="both"/>
        <w:rPr>
          <w:lang w:val="et-EE"/>
        </w:rPr>
      </w:pPr>
      <w:r>
        <w:rPr>
          <w:lang w:val="et-EE"/>
        </w:rPr>
        <w:t xml:space="preserve">2.3. </w:t>
      </w:r>
      <w:r w:rsidRPr="0017568A">
        <w:rPr>
          <w:lang w:val="et-EE"/>
        </w:rPr>
        <w:t xml:space="preserve">Ehitusseadustiku § 42 lõike 3 punkti 5 kohaselt ehitusloa </w:t>
      </w:r>
      <w:proofErr w:type="spellStart"/>
      <w:r w:rsidRPr="0017568A">
        <w:rPr>
          <w:lang w:val="et-EE"/>
        </w:rPr>
        <w:t>kõrvaltingimusena</w:t>
      </w:r>
      <w:proofErr w:type="spellEnd"/>
      <w:r w:rsidRPr="0017568A">
        <w:rPr>
          <w:lang w:val="et-EE"/>
        </w:rPr>
        <w:t xml:space="preserve"> võib eelkõige sätestada ehitise või ehitamise keerukusest tulenevad lisatingimused ehitamiseks.</w:t>
      </w:r>
    </w:p>
    <w:p w:rsidR="00185044" w:rsidRPr="009E6BFD" w:rsidRDefault="00185044" w:rsidP="00185044">
      <w:pPr>
        <w:jc w:val="both"/>
        <w:rPr>
          <w:lang w:val="et-EE"/>
        </w:rPr>
      </w:pPr>
    </w:p>
    <w:p w:rsidR="00185044" w:rsidRPr="009E6BFD" w:rsidRDefault="00185044" w:rsidP="00185044">
      <w:pPr>
        <w:jc w:val="both"/>
        <w:rPr>
          <w:b/>
          <w:lang w:val="et-EE"/>
        </w:rPr>
      </w:pPr>
      <w:r w:rsidRPr="009E6BFD">
        <w:rPr>
          <w:b/>
          <w:lang w:val="et-EE"/>
        </w:rPr>
        <w:t>3.    OTSUS</w:t>
      </w:r>
    </w:p>
    <w:p w:rsidR="00185044" w:rsidRDefault="00185044" w:rsidP="00185044">
      <w:pPr>
        <w:jc w:val="both"/>
        <w:rPr>
          <w:lang w:val="et-EE"/>
        </w:rPr>
      </w:pPr>
      <w:r>
        <w:rPr>
          <w:lang w:val="et-EE"/>
        </w:rPr>
        <w:t>3.1. Anda ehitusluba</w:t>
      </w:r>
      <w:r w:rsidRPr="009E6BFD">
        <w:rPr>
          <w:lang w:val="et-EE"/>
        </w:rPr>
        <w:t xml:space="preserve"> </w:t>
      </w:r>
      <w:r w:rsidRPr="006D7053">
        <w:rPr>
          <w:lang w:val="et-EE"/>
        </w:rPr>
        <w:t>Jalgratta tee 8, katastritunnus  51103:004:0025, ning  Jalgratta tee 2 // Väike-Äkke kinnistule, katastritunnus 51103:005:0004, kunstlumetiigi, ehitisregistri kood 221432185, rajamiseks koos ehituspro</w:t>
      </w:r>
      <w:r>
        <w:rPr>
          <w:lang w:val="et-EE"/>
        </w:rPr>
        <w:t>jektiga „Äkkeküla suusaradade kunstlume tiik ja pumbamaja</w:t>
      </w:r>
      <w:r w:rsidRPr="006D7053">
        <w:rPr>
          <w:lang w:val="et-EE"/>
        </w:rPr>
        <w:t xml:space="preserve">“, töö nr 838, </w:t>
      </w:r>
      <w:proofErr w:type="spellStart"/>
      <w:r w:rsidRPr="006D7053">
        <w:rPr>
          <w:lang w:val="et-EE"/>
        </w:rPr>
        <w:t>projek</w:t>
      </w:r>
      <w:r>
        <w:rPr>
          <w:lang w:val="et-EE"/>
        </w:rPr>
        <w:t>teerija</w:t>
      </w:r>
      <w:proofErr w:type="spellEnd"/>
      <w:r>
        <w:rPr>
          <w:lang w:val="et-EE"/>
        </w:rPr>
        <w:t xml:space="preserve"> </w:t>
      </w:r>
      <w:proofErr w:type="spellStart"/>
      <w:r>
        <w:rPr>
          <w:lang w:val="et-EE"/>
        </w:rPr>
        <w:t>Merin</w:t>
      </w:r>
      <w:proofErr w:type="spellEnd"/>
      <w:r>
        <w:rPr>
          <w:lang w:val="et-EE"/>
        </w:rPr>
        <w:t xml:space="preserve"> OÜ Inseneribüroo, kohaselt</w:t>
      </w:r>
    </w:p>
    <w:p w:rsidR="00185044" w:rsidRDefault="00185044" w:rsidP="00185044">
      <w:pPr>
        <w:jc w:val="both"/>
        <w:rPr>
          <w:lang w:val="et-EE"/>
        </w:rPr>
      </w:pPr>
      <w:r>
        <w:rPr>
          <w:lang w:val="et-EE"/>
        </w:rPr>
        <w:t>3.2. Kohustada ehitustööde tellijat enne ehitustööde alustamist tagad</w:t>
      </w:r>
      <w:r w:rsidRPr="00AB10D3">
        <w:rPr>
          <w:lang w:val="et-EE"/>
        </w:rPr>
        <w:t>a märkuste lahendamine, mis on käesoleva korralduse  punktis 1 esitatud Narva Linnavalitsuse Arhitektuuri- ja Linnaplaneerimise</w:t>
      </w:r>
      <w:r>
        <w:rPr>
          <w:lang w:val="et-EE"/>
        </w:rPr>
        <w:t xml:space="preserve"> Ameti</w:t>
      </w:r>
      <w:r w:rsidRPr="00AB10D3">
        <w:rPr>
          <w:lang w:val="et-EE"/>
        </w:rPr>
        <w:t xml:space="preserve"> poolt.</w:t>
      </w:r>
    </w:p>
    <w:p w:rsidR="00185044" w:rsidRPr="009E6BFD" w:rsidRDefault="00185044" w:rsidP="00185044">
      <w:pPr>
        <w:rPr>
          <w:lang w:val="et-EE"/>
        </w:rPr>
      </w:pPr>
    </w:p>
    <w:p w:rsidR="00185044" w:rsidRPr="009E6BFD" w:rsidRDefault="00185044" w:rsidP="00185044">
      <w:pPr>
        <w:rPr>
          <w:b/>
          <w:lang w:val="et-EE"/>
        </w:rPr>
      </w:pPr>
      <w:r w:rsidRPr="009E6BFD">
        <w:rPr>
          <w:b/>
          <w:lang w:val="et-EE"/>
        </w:rPr>
        <w:t>4.    RAKENDUSSÄTTED</w:t>
      </w:r>
    </w:p>
    <w:p w:rsidR="00185044" w:rsidRPr="009E6BFD" w:rsidRDefault="00185044" w:rsidP="00185044">
      <w:pPr>
        <w:rPr>
          <w:lang w:val="et-EE"/>
        </w:rPr>
      </w:pPr>
      <w:r w:rsidRPr="009E6BFD">
        <w:rPr>
          <w:lang w:val="et-EE"/>
        </w:rPr>
        <w:t>4.1. Korraldus jõustub teatavakstegemisest.</w:t>
      </w:r>
    </w:p>
    <w:p w:rsidR="00185044" w:rsidRPr="009E6BFD" w:rsidRDefault="00185044" w:rsidP="00185044">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185044" w:rsidRPr="009E6BFD"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Default="00185044" w:rsidP="00185044">
      <w:pPr>
        <w:rPr>
          <w:lang w:val="et-EE"/>
        </w:rPr>
      </w:pPr>
    </w:p>
    <w:p w:rsidR="00185044" w:rsidRPr="009E6BFD" w:rsidRDefault="00185044" w:rsidP="00185044">
      <w:pPr>
        <w:rPr>
          <w:lang w:val="et-EE"/>
        </w:rPr>
      </w:pPr>
      <w:r w:rsidRPr="009E6BFD">
        <w:rPr>
          <w:lang w:val="et-EE"/>
        </w:rPr>
        <w:t xml:space="preserve">Katri </w:t>
      </w:r>
      <w:proofErr w:type="spellStart"/>
      <w:r w:rsidRPr="009E6BFD">
        <w:rPr>
          <w:lang w:val="et-EE"/>
        </w:rPr>
        <w:t>Raik</w:t>
      </w:r>
      <w:proofErr w:type="spellEnd"/>
      <w:r w:rsidRPr="009E6BFD">
        <w:rPr>
          <w:lang w:val="et-EE"/>
        </w:rPr>
        <w:t xml:space="preserve">                                                                                                       Üllar Kaljuste</w:t>
      </w:r>
    </w:p>
    <w:p w:rsidR="00185044" w:rsidRPr="007630BE" w:rsidRDefault="00185044" w:rsidP="00185044">
      <w:r w:rsidRPr="009E6BFD">
        <w:rPr>
          <w:lang w:val="et-EE"/>
        </w:rPr>
        <w:t>Linnapea</w:t>
      </w:r>
      <w:r>
        <w:rPr>
          <w:lang w:val="et-EE"/>
        </w:rPr>
        <w:t xml:space="preserve">                                                                                                         </w:t>
      </w:r>
      <w:r w:rsidRPr="007630BE">
        <w:rPr>
          <w:lang w:val="et-EE"/>
        </w:rPr>
        <w:t>Linnasekretär</w:t>
      </w:r>
    </w:p>
    <w:p w:rsidR="00185044" w:rsidRDefault="00185044" w:rsidP="00185044"/>
    <w:p w:rsidR="00CA5ED8" w:rsidRPr="00185044" w:rsidRDefault="00CA5ED8" w:rsidP="00185044"/>
    <w:sectPr w:rsidR="00CA5ED8" w:rsidRPr="001850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D8"/>
    <w:rsid w:val="00185044"/>
    <w:rsid w:val="001C2441"/>
    <w:rsid w:val="001F401F"/>
    <w:rsid w:val="00374DCE"/>
    <w:rsid w:val="003D0BB2"/>
    <w:rsid w:val="0050260A"/>
    <w:rsid w:val="006D7053"/>
    <w:rsid w:val="008E3255"/>
    <w:rsid w:val="00A931DF"/>
    <w:rsid w:val="00CA5ED8"/>
    <w:rsid w:val="00D1382F"/>
    <w:rsid w:val="00E644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21320-260F-49F9-8A12-A46BA99C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41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D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DCE"/>
    <w:rPr>
      <w:rFonts w:ascii="Segoe UI" w:hAnsi="Segoe UI" w:cs="Segoe UI"/>
      <w:sz w:val="18"/>
      <w:szCs w:val="18"/>
    </w:rPr>
  </w:style>
  <w:style w:type="paragraph" w:styleId="NormalWeb">
    <w:name w:val="Normal (Web)"/>
    <w:basedOn w:val="Normal"/>
    <w:rsid w:val="00E64417"/>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788</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cp:lastPrinted>2023-06-19T07:47:00Z</cp:lastPrinted>
  <dcterms:created xsi:type="dcterms:W3CDTF">2023-06-19T05:02:00Z</dcterms:created>
  <dcterms:modified xsi:type="dcterms:W3CDTF">2023-06-19T12:45:00Z</dcterms:modified>
</cp:coreProperties>
</file>