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8FCF" w14:textId="77777777"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14:paraId="3F12DC61" w14:textId="77777777"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14:paraId="519D4975" w14:textId="77777777" w:rsidR="008F5534" w:rsidRDefault="008F5534" w:rsidP="008F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14:paraId="1A17EDA4" w14:textId="6A8C5964" w:rsidR="00694371" w:rsidRDefault="007409C6" w:rsidP="00350EB7">
      <w:pPr>
        <w:tabs>
          <w:tab w:val="left" w:pos="6379"/>
        </w:tabs>
        <w:spacing w:before="360" w:after="360"/>
      </w:pPr>
      <w:r>
        <w:t>Narva</w:t>
      </w:r>
      <w:r>
        <w:tab/>
        <w:t>__</w:t>
      </w:r>
      <w:r w:rsidR="00242E7B">
        <w:rPr>
          <w:lang w:val="en-GB"/>
        </w:rPr>
        <w:t>____</w:t>
      </w:r>
      <w:r w:rsidR="00213E74">
        <w:t>.__</w:t>
      </w:r>
      <w:r w:rsidR="004E7050">
        <w:t>.</w:t>
      </w:r>
      <w:r w:rsidR="00913646">
        <w:t>202</w:t>
      </w:r>
      <w:r w:rsidR="00D60411">
        <w:t>3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14:paraId="230461C8" w14:textId="77777777"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04453C">
        <w:rPr>
          <w:b/>
          <w:bCs/>
        </w:rPr>
        <w:t>s</w:t>
      </w:r>
      <w:r>
        <w:rPr>
          <w:b/>
          <w:bCs/>
        </w:rPr>
        <w:t>pordi</w:t>
      </w:r>
      <w:r w:rsidR="0004453C">
        <w:rPr>
          <w:b/>
          <w:bCs/>
        </w:rPr>
        <w:t>koolide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14:paraId="7A27E7C8" w14:textId="77777777"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14:paraId="67F3D159" w14:textId="09811991" w:rsidR="007951DE" w:rsidRDefault="007951DE" w:rsidP="007951DE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>Kehtestatakse Narva spordikoolide osutatavate teenuste hinnad</w:t>
      </w:r>
      <w:r w:rsidR="004D2662">
        <w:rPr>
          <w:lang w:eastAsia="en-US"/>
        </w:rPr>
        <w:t xml:space="preserve">. Hinnakirja muudetakse Narva </w:t>
      </w:r>
      <w:r w:rsidR="0073639F">
        <w:rPr>
          <w:lang w:eastAsia="en-US"/>
        </w:rPr>
        <w:t xml:space="preserve">Paemurru </w:t>
      </w:r>
      <w:r w:rsidR="004D2662">
        <w:rPr>
          <w:lang w:eastAsia="en-US"/>
        </w:rPr>
        <w:t xml:space="preserve">Spordikooli </w:t>
      </w:r>
      <w:r w:rsidR="0073639F">
        <w:rPr>
          <w:lang w:eastAsia="en-US"/>
        </w:rPr>
        <w:t>jäähokiväljaku ning riietusruumi üüritasu</w:t>
      </w:r>
      <w:r w:rsidR="004D2662">
        <w:rPr>
          <w:lang w:eastAsia="en-US"/>
        </w:rPr>
        <w:t xml:space="preserve"> osas</w:t>
      </w:r>
      <w:r w:rsidR="0073639F">
        <w:rPr>
          <w:lang w:eastAsia="en-US"/>
        </w:rPr>
        <w:t>. Spordikool palus kehtestada nimetatud teenuste soodsamat hinda hommikusel ja õhtusel ajal ning puhkepäeviti, et soodustada teenuste tarbimist</w:t>
      </w:r>
      <w:r w:rsidR="007A7F28">
        <w:rPr>
          <w:lang w:eastAsia="en-US"/>
        </w:rPr>
        <w:t xml:space="preserve"> madalama nõudlusega</w:t>
      </w:r>
      <w:r w:rsidR="007A7F28" w:rsidRPr="007A7F28">
        <w:rPr>
          <w:lang w:eastAsia="en-US"/>
        </w:rPr>
        <w:t xml:space="preserve"> </w:t>
      </w:r>
      <w:r w:rsidR="007A7F28">
        <w:rPr>
          <w:lang w:eastAsia="en-US"/>
        </w:rPr>
        <w:t>perioodil</w:t>
      </w:r>
      <w:r w:rsidR="007A7F28">
        <w:rPr>
          <w:lang w:eastAsia="en-US"/>
        </w:rPr>
        <w:t>.</w:t>
      </w:r>
      <w:r w:rsidR="004D2662">
        <w:rPr>
          <w:lang w:eastAsia="en-US"/>
        </w:rPr>
        <w:t xml:space="preserve"> Teiste teenuste hinnad ei muutu.</w:t>
      </w:r>
    </w:p>
    <w:p w14:paraId="0FB3408A" w14:textId="77777777" w:rsidR="007951DE" w:rsidRDefault="007951DE" w:rsidP="007A7F28">
      <w:pPr>
        <w:tabs>
          <w:tab w:val="right" w:pos="9000"/>
        </w:tabs>
        <w:rPr>
          <w:lang w:eastAsia="en-US"/>
        </w:rPr>
      </w:pPr>
    </w:p>
    <w:p w14:paraId="6ABFB59D" w14:textId="4A2B5820" w:rsidR="008F5534" w:rsidRPr="007A7F28" w:rsidRDefault="007A7F28" w:rsidP="007A7F28">
      <w:pPr>
        <w:tabs>
          <w:tab w:val="right" w:pos="9000"/>
        </w:tabs>
        <w:rPr>
          <w:b/>
        </w:rPr>
      </w:pPr>
      <w:r>
        <w:rPr>
          <w:b/>
        </w:rPr>
        <w:t>2</w:t>
      </w:r>
      <w:r w:rsidR="008F5534" w:rsidRPr="007A7F28">
        <w:rPr>
          <w:b/>
        </w:rPr>
        <w:t>. Õ</w:t>
      </w:r>
      <w:r w:rsidR="000834EA" w:rsidRPr="007A7F28">
        <w:rPr>
          <w:b/>
        </w:rPr>
        <w:t>iguslikud alused</w:t>
      </w:r>
    </w:p>
    <w:p w14:paraId="13149DAC" w14:textId="77777777" w:rsidR="007A7F28" w:rsidRDefault="00FD5C52" w:rsidP="007A7F28">
      <w:pPr>
        <w:pStyle w:val="Kehatekst"/>
        <w:numPr>
          <w:ilvl w:val="0"/>
          <w:numId w:val="6"/>
        </w:numPr>
        <w:ind w:left="426" w:hanging="426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14:paraId="4C14C103" w14:textId="5CC6E4A1" w:rsidR="007A7F28" w:rsidRDefault="007A7F28" w:rsidP="007A7F28">
      <w:pPr>
        <w:pStyle w:val="Kehatekst"/>
        <w:numPr>
          <w:ilvl w:val="0"/>
          <w:numId w:val="6"/>
        </w:numPr>
        <w:ind w:left="426" w:hanging="426"/>
      </w:pPr>
      <w:r w:rsidRPr="00757B21">
        <w:t>Haldusmenetluse seaduse § 68 lõige 2 sätestab, et haldusakti kehtetuks tunnistamise otsustab haldusorgan, kelle pädevuses oleks haldusakti andmine kehtetuks tunnistamise ajal.</w:t>
      </w:r>
    </w:p>
    <w:p w14:paraId="34B0C792" w14:textId="77777777" w:rsidR="007A7F28" w:rsidRDefault="007A7F28" w:rsidP="007A7F28">
      <w:pPr>
        <w:tabs>
          <w:tab w:val="right" w:pos="9072"/>
        </w:tabs>
        <w:rPr>
          <w:b/>
        </w:rPr>
      </w:pPr>
    </w:p>
    <w:p w14:paraId="436F0D2A" w14:textId="78F6F20D" w:rsidR="008F5534" w:rsidRDefault="008F5534" w:rsidP="007A7F28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14:paraId="1658E9CA" w14:textId="77777777"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D647E2">
        <w:rPr>
          <w:bCs/>
        </w:rPr>
        <w:t>Narva spordikoolide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14:paraId="6C0DA294" w14:textId="77777777" w:rsidR="0091346F" w:rsidRDefault="00D647E2" w:rsidP="0026663E">
      <w:pPr>
        <w:tabs>
          <w:tab w:val="right" w:pos="9000"/>
        </w:tabs>
        <w:jc w:val="both"/>
      </w:pPr>
      <w:r>
        <w:t>3.1 Narv</w:t>
      </w:r>
      <w:r w:rsidR="001275F9">
        <w:t>a Spordikooli Energia tasulised</w:t>
      </w:r>
      <w:r>
        <w:t xml:space="preserve"> teenused</w:t>
      </w:r>
    </w:p>
    <w:p w14:paraId="6222EA72" w14:textId="77777777" w:rsidR="00844FDB" w:rsidRDefault="00844FDB" w:rsidP="0026663E">
      <w:pPr>
        <w:tabs>
          <w:tab w:val="right" w:pos="9000"/>
        </w:tabs>
        <w:jc w:val="both"/>
      </w:pPr>
    </w:p>
    <w:p w14:paraId="7088F9CB" w14:textId="77777777" w:rsidR="00110776" w:rsidRDefault="00110776" w:rsidP="0026663E">
      <w:pPr>
        <w:tabs>
          <w:tab w:val="right" w:pos="9000"/>
        </w:tabs>
        <w:jc w:val="both"/>
      </w:pPr>
      <w:r>
        <w:t>3.1.1 Ruumid aadressil Tallinna mnt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14:paraId="6D7253D4" w14:textId="77777777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14:paraId="51E3CD8B" w14:textId="77777777"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B511D72" w14:textId="77777777"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1E370FC" w14:textId="77777777"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14:paraId="57B0AB41" w14:textId="77777777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14:paraId="5606D583" w14:textId="77777777" w:rsidR="000C276C" w:rsidRPr="008156A0" w:rsidRDefault="00D647E2" w:rsidP="00CF799D">
            <w:r>
              <w:rPr>
                <w:lang w:eastAsia="ru-RU"/>
              </w:rPr>
              <w:t>Väikese võimla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F39F933" w14:textId="77777777" w:rsidR="000C276C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E1A07F9" w14:textId="77777777" w:rsidR="000C276C" w:rsidRPr="008156A0" w:rsidRDefault="00526D66" w:rsidP="00CF799D">
            <w:pPr>
              <w:jc w:val="right"/>
            </w:pPr>
            <w:r>
              <w:t>27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14:paraId="47D92A4D" w14:textId="77777777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14:paraId="2FA6C79D" w14:textId="77777777" w:rsidR="000C276C" w:rsidRPr="008156A0" w:rsidRDefault="00D647E2" w:rsidP="00CF799D">
            <w:r>
              <w:rPr>
                <w:lang w:eastAsia="ru-RU"/>
              </w:rPr>
              <w:t>Suure võimla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449433" w14:textId="77777777" w:rsidR="000C276C" w:rsidRPr="008156A0" w:rsidRDefault="00592E06" w:rsidP="00E03F65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F62AEA" w14:textId="77777777" w:rsidR="000C276C" w:rsidRPr="008156A0" w:rsidRDefault="004E5633" w:rsidP="00CF799D">
            <w:pPr>
              <w:jc w:val="right"/>
            </w:pPr>
            <w:r>
              <w:t>6</w:t>
            </w:r>
            <w:r w:rsidR="00350EB7">
              <w:t>6</w:t>
            </w:r>
            <w:r w:rsidR="00592E06">
              <w:t>,00</w:t>
            </w:r>
          </w:p>
        </w:tc>
      </w:tr>
      <w:tr w:rsidR="000C276C" w:rsidRPr="008156A0" w14:paraId="27F3802F" w14:textId="77777777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14:paraId="713896E6" w14:textId="77777777" w:rsidR="000C276C" w:rsidRPr="008156A0" w:rsidRDefault="00800DBC" w:rsidP="00CF799D">
            <w:r>
              <w:rPr>
                <w:lang w:eastAsia="ru-RU"/>
              </w:rPr>
              <w:t>Sauna kasutamine (koos basseiniga)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01E7F9" w14:textId="77777777" w:rsidR="000C276C" w:rsidRPr="008156A0" w:rsidRDefault="000C276C" w:rsidP="00E03F65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2CFD06" w14:textId="77777777" w:rsidR="000C276C" w:rsidRPr="008156A0" w:rsidRDefault="007951DE" w:rsidP="00CF799D">
            <w:pPr>
              <w:jc w:val="right"/>
            </w:pPr>
            <w:r>
              <w:t>53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110776" w:rsidRPr="008156A0" w14:paraId="45F7CEAD" w14:textId="77777777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14:paraId="43895CF9" w14:textId="77777777" w:rsidR="00110776" w:rsidRDefault="00110776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Võimla konverentsisaali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7C08464" w14:textId="77777777" w:rsidR="00110776" w:rsidRDefault="00110776" w:rsidP="00110776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FA3B230" w14:textId="77777777" w:rsidR="00110776" w:rsidRDefault="00110776" w:rsidP="00110776">
            <w:pPr>
              <w:jc w:val="right"/>
            </w:pPr>
            <w:r>
              <w:t>15,00</w:t>
            </w:r>
          </w:p>
        </w:tc>
      </w:tr>
    </w:tbl>
    <w:p w14:paraId="4EC0AAC6" w14:textId="77777777" w:rsidR="00D92879" w:rsidRDefault="00D92879" w:rsidP="008F5534">
      <w:pPr>
        <w:tabs>
          <w:tab w:val="right" w:pos="9000"/>
        </w:tabs>
        <w:rPr>
          <w:b/>
        </w:rPr>
      </w:pPr>
    </w:p>
    <w:p w14:paraId="5064454C" w14:textId="77777777" w:rsidR="00110776" w:rsidRDefault="00110776" w:rsidP="008F5534">
      <w:pPr>
        <w:tabs>
          <w:tab w:val="right" w:pos="9000"/>
        </w:tabs>
      </w:pPr>
      <w:r w:rsidRPr="00110776">
        <w:t xml:space="preserve">3.1.2 </w:t>
      </w:r>
      <w:r>
        <w:t>Ruumid aadressil Võidu tänav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0776" w:rsidRPr="008156A0" w14:paraId="1377665B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31C34682" w14:textId="77777777" w:rsidR="00110776" w:rsidRPr="008156A0" w:rsidRDefault="00110776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B74B129" w14:textId="77777777" w:rsidR="00110776" w:rsidRPr="008156A0" w:rsidRDefault="00110776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6BD33C2" w14:textId="77777777" w:rsidR="00110776" w:rsidRPr="008156A0" w:rsidRDefault="00110776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0776" w:rsidRPr="008156A0" w14:paraId="442D7FFE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669E7278" w14:textId="77777777" w:rsidR="00110776" w:rsidRDefault="00110776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(alaealise pilet)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79A5562" w14:textId="77777777" w:rsidR="00110776" w:rsidRPr="008156A0" w:rsidRDefault="00110776" w:rsidP="00110776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6CA911B" w14:textId="77777777" w:rsidR="00110776" w:rsidRDefault="00110776" w:rsidP="00110776">
            <w:pPr>
              <w:jc w:val="right"/>
            </w:pPr>
            <w:r>
              <w:t>5,00</w:t>
            </w:r>
          </w:p>
        </w:tc>
      </w:tr>
      <w:tr w:rsidR="00110776" w:rsidRPr="008156A0" w14:paraId="64D85757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2093FC2E" w14:textId="77777777" w:rsidR="00110776" w:rsidRDefault="00110776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(täiskasvanu pilet)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83E406F" w14:textId="77777777" w:rsidR="00110776" w:rsidRDefault="00110776" w:rsidP="00110776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73AC65B" w14:textId="77777777" w:rsidR="00110776" w:rsidRDefault="00110776" w:rsidP="00110776">
            <w:pPr>
              <w:jc w:val="right"/>
            </w:pPr>
            <w:r>
              <w:t>8,00</w:t>
            </w:r>
          </w:p>
        </w:tc>
      </w:tr>
      <w:tr w:rsidR="00110776" w:rsidRPr="008156A0" w14:paraId="25CA8B2A" w14:textId="77777777" w:rsidTr="00110776">
        <w:trPr>
          <w:trHeight w:val="624"/>
        </w:trPr>
        <w:tc>
          <w:tcPr>
            <w:tcW w:w="6171" w:type="dxa"/>
            <w:shd w:val="clear" w:color="auto" w:fill="auto"/>
            <w:vAlign w:val="center"/>
          </w:tcPr>
          <w:p w14:paraId="5A9B8CFB" w14:textId="77777777" w:rsidR="00110776" w:rsidRDefault="00110776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Basseini 6 kuu abonement alaealisele</w:t>
            </w:r>
            <w:r w:rsidRPr="007E022F">
              <w:rPr>
                <w:lang w:eastAsia="ru-RU"/>
              </w:rPr>
              <w:t>, maksimaalselt 8 külastust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7C5400" w14:textId="77777777" w:rsidR="00110776" w:rsidRDefault="00110776" w:rsidP="00110776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8AF3D2B" w14:textId="77777777" w:rsidR="00110776" w:rsidRDefault="00110776" w:rsidP="00110776">
            <w:pPr>
              <w:jc w:val="right"/>
            </w:pPr>
            <w:r>
              <w:t>23,00</w:t>
            </w:r>
          </w:p>
        </w:tc>
      </w:tr>
      <w:tr w:rsidR="00110776" w:rsidRPr="008156A0" w14:paraId="2197C5D7" w14:textId="77777777" w:rsidTr="00110776">
        <w:trPr>
          <w:trHeight w:val="624"/>
        </w:trPr>
        <w:tc>
          <w:tcPr>
            <w:tcW w:w="6171" w:type="dxa"/>
            <w:shd w:val="clear" w:color="auto" w:fill="auto"/>
            <w:vAlign w:val="center"/>
          </w:tcPr>
          <w:p w14:paraId="66499D5A" w14:textId="77777777" w:rsidR="00110776" w:rsidRDefault="00110776" w:rsidP="00110776">
            <w:pPr>
              <w:rPr>
                <w:lang w:eastAsia="ru-RU"/>
              </w:rPr>
            </w:pPr>
            <w:r w:rsidRPr="007E022F">
              <w:rPr>
                <w:lang w:eastAsia="ru-RU"/>
              </w:rPr>
              <w:t>Basseini</w:t>
            </w:r>
            <w:r>
              <w:rPr>
                <w:lang w:eastAsia="ru-RU"/>
              </w:rPr>
              <w:t xml:space="preserve"> 6 kuu</w:t>
            </w:r>
            <w:r w:rsidRPr="007E022F">
              <w:rPr>
                <w:lang w:eastAsia="ru-RU"/>
              </w:rPr>
              <w:t xml:space="preserve"> abonement</w:t>
            </w:r>
            <w:r>
              <w:rPr>
                <w:lang w:eastAsia="ru-RU"/>
              </w:rPr>
              <w:t xml:space="preserve"> täiskasvanule</w:t>
            </w:r>
            <w:r w:rsidRPr="007E022F">
              <w:rPr>
                <w:lang w:eastAsia="ru-RU"/>
              </w:rPr>
              <w:t>, maksimaalselt 8 külastust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1267065" w14:textId="77777777" w:rsidR="00110776" w:rsidRDefault="00110776" w:rsidP="00110776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AB29F58" w14:textId="77777777" w:rsidR="00110776" w:rsidRDefault="00110776" w:rsidP="00110776">
            <w:pPr>
              <w:jc w:val="right"/>
            </w:pPr>
            <w:r>
              <w:t>39,00</w:t>
            </w:r>
          </w:p>
        </w:tc>
      </w:tr>
      <w:tr w:rsidR="00110776" w:rsidRPr="008156A0" w14:paraId="219B8F61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68D9EE6" w14:textId="77777777" w:rsidR="00110776" w:rsidRDefault="00110776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Suure basseini raja kasutamine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215B693" w14:textId="77777777" w:rsidR="00110776" w:rsidRDefault="00110776" w:rsidP="00110776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609D0C9" w14:textId="77777777" w:rsidR="00110776" w:rsidRDefault="00110776" w:rsidP="00110776">
            <w:pPr>
              <w:jc w:val="right"/>
            </w:pPr>
            <w:r>
              <w:t>38,00</w:t>
            </w:r>
          </w:p>
        </w:tc>
      </w:tr>
      <w:tr w:rsidR="00916B6A" w:rsidRPr="008156A0" w14:paraId="0E88BF7D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67D84657" w14:textId="77777777" w:rsidR="00916B6A" w:rsidRDefault="00916B6A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Trenažöörisaali kasutamine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F0F6A18" w14:textId="77777777" w:rsidR="00916B6A" w:rsidRDefault="00916B6A" w:rsidP="00110776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D66098A" w14:textId="77777777" w:rsidR="00916B6A" w:rsidRDefault="00916B6A" w:rsidP="00110776">
            <w:pPr>
              <w:jc w:val="right"/>
            </w:pPr>
            <w:r>
              <w:t>23,00</w:t>
            </w:r>
          </w:p>
        </w:tc>
      </w:tr>
      <w:tr w:rsidR="001716FA" w:rsidRPr="008156A0" w14:paraId="53046690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2F26D569" w14:textId="77777777" w:rsidR="001716FA" w:rsidRDefault="001716FA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aastane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FD5DD0E" w14:textId="77777777" w:rsidR="001716FA" w:rsidRDefault="001716FA" w:rsidP="00110776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A8E5FF7" w14:textId="77777777" w:rsidR="001716FA" w:rsidRDefault="001716FA" w:rsidP="00110776">
            <w:pPr>
              <w:jc w:val="right"/>
            </w:pPr>
            <w:r>
              <w:t>370,00</w:t>
            </w:r>
          </w:p>
        </w:tc>
      </w:tr>
      <w:tr w:rsidR="001716FA" w:rsidRPr="008156A0" w14:paraId="47481149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6ADF885D" w14:textId="77777777" w:rsidR="001716FA" w:rsidRDefault="001716FA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Suure basseini kasutamine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7F40C3" w14:textId="77777777" w:rsidR="001716FA" w:rsidRDefault="001716FA" w:rsidP="00110776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8E43EBF" w14:textId="77777777" w:rsidR="001716FA" w:rsidRDefault="001716FA" w:rsidP="00110776">
            <w:pPr>
              <w:jc w:val="right"/>
            </w:pPr>
            <w:r>
              <w:t>145,00</w:t>
            </w:r>
          </w:p>
        </w:tc>
      </w:tr>
      <w:tr w:rsidR="001716FA" w:rsidRPr="008156A0" w14:paraId="7B76C2F9" w14:textId="77777777" w:rsidTr="00110776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32CBE693" w14:textId="77777777" w:rsidR="001716FA" w:rsidRDefault="001716FA" w:rsidP="00110776">
            <w:pPr>
              <w:rPr>
                <w:lang w:eastAsia="ru-RU"/>
              </w:rPr>
            </w:pPr>
            <w:r>
              <w:rPr>
                <w:lang w:eastAsia="ru-RU"/>
              </w:rPr>
              <w:t>Väikese basseini kasutamine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3597310" w14:textId="77777777" w:rsidR="001716FA" w:rsidRDefault="001716FA" w:rsidP="00110776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9A0089A" w14:textId="77777777" w:rsidR="001716FA" w:rsidRDefault="001716FA" w:rsidP="00110776">
            <w:pPr>
              <w:jc w:val="right"/>
            </w:pPr>
            <w:r>
              <w:t>38,00</w:t>
            </w:r>
          </w:p>
        </w:tc>
      </w:tr>
    </w:tbl>
    <w:p w14:paraId="1622D228" w14:textId="77777777" w:rsidR="00110776" w:rsidRDefault="00110776" w:rsidP="008F5534">
      <w:pPr>
        <w:tabs>
          <w:tab w:val="right" w:pos="9000"/>
        </w:tabs>
      </w:pPr>
    </w:p>
    <w:p w14:paraId="50E4FA35" w14:textId="77777777" w:rsidR="00844FDB" w:rsidRDefault="00844FDB" w:rsidP="008F5534">
      <w:pPr>
        <w:tabs>
          <w:tab w:val="right" w:pos="9000"/>
        </w:tabs>
      </w:pPr>
      <w:r>
        <w:t>3.1.3 Ruumid aadressil Jõe tänav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844FDB" w:rsidRPr="008156A0" w14:paraId="5ED98958" w14:textId="77777777" w:rsidTr="00844FDB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7B5FAD80" w14:textId="77777777" w:rsidR="00844FDB" w:rsidRPr="008156A0" w:rsidRDefault="00844FDB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lastRenderedPageBreak/>
              <w:t>Teenuse liik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08FF712" w14:textId="77777777" w:rsidR="00844FDB" w:rsidRPr="008156A0" w:rsidRDefault="00844FDB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E0632D9" w14:textId="77777777" w:rsidR="00844FDB" w:rsidRPr="008156A0" w:rsidRDefault="00844FDB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844FDB" w:rsidRPr="008156A0" w14:paraId="5D11A970" w14:textId="77777777" w:rsidTr="00844FDB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A76DEFE" w14:textId="77777777" w:rsidR="00844FDB" w:rsidRPr="008156A0" w:rsidRDefault="00B25E70" w:rsidP="00177B07">
            <w:r>
              <w:t xml:space="preserve">Sõudebaasi </w:t>
            </w:r>
            <w:r w:rsidR="00A556D9">
              <w:t xml:space="preserve">(kogu kompleksi) </w:t>
            </w:r>
            <w:r>
              <w:t>kasutamis</w:t>
            </w:r>
            <w:r w:rsidR="00844FDB">
              <w:t>e 1 kuu abonement spordiklubidele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D5590F0" w14:textId="77777777" w:rsidR="00844FDB" w:rsidRDefault="00844FDB" w:rsidP="00177B07">
            <w:pPr>
              <w:jc w:val="center"/>
            </w:pPr>
            <w:r w:rsidRPr="00230EBC">
              <w:t>1 tükk</w:t>
            </w:r>
            <w:r w:rsidR="00417AF7">
              <w:t xml:space="preserve"> / 1 inimene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6A618C8" w14:textId="77777777" w:rsidR="00844FDB" w:rsidRPr="008156A0" w:rsidRDefault="00844FDB" w:rsidP="00177B07">
            <w:pPr>
              <w:jc w:val="right"/>
            </w:pPr>
            <w:r>
              <w:t>35,0</w:t>
            </w:r>
            <w:r w:rsidRPr="008156A0">
              <w:t>0</w:t>
            </w:r>
          </w:p>
        </w:tc>
      </w:tr>
    </w:tbl>
    <w:p w14:paraId="099E2667" w14:textId="77777777" w:rsidR="00844FDB" w:rsidRDefault="00844FDB" w:rsidP="008F5534">
      <w:pPr>
        <w:tabs>
          <w:tab w:val="right" w:pos="9000"/>
        </w:tabs>
      </w:pPr>
    </w:p>
    <w:p w14:paraId="1333E270" w14:textId="77777777" w:rsidR="00844FDB" w:rsidRDefault="00844FDB" w:rsidP="008F5534">
      <w:pPr>
        <w:tabs>
          <w:tab w:val="right" w:pos="9000"/>
        </w:tabs>
      </w:pPr>
      <w:r>
        <w:t>3.1.4 Motokrossirada aadressil Jõesuu tänav 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844FDB" w:rsidRPr="008156A0" w14:paraId="3B85BE70" w14:textId="77777777" w:rsidTr="00177B07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48828BD3" w14:textId="77777777" w:rsidR="00844FDB" w:rsidRPr="008156A0" w:rsidRDefault="00844FDB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33AECC7" w14:textId="77777777" w:rsidR="00844FDB" w:rsidRPr="008156A0" w:rsidRDefault="00844FDB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69A60F1" w14:textId="77777777" w:rsidR="00844FDB" w:rsidRPr="008156A0" w:rsidRDefault="00844FDB" w:rsidP="00177B07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844FDB" w:rsidRPr="008156A0" w14:paraId="718A3D76" w14:textId="77777777" w:rsidTr="00177B07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14E7B412" w14:textId="77777777" w:rsidR="00844FDB" w:rsidRDefault="00844FDB" w:rsidP="00177B07">
            <w:pPr>
              <w:rPr>
                <w:lang w:eastAsia="ru-RU"/>
              </w:rPr>
            </w:pPr>
            <w:r>
              <w:rPr>
                <w:lang w:eastAsia="ru-RU"/>
              </w:rPr>
              <w:t>Motokrossiraja kasutamine ühe mootorrattaga Solo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7F3C0CD" w14:textId="77777777" w:rsidR="00844FDB" w:rsidRPr="008156A0" w:rsidRDefault="00844FDB" w:rsidP="00177B07">
            <w:pPr>
              <w:jc w:val="center"/>
            </w:pPr>
            <w:r>
              <w:t>1 päev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D383D07" w14:textId="77777777" w:rsidR="00844FDB" w:rsidRDefault="00844FDB" w:rsidP="00177B07">
            <w:pPr>
              <w:jc w:val="right"/>
            </w:pPr>
            <w:r>
              <w:t>7,00</w:t>
            </w:r>
          </w:p>
        </w:tc>
      </w:tr>
      <w:tr w:rsidR="00844FDB" w:rsidRPr="008156A0" w14:paraId="0CBFB9F0" w14:textId="77777777" w:rsidTr="00177B07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F64C4E3" w14:textId="77777777" w:rsidR="00844FDB" w:rsidRDefault="00844FDB" w:rsidP="00177B07">
            <w:pPr>
              <w:rPr>
                <w:lang w:eastAsia="ru-RU"/>
              </w:rPr>
            </w:pPr>
            <w:r>
              <w:rPr>
                <w:lang w:eastAsia="ru-RU"/>
              </w:rPr>
              <w:t>Motokrossiraja kasutamine ühe külgvankriga mootorrattaga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7E21D65" w14:textId="77777777" w:rsidR="00844FDB" w:rsidRDefault="00844FDB" w:rsidP="00177B07">
            <w:pPr>
              <w:jc w:val="center"/>
            </w:pPr>
            <w:r>
              <w:t>1 päev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88E78DD" w14:textId="77777777" w:rsidR="00844FDB" w:rsidRDefault="00844FDB" w:rsidP="00177B07">
            <w:pPr>
              <w:jc w:val="right"/>
            </w:pPr>
            <w:r>
              <w:t>12,00</w:t>
            </w:r>
          </w:p>
        </w:tc>
      </w:tr>
      <w:tr w:rsidR="00844FDB" w:rsidRPr="008156A0" w14:paraId="259798ED" w14:textId="77777777" w:rsidTr="00844FDB">
        <w:trPr>
          <w:trHeight w:val="349"/>
        </w:trPr>
        <w:tc>
          <w:tcPr>
            <w:tcW w:w="6171" w:type="dxa"/>
            <w:shd w:val="clear" w:color="auto" w:fill="auto"/>
            <w:vAlign w:val="center"/>
          </w:tcPr>
          <w:p w14:paraId="324CE536" w14:textId="77777777" w:rsidR="00844FDB" w:rsidRDefault="00844FDB" w:rsidP="00177B07">
            <w:pPr>
              <w:rPr>
                <w:lang w:eastAsia="ru-RU"/>
              </w:rPr>
            </w:pPr>
            <w:r>
              <w:rPr>
                <w:lang w:eastAsia="ru-RU"/>
              </w:rPr>
              <w:t>Motokrossiraja kasutamine ühe ATVga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B0204DC" w14:textId="77777777" w:rsidR="00844FDB" w:rsidRDefault="00844FDB" w:rsidP="00177B07">
            <w:pPr>
              <w:jc w:val="center"/>
            </w:pPr>
            <w:r>
              <w:t>1 päev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7814743" w14:textId="77777777" w:rsidR="00844FDB" w:rsidRDefault="00844FDB" w:rsidP="00177B07">
            <w:pPr>
              <w:jc w:val="right"/>
            </w:pPr>
            <w:r>
              <w:t>7,00</w:t>
            </w:r>
          </w:p>
        </w:tc>
      </w:tr>
      <w:tr w:rsidR="00844FDB" w:rsidRPr="008156A0" w14:paraId="74CBF8BC" w14:textId="77777777" w:rsidTr="00844FDB">
        <w:trPr>
          <w:trHeight w:val="283"/>
        </w:trPr>
        <w:tc>
          <w:tcPr>
            <w:tcW w:w="6171" w:type="dxa"/>
            <w:shd w:val="clear" w:color="auto" w:fill="auto"/>
            <w:vAlign w:val="center"/>
          </w:tcPr>
          <w:p w14:paraId="43D28FCB" w14:textId="77777777" w:rsidR="00844FDB" w:rsidRDefault="00844FDB" w:rsidP="00177B07">
            <w:pPr>
              <w:rPr>
                <w:lang w:eastAsia="ru-RU"/>
              </w:rPr>
            </w:pPr>
            <w:r>
              <w:rPr>
                <w:lang w:eastAsia="ru-RU"/>
              </w:rPr>
              <w:t>Motokrossiraja kasutamine laste 50CC ja 65CC ATVga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FE33476" w14:textId="77777777" w:rsidR="00844FDB" w:rsidRDefault="00844FDB" w:rsidP="00177B07">
            <w:pPr>
              <w:jc w:val="center"/>
            </w:pPr>
            <w:r>
              <w:t>1 päev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A608B47" w14:textId="77777777" w:rsidR="00844FDB" w:rsidRDefault="00844FDB" w:rsidP="00177B07">
            <w:pPr>
              <w:jc w:val="right"/>
            </w:pPr>
            <w:r>
              <w:t>tasuta</w:t>
            </w:r>
          </w:p>
        </w:tc>
      </w:tr>
      <w:tr w:rsidR="00844FDB" w:rsidRPr="008156A0" w14:paraId="26A3D18D" w14:textId="77777777" w:rsidTr="00177B07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0122B3F" w14:textId="77777777" w:rsidR="00844FDB" w:rsidRDefault="00844FDB" w:rsidP="00177B07">
            <w:pPr>
              <w:rPr>
                <w:lang w:eastAsia="ru-RU"/>
              </w:rPr>
            </w:pPr>
            <w:r>
              <w:rPr>
                <w:lang w:eastAsia="ru-RU"/>
              </w:rPr>
              <w:t>Motokrossiraja ühe mootorrattaga kasutamise aastane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411FFE7" w14:textId="77777777" w:rsidR="00844FDB" w:rsidRDefault="00844FDB" w:rsidP="00177B07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1932FF7" w14:textId="77777777" w:rsidR="00844FDB" w:rsidRDefault="00844FDB" w:rsidP="00177B07">
            <w:pPr>
              <w:jc w:val="right"/>
            </w:pPr>
            <w:r>
              <w:t>100,00</w:t>
            </w:r>
          </w:p>
        </w:tc>
      </w:tr>
      <w:tr w:rsidR="00844FDB" w:rsidRPr="008156A0" w14:paraId="751D08FF" w14:textId="77777777" w:rsidTr="00177B07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75AAD840" w14:textId="77777777" w:rsidR="00844FDB" w:rsidRDefault="00844FDB" w:rsidP="00177B07">
            <w:pPr>
              <w:rPr>
                <w:lang w:eastAsia="ru-RU"/>
              </w:rPr>
            </w:pPr>
            <w:r>
              <w:rPr>
                <w:lang w:eastAsia="ru-RU"/>
              </w:rPr>
              <w:t>Motokrossiraja kasutamine avalike ürituste korraldamiseks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636FAC6" w14:textId="77777777" w:rsidR="00844FDB" w:rsidRDefault="00844FDB" w:rsidP="00177B07">
            <w:pPr>
              <w:jc w:val="center"/>
            </w:pPr>
            <w:r>
              <w:t>1 päev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63F4A94" w14:textId="77777777" w:rsidR="00844FDB" w:rsidRDefault="00916B6A" w:rsidP="00177B07">
            <w:pPr>
              <w:jc w:val="right"/>
            </w:pPr>
            <w:r>
              <w:t>250,00</w:t>
            </w:r>
          </w:p>
        </w:tc>
      </w:tr>
    </w:tbl>
    <w:p w14:paraId="75EF1AF1" w14:textId="77777777" w:rsidR="00844FDB" w:rsidRPr="00110776" w:rsidRDefault="00844FDB" w:rsidP="008F5534">
      <w:pPr>
        <w:tabs>
          <w:tab w:val="right" w:pos="9000"/>
        </w:tabs>
      </w:pPr>
    </w:p>
    <w:p w14:paraId="70E97693" w14:textId="77777777" w:rsidR="00110776" w:rsidRDefault="00110776" w:rsidP="008F5534">
      <w:pPr>
        <w:tabs>
          <w:tab w:val="right" w:pos="9000"/>
        </w:tabs>
        <w:rPr>
          <w:b/>
        </w:rPr>
      </w:pPr>
    </w:p>
    <w:p w14:paraId="4776DC50" w14:textId="77777777" w:rsidR="007D5A40" w:rsidRDefault="007D5A40" w:rsidP="00CF799D">
      <w:pPr>
        <w:tabs>
          <w:tab w:val="right" w:pos="9000"/>
        </w:tabs>
        <w:spacing w:after="120"/>
      </w:pPr>
      <w:r>
        <w:t xml:space="preserve">3.2 </w:t>
      </w:r>
      <w:r w:rsidR="00800DBC">
        <w:t>Narva Paemurru Spordikoo</w:t>
      </w:r>
      <w:r w:rsidR="001275F9">
        <w:t>li tasulised teenused</w:t>
      </w:r>
    </w:p>
    <w:p w14:paraId="35EECD18" w14:textId="77777777" w:rsidR="00800DBC" w:rsidRDefault="00800DBC" w:rsidP="008F5534">
      <w:pPr>
        <w:tabs>
          <w:tab w:val="right" w:pos="9000"/>
        </w:tabs>
      </w:pPr>
      <w:r>
        <w:t>3.2.1 Ruu</w:t>
      </w:r>
      <w:r w:rsidR="00D93514">
        <w:t>mid aadressil Fama tänav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1306"/>
        <w:gridCol w:w="1592"/>
      </w:tblGrid>
      <w:tr w:rsidR="00F220F5" w:rsidRPr="008156A0" w14:paraId="367EC879" w14:textId="77777777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53ED801" w14:textId="77777777"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6F1605F" w14:textId="77777777"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50B1DB1" w14:textId="77777777"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14:paraId="7A4F5434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38DD9423" w14:textId="77777777" w:rsidR="00F220F5" w:rsidRPr="008156A0" w:rsidRDefault="006F4320" w:rsidP="00CF799D">
            <w:r>
              <w:rPr>
                <w:lang w:eastAsia="ru-RU"/>
              </w:rPr>
              <w:t>Lauat</w:t>
            </w:r>
            <w:r w:rsidR="00F220F5" w:rsidRPr="00F220F5">
              <w:rPr>
                <w:lang w:eastAsia="ru-RU"/>
              </w:rPr>
              <w:t>ennisesa</w:t>
            </w:r>
            <w:r w:rsidR="00F220F5">
              <w:rPr>
                <w:lang w:eastAsia="ru-RU"/>
              </w:rPr>
              <w:t xml:space="preserve">ali </w:t>
            </w:r>
            <w:r>
              <w:rPr>
                <w:lang w:eastAsia="ru-RU"/>
              </w:rPr>
              <w:t>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788D5D0" w14:textId="77777777"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7F50E6" w14:textId="77777777" w:rsidR="00F220F5" w:rsidRPr="008156A0" w:rsidRDefault="00315D69" w:rsidP="00CF799D">
            <w:pPr>
              <w:jc w:val="right"/>
            </w:pPr>
            <w:r>
              <w:t>30</w:t>
            </w:r>
            <w:r w:rsidR="00CF799D">
              <w:t>,0</w:t>
            </w:r>
            <w:r w:rsidR="00F220F5" w:rsidRPr="008156A0">
              <w:t>0</w:t>
            </w:r>
          </w:p>
        </w:tc>
      </w:tr>
      <w:tr w:rsidR="00F220F5" w:rsidRPr="008156A0" w14:paraId="106B37FF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505E4820" w14:textId="77777777" w:rsidR="00F220F5" w:rsidRPr="008156A0" w:rsidRDefault="006F4320" w:rsidP="00CF799D">
            <w:r>
              <w:rPr>
                <w:lang w:eastAsia="ru-RU"/>
              </w:rP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C01C991" w14:textId="77777777"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9EA6A0" w14:textId="77777777" w:rsidR="00F220F5" w:rsidRPr="008156A0" w:rsidRDefault="00315D69" w:rsidP="00CF799D">
            <w:pPr>
              <w:jc w:val="right"/>
            </w:pPr>
            <w:r>
              <w:t>6</w:t>
            </w:r>
            <w:r w:rsidR="00CF799D">
              <w:t>,0</w:t>
            </w:r>
            <w:r w:rsidR="00F220F5">
              <w:t>0</w:t>
            </w:r>
          </w:p>
        </w:tc>
      </w:tr>
      <w:tr w:rsidR="00F220F5" w:rsidRPr="008156A0" w14:paraId="24D9110A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7C4FEC74" w14:textId="77777777" w:rsidR="00F220F5" w:rsidRPr="008156A0" w:rsidRDefault="006F4320" w:rsidP="00CF799D">
            <w:r>
              <w:rPr>
                <w:lang w:eastAsia="ru-RU"/>
              </w:rPr>
              <w:t>Majutusruum (1 koht)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12F0E89" w14:textId="77777777" w:rsidR="00F220F5" w:rsidRPr="008156A0" w:rsidRDefault="00F220F5" w:rsidP="00E03F65">
            <w:pPr>
              <w:jc w:val="center"/>
            </w:pPr>
            <w:r w:rsidRPr="008156A0">
              <w:t xml:space="preserve">1 </w:t>
            </w:r>
            <w:r w:rsidR="006F4320">
              <w:t>ööpäev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54D62EE" w14:textId="77777777" w:rsidR="00F220F5" w:rsidRPr="008156A0" w:rsidRDefault="00315D69" w:rsidP="00CF799D">
            <w:pPr>
              <w:jc w:val="right"/>
            </w:pPr>
            <w:r>
              <w:t>12</w:t>
            </w:r>
            <w:r w:rsidR="00CF799D">
              <w:t>,0</w:t>
            </w:r>
            <w:r w:rsidR="00F220F5" w:rsidRPr="008156A0">
              <w:t>0</w:t>
            </w:r>
          </w:p>
        </w:tc>
      </w:tr>
      <w:tr w:rsidR="00F220F5" w:rsidRPr="008156A0" w14:paraId="23B21E53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366F7889" w14:textId="77777777" w:rsidR="00F220F5" w:rsidRDefault="006F4320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D6FF9AE" w14:textId="77777777"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CA8736" w14:textId="77777777" w:rsidR="00F220F5" w:rsidRDefault="00315D69" w:rsidP="00CF799D">
            <w:pPr>
              <w:jc w:val="right"/>
            </w:pPr>
            <w:r>
              <w:t>12</w:t>
            </w:r>
            <w:r w:rsidR="00CF799D">
              <w:t>,0</w:t>
            </w:r>
            <w:r w:rsidR="00F220F5">
              <w:t>0</w:t>
            </w:r>
          </w:p>
        </w:tc>
      </w:tr>
    </w:tbl>
    <w:p w14:paraId="03422BCD" w14:textId="77777777" w:rsidR="00F220F5" w:rsidRDefault="00F220F5" w:rsidP="008F5534">
      <w:pPr>
        <w:tabs>
          <w:tab w:val="right" w:pos="9000"/>
        </w:tabs>
      </w:pPr>
    </w:p>
    <w:p w14:paraId="1C96FC31" w14:textId="77777777" w:rsidR="009875B0" w:rsidRDefault="00D93514" w:rsidP="008F5534">
      <w:pPr>
        <w:tabs>
          <w:tab w:val="right" w:pos="9000"/>
        </w:tabs>
      </w:pPr>
      <w:r>
        <w:t>3.2.2 Ruumid</w:t>
      </w:r>
      <w:r w:rsidR="007D3D7D">
        <w:t xml:space="preserve"> ja rajatised</w:t>
      </w:r>
      <w:r>
        <w:t xml:space="preserve"> aadressil 26. juuli 4</w:t>
      </w:r>
      <w:r w:rsidR="006311B7">
        <w:t xml:space="preserve"> (koos poksisaaliga)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875B0" w:rsidRPr="008156A0" w14:paraId="019744D5" w14:textId="77777777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6755976D" w14:textId="77777777"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99F2735" w14:textId="77777777"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9B00AB3" w14:textId="77777777"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6311B7" w:rsidRPr="008156A0" w14:paraId="71DF849A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3383DA7" w14:textId="77777777" w:rsidR="006311B7" w:rsidRPr="008156A0" w:rsidRDefault="006311B7" w:rsidP="00CF799D">
            <w:r>
              <w:t>Poksisaali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FA1F1D5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2C74644" w14:textId="77777777" w:rsidR="006311B7" w:rsidRPr="008156A0" w:rsidRDefault="00315D69" w:rsidP="00211625">
            <w:pPr>
              <w:jc w:val="right"/>
            </w:pPr>
            <w:r>
              <w:t>12</w:t>
            </w:r>
            <w:r w:rsidR="00CF799D">
              <w:t>,0</w:t>
            </w:r>
            <w:r w:rsidR="006311B7" w:rsidRPr="008156A0">
              <w:t>0</w:t>
            </w:r>
          </w:p>
        </w:tc>
      </w:tr>
      <w:tr w:rsidR="006311B7" w:rsidRPr="008156A0" w14:paraId="79938179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6EF0959" w14:textId="77777777" w:rsidR="006311B7" w:rsidRPr="008156A0" w:rsidRDefault="006311B7" w:rsidP="00CF799D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B46697C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7497ED5" w14:textId="77777777" w:rsidR="006311B7" w:rsidRPr="008156A0" w:rsidRDefault="00526D66" w:rsidP="00211625">
            <w:pPr>
              <w:jc w:val="right"/>
            </w:pPr>
            <w:r>
              <w:t>8</w:t>
            </w:r>
            <w:r w:rsidR="00CF799D">
              <w:t>,0</w:t>
            </w:r>
            <w:r w:rsidR="006311B7">
              <w:t>0</w:t>
            </w:r>
          </w:p>
        </w:tc>
      </w:tr>
      <w:tr w:rsidR="006311B7" w:rsidRPr="008156A0" w14:paraId="241F2173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ADB05D4" w14:textId="77777777" w:rsidR="006311B7" w:rsidRPr="008156A0" w:rsidRDefault="006311B7" w:rsidP="00CF799D">
            <w:r>
              <w:t>Jõusaali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F7B6E0F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39F956" w14:textId="77777777" w:rsidR="006311B7" w:rsidRPr="008156A0" w:rsidRDefault="00315D69" w:rsidP="00211625">
            <w:pPr>
              <w:jc w:val="right"/>
            </w:pPr>
            <w:r>
              <w:t>12</w:t>
            </w:r>
            <w:r w:rsidR="00CF799D">
              <w:t>,0</w:t>
            </w:r>
            <w:r w:rsidR="006311B7" w:rsidRPr="008156A0">
              <w:t>0</w:t>
            </w:r>
          </w:p>
        </w:tc>
      </w:tr>
      <w:tr w:rsidR="006311B7" w:rsidRPr="008156A0" w14:paraId="3097E0ED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5952FE03" w14:textId="77777777"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E78CA2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10B10FF" w14:textId="77777777" w:rsidR="006311B7" w:rsidRDefault="00315D69" w:rsidP="00211625">
            <w:pPr>
              <w:jc w:val="right"/>
            </w:pPr>
            <w:r>
              <w:t>24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14:paraId="4BA8B483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4D9CB937" w14:textId="77777777"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Jooksuradade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07A5A03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0DBCF33" w14:textId="77777777" w:rsidR="006311B7" w:rsidRDefault="00315D69" w:rsidP="00211625">
            <w:pPr>
              <w:jc w:val="right"/>
            </w:pPr>
            <w:r>
              <w:t>48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14:paraId="058D43F1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221EF64" w14:textId="77777777"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Kaugushüppe sektori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AE99517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094AF4" w14:textId="77777777" w:rsidR="006311B7" w:rsidRDefault="00315D69" w:rsidP="00211625">
            <w:pPr>
              <w:jc w:val="right"/>
            </w:pPr>
            <w:r>
              <w:t>12</w:t>
            </w:r>
            <w:r w:rsidR="006311B7">
              <w:t>,00</w:t>
            </w:r>
          </w:p>
        </w:tc>
      </w:tr>
      <w:tr w:rsidR="006311B7" w:rsidRPr="008156A0" w14:paraId="63B5540C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17742B1A" w14:textId="77777777" w:rsidR="006311B7" w:rsidRDefault="006311B7" w:rsidP="00CF799D">
            <w:r>
              <w:t>Staadioni jalgpalliväljaku ja jooksuradadeta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EA640E9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B151AE4" w14:textId="77777777" w:rsidR="006311B7" w:rsidRDefault="00315D69" w:rsidP="00211625">
            <w:pPr>
              <w:jc w:val="right"/>
            </w:pPr>
            <w:r>
              <w:t>12</w:t>
            </w:r>
            <w:r w:rsidR="00211625">
              <w:t>0,0</w:t>
            </w:r>
            <w:r w:rsidR="006311B7">
              <w:t>0</w:t>
            </w:r>
          </w:p>
        </w:tc>
      </w:tr>
      <w:tr w:rsidR="006311B7" w:rsidRPr="008156A0" w14:paraId="46D450FA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3E664B8B" w14:textId="77777777" w:rsidR="006311B7" w:rsidRDefault="006311B7" w:rsidP="00CF799D">
            <w:r>
              <w:t>Jalgpalliväljaku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56CDEA5" w14:textId="77777777"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A66742" w14:textId="77777777" w:rsidR="006311B7" w:rsidRDefault="00315D69" w:rsidP="00211625">
            <w:pPr>
              <w:jc w:val="right"/>
            </w:pPr>
            <w:r>
              <w:t>72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14:paraId="4EA4F650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5A33665A" w14:textId="77777777" w:rsidR="006311B7" w:rsidRDefault="006311B7" w:rsidP="00CF799D">
            <w:r>
              <w:t>Jõu- ja poksisaali külastamise alaeali</w:t>
            </w:r>
            <w:r w:rsidR="00253037">
              <w:t>se</w:t>
            </w:r>
            <w:r w:rsidRPr="006311B7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0EA7B3E" w14:textId="77777777"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86A642" w14:textId="77777777" w:rsidR="006311B7" w:rsidRDefault="00315D69" w:rsidP="00211625">
            <w:pPr>
              <w:jc w:val="right"/>
            </w:pPr>
            <w:r>
              <w:t>5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14:paraId="41BE8773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98A332E" w14:textId="77777777" w:rsidR="006311B7" w:rsidRDefault="008823D1" w:rsidP="00CF799D">
            <w:r>
              <w:t>J</w:t>
            </w:r>
            <w:r w:rsidR="006311B7">
              <w:t>õu- ja poksisaali külastamise alaeali</w:t>
            </w:r>
            <w:r w:rsidR="006311B7" w:rsidRPr="006311B7">
              <w:t>se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DA3691" w14:textId="77777777"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F6C1DC3" w14:textId="77777777" w:rsidR="006311B7" w:rsidRDefault="00E15B8A" w:rsidP="00211625">
            <w:pPr>
              <w:jc w:val="right"/>
            </w:pPr>
            <w:r>
              <w:t>20</w:t>
            </w:r>
            <w:r w:rsidR="006311B7">
              <w:t>,00</w:t>
            </w:r>
          </w:p>
        </w:tc>
      </w:tr>
      <w:tr w:rsidR="008823D1" w:rsidRPr="008156A0" w14:paraId="1CB14447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455F16CD" w14:textId="77777777" w:rsidR="008823D1" w:rsidRDefault="008823D1" w:rsidP="00CF799D">
            <w:r>
              <w:t>Jõu- ja poksisaali külastamis</w:t>
            </w:r>
            <w:r w:rsidRPr="008823D1">
              <w:t xml:space="preserve">e </w:t>
            </w:r>
            <w:r>
              <w:t>alaealise 12 kuu</w:t>
            </w:r>
            <w:r w:rsidRPr="008823D1">
              <w:t xml:space="preserve">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BFA9002" w14:textId="77777777" w:rsidR="008823D1" w:rsidRPr="007C7822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739F41" w14:textId="77777777" w:rsidR="008823D1" w:rsidRDefault="00E15B8A" w:rsidP="00211625">
            <w:pPr>
              <w:jc w:val="right"/>
            </w:pPr>
            <w:r>
              <w:t>39</w:t>
            </w:r>
            <w:r w:rsidR="008823D1">
              <w:t>,00</w:t>
            </w:r>
          </w:p>
        </w:tc>
      </w:tr>
      <w:tr w:rsidR="008823D1" w:rsidRPr="008156A0" w14:paraId="270ACE2E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57950C18" w14:textId="77777777" w:rsidR="008823D1" w:rsidRDefault="008823D1" w:rsidP="00CF799D">
            <w:r>
              <w:t>Jõu- ja poksisaali külastamise</w:t>
            </w:r>
            <w:r w:rsidRPr="008823D1">
              <w:t xml:space="preserve"> 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BFDC652" w14:textId="77777777"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ADE3D9" w14:textId="77777777" w:rsidR="008823D1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14:paraId="70D0D338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64948616" w14:textId="77777777" w:rsidR="008823D1" w:rsidRDefault="008823D1" w:rsidP="00CF799D">
            <w:r>
              <w:t>Jõu- ja poksisaali külastamis</w:t>
            </w:r>
            <w:r w:rsidRPr="008823D1">
              <w:t>e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0E8EFDB" w14:textId="77777777"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34673AE" w14:textId="77777777" w:rsidR="008823D1" w:rsidRDefault="00315D69" w:rsidP="00211625">
            <w:pPr>
              <w:jc w:val="right"/>
            </w:pPr>
            <w:r>
              <w:t>5</w:t>
            </w:r>
            <w:r w:rsidR="008823D1">
              <w:t>8,00</w:t>
            </w:r>
          </w:p>
        </w:tc>
      </w:tr>
      <w:tr w:rsidR="008823D1" w:rsidRPr="008156A0" w14:paraId="2A393BE9" w14:textId="77777777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1643F2AC" w14:textId="77777777" w:rsidR="008823D1" w:rsidRDefault="008823D1" w:rsidP="00CF799D">
            <w:r>
              <w:t>Jõu- ja poksisaali külastamise</w:t>
            </w:r>
            <w:r w:rsidRPr="008823D1">
              <w:t xml:space="preserve"> täiskasvanu 12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7C1768B" w14:textId="77777777"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3ED85F7" w14:textId="77777777" w:rsidR="008823D1" w:rsidRDefault="00315D69" w:rsidP="00211625">
            <w:pPr>
              <w:jc w:val="right"/>
            </w:pPr>
            <w:r>
              <w:t>115</w:t>
            </w:r>
            <w:r w:rsidR="008823D1">
              <w:t>,00</w:t>
            </w:r>
          </w:p>
        </w:tc>
      </w:tr>
    </w:tbl>
    <w:p w14:paraId="70BC11B0" w14:textId="77777777" w:rsidR="009875B0" w:rsidRDefault="009875B0" w:rsidP="008F5534">
      <w:pPr>
        <w:tabs>
          <w:tab w:val="right" w:pos="9000"/>
        </w:tabs>
      </w:pPr>
    </w:p>
    <w:p w14:paraId="79FF880B" w14:textId="77777777" w:rsidR="001143D8" w:rsidRDefault="008823D1" w:rsidP="008F5534">
      <w:pPr>
        <w:tabs>
          <w:tab w:val="right" w:pos="9000"/>
        </w:tabs>
      </w:pPr>
      <w:r>
        <w:t>3.2.3 Narva Jäähallis asuvad ruumid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14:paraId="51198A17" w14:textId="77777777" w:rsidTr="007A7F28">
        <w:trPr>
          <w:trHeight w:val="340"/>
        </w:trPr>
        <w:tc>
          <w:tcPr>
            <w:tcW w:w="6171" w:type="dxa"/>
            <w:shd w:val="clear" w:color="auto" w:fill="auto"/>
          </w:tcPr>
          <w:p w14:paraId="5B12F89E" w14:textId="77777777"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299" w:type="dxa"/>
            <w:shd w:val="clear" w:color="auto" w:fill="auto"/>
          </w:tcPr>
          <w:p w14:paraId="01D8B186" w14:textId="77777777"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2" w:type="dxa"/>
            <w:shd w:val="clear" w:color="auto" w:fill="auto"/>
          </w:tcPr>
          <w:p w14:paraId="711F1946" w14:textId="77777777"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14:paraId="76587923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BD38845" w14:textId="77777777" w:rsidR="001143D8" w:rsidRPr="008156A0" w:rsidRDefault="008823D1" w:rsidP="00211625">
            <w:r>
              <w:t>Koreograafiasaali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D1F98D4" w14:textId="77777777"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036EE16" w14:textId="77777777" w:rsidR="001143D8" w:rsidRPr="008156A0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1143D8" w:rsidRPr="008156A0">
              <w:t>0</w:t>
            </w:r>
          </w:p>
        </w:tc>
      </w:tr>
      <w:tr w:rsidR="001143D8" w:rsidRPr="008156A0" w14:paraId="33DF20A4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3B2C27EE" w14:textId="77777777" w:rsidR="001143D8" w:rsidRPr="008156A0" w:rsidRDefault="008823D1" w:rsidP="00211625">
            <w:r>
              <w:t>Konverentsisaali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804A4D0" w14:textId="77777777"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53380C0" w14:textId="77777777" w:rsidR="001143D8" w:rsidRPr="008156A0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1143D8">
              <w:t>0</w:t>
            </w:r>
          </w:p>
        </w:tc>
      </w:tr>
      <w:tr w:rsidR="001143D8" w:rsidRPr="008156A0" w14:paraId="025EA125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11F3F3B8" w14:textId="77777777" w:rsidR="001143D8" w:rsidRPr="008156A0" w:rsidRDefault="008823D1" w:rsidP="00211625">
            <w:r>
              <w:lastRenderedPageBreak/>
              <w:t>Jäähokiväljaku üür</w:t>
            </w:r>
            <w:r w:rsidRPr="008823D1">
              <w:t xml:space="preserve"> võistluste või ürituste läbiviimiseks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6D99FE7" w14:textId="77777777" w:rsidR="001143D8" w:rsidRPr="008156A0" w:rsidRDefault="001143D8" w:rsidP="00E03F65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5D83463" w14:textId="77777777" w:rsidR="001143D8" w:rsidRPr="008156A0" w:rsidRDefault="00315D69" w:rsidP="00211625">
            <w:pPr>
              <w:jc w:val="right"/>
            </w:pPr>
            <w:r>
              <w:t>108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8823D1" w:rsidRPr="008156A0" w14:paraId="55E24A7E" w14:textId="77777777" w:rsidTr="007A7F28">
        <w:trPr>
          <w:trHeight w:val="624"/>
        </w:trPr>
        <w:tc>
          <w:tcPr>
            <w:tcW w:w="6171" w:type="dxa"/>
            <w:shd w:val="clear" w:color="auto" w:fill="auto"/>
            <w:vAlign w:val="center"/>
          </w:tcPr>
          <w:p w14:paraId="0358C091" w14:textId="77777777" w:rsidR="00CB1854" w:rsidRDefault="008823D1" w:rsidP="00211625">
            <w:r>
              <w:t>Jäähokiväljaku üür</w:t>
            </w:r>
            <w:r w:rsidRPr="008823D1">
              <w:t xml:space="preserve"> võistl</w:t>
            </w:r>
            <w:r w:rsidR="00CB1854">
              <w:t>uste või ürituste läbiviimiseks</w:t>
            </w:r>
          </w:p>
          <w:p w14:paraId="7EE03006" w14:textId="77777777"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99F5399" w14:textId="77777777" w:rsidR="008823D1" w:rsidRPr="008156A0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0570832" w14:textId="77777777" w:rsidR="008823D1" w:rsidRDefault="00315D69" w:rsidP="00211625">
            <w:pPr>
              <w:jc w:val="right"/>
            </w:pPr>
            <w:r>
              <w:t>90</w:t>
            </w:r>
            <w:r w:rsidR="008823D1">
              <w:t>,00</w:t>
            </w:r>
          </w:p>
        </w:tc>
      </w:tr>
      <w:tr w:rsidR="007A7F28" w:rsidRPr="008156A0" w14:paraId="63F9086F" w14:textId="77777777" w:rsidTr="007A7F28">
        <w:trPr>
          <w:trHeight w:val="624"/>
        </w:trPr>
        <w:tc>
          <w:tcPr>
            <w:tcW w:w="6171" w:type="dxa"/>
            <w:shd w:val="clear" w:color="auto" w:fill="auto"/>
            <w:vAlign w:val="center"/>
          </w:tcPr>
          <w:p w14:paraId="4FE0B277" w14:textId="6B300058" w:rsidR="007A7F28" w:rsidRDefault="007A7F28" w:rsidP="007A7F28">
            <w:r>
              <w:t>Jäähokiväljaku üür</w:t>
            </w:r>
            <w:r w:rsidRPr="008823D1">
              <w:t xml:space="preserve"> </w:t>
            </w:r>
            <w:r>
              <w:t>tööpäeviti kell 08.00-12.00 ja 21.00-00.00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A2B5099" w14:textId="7B199E15" w:rsidR="007A7F28" w:rsidRDefault="007A7F28" w:rsidP="00E03F65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AC007D3" w14:textId="1013138B" w:rsidR="007A7F28" w:rsidRDefault="007A7F28" w:rsidP="00211625">
            <w:pPr>
              <w:jc w:val="right"/>
            </w:pPr>
            <w:r>
              <w:t>51,00</w:t>
            </w:r>
          </w:p>
        </w:tc>
      </w:tr>
      <w:tr w:rsidR="007A7F28" w:rsidRPr="008156A0" w14:paraId="1AC2578F" w14:textId="77777777" w:rsidTr="007A7F28">
        <w:trPr>
          <w:trHeight w:val="624"/>
        </w:trPr>
        <w:tc>
          <w:tcPr>
            <w:tcW w:w="6171" w:type="dxa"/>
            <w:shd w:val="clear" w:color="auto" w:fill="auto"/>
            <w:vAlign w:val="center"/>
          </w:tcPr>
          <w:p w14:paraId="233F60EC" w14:textId="0EBDF4C1" w:rsidR="007A7F28" w:rsidRDefault="007A7F28" w:rsidP="007A7F28">
            <w:r>
              <w:t>Jäähokiväljaku üür</w:t>
            </w:r>
            <w:r w:rsidRPr="008823D1">
              <w:t xml:space="preserve"> </w:t>
            </w:r>
            <w:r>
              <w:t xml:space="preserve">kell </w:t>
            </w:r>
            <w:r>
              <w:t>12</w:t>
            </w:r>
            <w:r>
              <w:t>.00-</w:t>
            </w:r>
            <w:r>
              <w:t>21</w:t>
            </w:r>
            <w:r>
              <w:t xml:space="preserve">.00 ja </w:t>
            </w:r>
            <w:r>
              <w:t>puhkepäeviti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175F88D" w14:textId="49EAB335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5CD299E" w14:textId="732EBA9C" w:rsidR="007A7F28" w:rsidRDefault="007A7F28" w:rsidP="007A7F28">
            <w:pPr>
              <w:jc w:val="right"/>
            </w:pPr>
            <w:r>
              <w:t>102</w:t>
            </w:r>
            <w:r>
              <w:t>,00</w:t>
            </w:r>
          </w:p>
        </w:tc>
      </w:tr>
      <w:tr w:rsidR="007A7F28" w:rsidRPr="008156A0" w14:paraId="6064E1F4" w14:textId="77777777" w:rsidTr="007A7F28">
        <w:trPr>
          <w:trHeight w:val="624"/>
        </w:trPr>
        <w:tc>
          <w:tcPr>
            <w:tcW w:w="6171" w:type="dxa"/>
            <w:shd w:val="clear" w:color="auto" w:fill="auto"/>
            <w:vAlign w:val="center"/>
          </w:tcPr>
          <w:p w14:paraId="670D6033" w14:textId="77777777" w:rsidR="007A7F28" w:rsidRDefault="007A7F28" w:rsidP="007A7F28">
            <w:r>
              <w:t>Jäähokiväljaku üür treeningute läbiviimiseks</w:t>
            </w:r>
          </w:p>
          <w:p w14:paraId="073070E1" w14:textId="77777777" w:rsidR="007A7F28" w:rsidRDefault="007A7F28" w:rsidP="007A7F28">
            <w:r w:rsidRPr="008823D1">
              <w:t>üle 5 tunni nädalas korraga üürimisel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86724E1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7FEADF8" w14:textId="77777777" w:rsidR="007A7F28" w:rsidRDefault="007A7F28" w:rsidP="007A7F28">
            <w:pPr>
              <w:jc w:val="right"/>
            </w:pPr>
            <w:r>
              <w:t>84,00</w:t>
            </w:r>
          </w:p>
        </w:tc>
      </w:tr>
      <w:tr w:rsidR="007A7F28" w:rsidRPr="008156A0" w14:paraId="2109348B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193D25D5" w14:textId="77777777" w:rsidR="007A7F28" w:rsidRDefault="007A7F28" w:rsidP="007A7F28">
            <w:r>
              <w:t>Hokiväljaku ilma jääta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9E12E33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EB641DB" w14:textId="77777777" w:rsidR="007A7F28" w:rsidRDefault="007A7F28" w:rsidP="007A7F28">
            <w:pPr>
              <w:jc w:val="right"/>
            </w:pPr>
            <w:r>
              <w:t>72,00</w:t>
            </w:r>
          </w:p>
        </w:tc>
      </w:tr>
      <w:tr w:rsidR="007A7F28" w:rsidRPr="008156A0" w14:paraId="484A8343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793184FF" w14:textId="48C2C8F6" w:rsidR="007A7F28" w:rsidRDefault="007A7F28" w:rsidP="007A7F28">
            <w:r>
              <w:t xml:space="preserve">Riietusruumi üür </w:t>
            </w:r>
            <w:r>
              <w:t>tööpäeviti kell 08.00-12.00 ja 21.00-00.00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BC815EE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5FE4FDC" w14:textId="44CC14F4" w:rsidR="007A7F28" w:rsidRDefault="007A7F28" w:rsidP="007A7F28">
            <w:pPr>
              <w:jc w:val="right"/>
            </w:pPr>
            <w:r>
              <w:t>6,00</w:t>
            </w:r>
          </w:p>
        </w:tc>
      </w:tr>
      <w:tr w:rsidR="007A7F28" w:rsidRPr="008156A0" w14:paraId="548778A8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211C3347" w14:textId="7454522A" w:rsidR="007A7F28" w:rsidRDefault="007A7F28" w:rsidP="007A7F28">
            <w:r>
              <w:t>Riietusruumi üür</w:t>
            </w:r>
            <w:r>
              <w:t xml:space="preserve"> </w:t>
            </w:r>
            <w:r>
              <w:t>kell 12.00-21.00 ja puhkepäeviti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1E7F7E5" w14:textId="4EAD704E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1DE282" w14:textId="0A7CBEB4" w:rsidR="007A7F28" w:rsidRDefault="007A7F28" w:rsidP="007A7F28">
            <w:pPr>
              <w:jc w:val="right"/>
            </w:pPr>
            <w:r>
              <w:t>12</w:t>
            </w:r>
            <w:r>
              <w:t>,00</w:t>
            </w:r>
          </w:p>
        </w:tc>
      </w:tr>
      <w:tr w:rsidR="007A7F28" w:rsidRPr="008156A0" w14:paraId="5DE73363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6D9A8119" w14:textId="77777777" w:rsidR="007A7F28" w:rsidRDefault="007A7F28" w:rsidP="007A7F28">
            <w:r>
              <w:t>Sauna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B577B2A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61CE76E" w14:textId="77777777" w:rsidR="007A7F28" w:rsidRDefault="007A7F28" w:rsidP="007A7F28">
            <w:pPr>
              <w:jc w:val="right"/>
            </w:pPr>
            <w:r>
              <w:t>24,00</w:t>
            </w:r>
          </w:p>
        </w:tc>
      </w:tr>
      <w:tr w:rsidR="007A7F28" w:rsidRPr="008156A0" w14:paraId="6ADC1A02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09AB414C" w14:textId="77777777" w:rsidR="007A7F28" w:rsidRDefault="007A7F28" w:rsidP="007A7F28">
            <w:r>
              <w:t>Kohvikuruumi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9F4BC68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CEC9350" w14:textId="77777777" w:rsidR="007A7F28" w:rsidRDefault="007A7F28" w:rsidP="007A7F28">
            <w:pPr>
              <w:jc w:val="right"/>
            </w:pPr>
            <w:r>
              <w:t>12,00</w:t>
            </w:r>
          </w:p>
        </w:tc>
      </w:tr>
      <w:tr w:rsidR="007A7F28" w:rsidRPr="008156A0" w14:paraId="5ABE396E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18DEB68A" w14:textId="77777777" w:rsidR="007A7F28" w:rsidRDefault="007A7F28" w:rsidP="007A7F28">
            <w:r>
              <w:t>Tribüünide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30D90B1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A74B7DC" w14:textId="77777777" w:rsidR="007A7F28" w:rsidRDefault="007A7F28" w:rsidP="007A7F28">
            <w:pPr>
              <w:jc w:val="right"/>
            </w:pPr>
            <w:r>
              <w:t>84,00</w:t>
            </w:r>
          </w:p>
        </w:tc>
      </w:tr>
      <w:tr w:rsidR="007A7F28" w:rsidRPr="008156A0" w14:paraId="5A5A61B2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4EAE07E1" w14:textId="77777777" w:rsidR="007A7F28" w:rsidRDefault="007A7F28" w:rsidP="007A7F28">
            <w:r>
              <w:t>Fuajee koos tualettidega üür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5711131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DAD3F18" w14:textId="77777777" w:rsidR="007A7F28" w:rsidRDefault="007A7F28" w:rsidP="007A7F28">
            <w:pPr>
              <w:jc w:val="right"/>
            </w:pPr>
            <w:r>
              <w:t>12,00</w:t>
            </w:r>
          </w:p>
        </w:tc>
      </w:tr>
      <w:tr w:rsidR="007A7F28" w:rsidRPr="008156A0" w14:paraId="4FA8FB38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862CBAB" w14:textId="77777777" w:rsidR="007A7F28" w:rsidRDefault="007A7F28" w:rsidP="007A7F28">
            <w:r>
              <w:t>T</w:t>
            </w:r>
            <w:r w:rsidRPr="00EB6488">
              <w:t xml:space="preserve">rahv riidehoiunumbri kaotamise korral 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12C4F70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BF0603D" w14:textId="77777777" w:rsidR="007A7F28" w:rsidRDefault="007A7F28" w:rsidP="007A7F28">
            <w:pPr>
              <w:jc w:val="right"/>
            </w:pPr>
            <w:r>
              <w:t>6,00</w:t>
            </w:r>
          </w:p>
        </w:tc>
      </w:tr>
      <w:tr w:rsidR="007A7F28" w:rsidRPr="008156A0" w14:paraId="76D7F6CE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20BA8550" w14:textId="77777777" w:rsidR="007A7F28" w:rsidRDefault="007A7F28" w:rsidP="007A7F28">
            <w:r>
              <w:t>Uisupaari teritamine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E990C1B" w14:textId="77777777" w:rsidR="007A7F28" w:rsidRDefault="007A7F28" w:rsidP="007A7F28">
            <w:pPr>
              <w:jc w:val="center"/>
            </w:pPr>
            <w:r>
              <w:t>1 kord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0722A92" w14:textId="77777777" w:rsidR="007A7F28" w:rsidRDefault="007A7F28" w:rsidP="007A7F28">
            <w:pPr>
              <w:jc w:val="right"/>
            </w:pPr>
            <w:r>
              <w:t>6,00</w:t>
            </w:r>
          </w:p>
        </w:tc>
      </w:tr>
      <w:tr w:rsidR="007A7F28" w:rsidRPr="008156A0" w14:paraId="076A8E65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56243FE2" w14:textId="77777777" w:rsidR="007A7F28" w:rsidRDefault="007A7F28" w:rsidP="007A7F28">
            <w:r>
              <w:t>Jõusaali kasutamine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7B3B577" w14:textId="77777777" w:rsidR="007A7F28" w:rsidRDefault="007A7F28" w:rsidP="007A7F28">
            <w:pPr>
              <w:jc w:val="center"/>
            </w:pPr>
            <w:r>
              <w:t>1 tund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4457371" w14:textId="77777777" w:rsidR="007A7F28" w:rsidRDefault="007A7F28" w:rsidP="007A7F28">
            <w:pPr>
              <w:jc w:val="right"/>
            </w:pPr>
            <w:r>
              <w:t>18,00</w:t>
            </w:r>
          </w:p>
        </w:tc>
      </w:tr>
      <w:tr w:rsidR="007A7F28" w:rsidRPr="008156A0" w14:paraId="5827B075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1DE57217" w14:textId="77777777" w:rsidR="007A7F28" w:rsidRDefault="007A7F28" w:rsidP="007A7F28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 kuu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6569514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2A1E700" w14:textId="77777777" w:rsidR="007A7F28" w:rsidRDefault="007A7F28" w:rsidP="007A7F28">
            <w:pPr>
              <w:jc w:val="right"/>
            </w:pPr>
            <w:r>
              <w:t>5,00</w:t>
            </w:r>
          </w:p>
        </w:tc>
      </w:tr>
      <w:tr w:rsidR="007A7F28" w:rsidRPr="008156A0" w14:paraId="3C79AEDC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05A960F5" w14:textId="77777777" w:rsidR="007A7F28" w:rsidRDefault="007A7F28" w:rsidP="007A7F28">
            <w:r>
              <w:t>Jõusaali kasutamis</w:t>
            </w:r>
            <w:r w:rsidRPr="00EB6488">
              <w:t xml:space="preserve">e </w:t>
            </w:r>
            <w:r>
              <w:t>alaealise 6</w:t>
            </w:r>
            <w:r w:rsidRPr="00EB6488">
              <w:t xml:space="preserve"> kuu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DF9526C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0DBD4A5" w14:textId="77777777" w:rsidR="007A7F28" w:rsidRDefault="007A7F28" w:rsidP="007A7F28">
            <w:pPr>
              <w:jc w:val="right"/>
            </w:pPr>
            <w:r>
              <w:t>20,00</w:t>
            </w:r>
          </w:p>
        </w:tc>
      </w:tr>
      <w:tr w:rsidR="007A7F28" w:rsidRPr="008156A0" w14:paraId="057A1ED6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2335FD93" w14:textId="77777777" w:rsidR="007A7F28" w:rsidRDefault="007A7F28" w:rsidP="007A7F28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94DA719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105AD9" w14:textId="77777777" w:rsidR="007A7F28" w:rsidRDefault="007A7F28" w:rsidP="007A7F28">
            <w:pPr>
              <w:jc w:val="right"/>
            </w:pPr>
            <w:r>
              <w:t>39,00</w:t>
            </w:r>
          </w:p>
        </w:tc>
      </w:tr>
      <w:tr w:rsidR="007A7F28" w:rsidRPr="008156A0" w14:paraId="25F01FF0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38FDAFB7" w14:textId="77777777" w:rsidR="007A7F28" w:rsidRDefault="007A7F28" w:rsidP="007A7F28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 kuu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74ACD41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BB12549" w14:textId="77777777" w:rsidR="007A7F28" w:rsidRDefault="007A7F28" w:rsidP="007A7F28">
            <w:pPr>
              <w:jc w:val="right"/>
            </w:pPr>
            <w:r>
              <w:t>12,00</w:t>
            </w:r>
          </w:p>
        </w:tc>
      </w:tr>
      <w:tr w:rsidR="007A7F28" w:rsidRPr="008156A0" w14:paraId="00E2DFC2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0805F96E" w14:textId="77777777" w:rsidR="007A7F28" w:rsidRDefault="007A7F28" w:rsidP="007A7F28">
            <w:r>
              <w:t>Jõusaali kasutamis</w:t>
            </w:r>
            <w:r w:rsidRPr="00EB6488">
              <w:t xml:space="preserve">e </w:t>
            </w:r>
            <w:r>
              <w:t>täiskasvanu 6</w:t>
            </w:r>
            <w:r w:rsidRPr="00EB6488">
              <w:t xml:space="preserve"> kuu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83EB020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7F79A2F" w14:textId="77777777" w:rsidR="007A7F28" w:rsidRDefault="007A7F28" w:rsidP="007A7F28">
            <w:pPr>
              <w:jc w:val="right"/>
            </w:pPr>
            <w:r>
              <w:t>58,00</w:t>
            </w:r>
          </w:p>
        </w:tc>
      </w:tr>
      <w:tr w:rsidR="007A7F28" w:rsidRPr="008156A0" w14:paraId="701A6B63" w14:textId="77777777" w:rsidTr="007A7F28">
        <w:trPr>
          <w:trHeight w:val="340"/>
        </w:trPr>
        <w:tc>
          <w:tcPr>
            <w:tcW w:w="6171" w:type="dxa"/>
            <w:shd w:val="clear" w:color="auto" w:fill="auto"/>
            <w:vAlign w:val="center"/>
          </w:tcPr>
          <w:p w14:paraId="1AAED16C" w14:textId="77777777" w:rsidR="007A7F28" w:rsidRDefault="007A7F28" w:rsidP="007A7F28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FA4DBB3" w14:textId="77777777" w:rsidR="007A7F28" w:rsidRDefault="007A7F28" w:rsidP="007A7F28">
            <w:pPr>
              <w:jc w:val="center"/>
            </w:pPr>
            <w:r>
              <w:t>1 tükk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8D4199" w14:textId="77777777" w:rsidR="007A7F28" w:rsidRDefault="007A7F28" w:rsidP="007A7F28">
            <w:pPr>
              <w:jc w:val="right"/>
            </w:pPr>
            <w:r>
              <w:t>115,00</w:t>
            </w:r>
          </w:p>
        </w:tc>
      </w:tr>
    </w:tbl>
    <w:p w14:paraId="4096A8E1" w14:textId="77777777" w:rsidR="001143D8" w:rsidRDefault="001143D8" w:rsidP="008F5534">
      <w:pPr>
        <w:tabs>
          <w:tab w:val="right" w:pos="9000"/>
        </w:tabs>
      </w:pPr>
    </w:p>
    <w:p w14:paraId="6ED99993" w14:textId="77777777" w:rsidR="001143D8" w:rsidRDefault="00EB6488" w:rsidP="008F5534">
      <w:pPr>
        <w:tabs>
          <w:tab w:val="right" w:pos="9000"/>
        </w:tabs>
      </w:pPr>
      <w:r>
        <w:t>3.2.4 Narva Jäähalli piletihinnad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14:paraId="65D21075" w14:textId="77777777" w:rsidTr="00CB1854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2CE59470" w14:textId="77777777"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E7C6639" w14:textId="77777777"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56A9B3C" w14:textId="77777777"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EB6488" w:rsidRPr="008156A0" w14:paraId="1258698D" w14:textId="77777777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46CE332B" w14:textId="77777777"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täiskasvanu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8DCA37" w14:textId="77777777"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9398C4" w14:textId="77777777" w:rsidR="00EB6488" w:rsidRPr="008156A0" w:rsidRDefault="000C2736" w:rsidP="00DE1F29">
            <w:pPr>
              <w:jc w:val="right"/>
            </w:pPr>
            <w:r>
              <w:t>6</w:t>
            </w:r>
            <w:r w:rsidR="00EB6488">
              <w:t>,0</w:t>
            </w:r>
            <w:r w:rsidR="00EB6488" w:rsidRPr="008156A0">
              <w:t>0</w:t>
            </w:r>
          </w:p>
        </w:tc>
      </w:tr>
      <w:tr w:rsidR="00EB6488" w:rsidRPr="008156A0" w14:paraId="480FE4C7" w14:textId="77777777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64D61199" w14:textId="77777777"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alaeali</w:t>
            </w:r>
            <w:r w:rsidRPr="00EB6488">
              <w:t>se</w:t>
            </w:r>
            <w:r w:rsidR="004E7050">
              <w:t xml:space="preserve"> ja pensionäri</w:t>
            </w:r>
            <w:r w:rsidR="00253037">
              <w:t xml:space="preserve"> </w:t>
            </w:r>
            <w:r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6E1073" w14:textId="77777777"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079B48A" w14:textId="77777777" w:rsidR="00EB6488" w:rsidRPr="008156A0" w:rsidRDefault="000C2736" w:rsidP="00DE1F29">
            <w:pPr>
              <w:jc w:val="right"/>
            </w:pPr>
            <w:r>
              <w:t>3,0</w:t>
            </w:r>
            <w:r w:rsidR="00EB6488">
              <w:t>0</w:t>
            </w:r>
          </w:p>
        </w:tc>
      </w:tr>
      <w:tr w:rsidR="00EB6488" w:rsidRPr="008156A0" w14:paraId="3B492F82" w14:textId="77777777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14:paraId="24C88D8C" w14:textId="77777777" w:rsidR="00CB1854" w:rsidRDefault="00EB6488" w:rsidP="00CB1854">
            <w:r w:rsidRPr="00EB6488">
              <w:t xml:space="preserve">Jäähoki Eesti Meistrivõistluste, </w:t>
            </w:r>
          </w:p>
          <w:p w14:paraId="3CEAF2E0" w14:textId="77777777" w:rsidR="00EB6488" w:rsidRDefault="00EB6488" w:rsidP="00CB1854">
            <w:r w:rsidRPr="00EB6488">
              <w:t>Eesti Karikavõistluste mängude</w:t>
            </w:r>
            <w:r w:rsidR="00253037"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C744C00" w14:textId="77777777" w:rsidR="00EB6488" w:rsidRPr="00230EBC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494608F" w14:textId="77777777" w:rsidR="00EB6488" w:rsidRDefault="000C2736" w:rsidP="00DE1F29">
            <w:pPr>
              <w:jc w:val="right"/>
            </w:pPr>
            <w:r>
              <w:t>4</w:t>
            </w:r>
            <w:r w:rsidR="00211625">
              <w:t>,0</w:t>
            </w:r>
            <w:r w:rsidR="00253037">
              <w:t>0</w:t>
            </w:r>
          </w:p>
        </w:tc>
      </w:tr>
      <w:tr w:rsidR="00253037" w:rsidRPr="008156A0" w14:paraId="733186AC" w14:textId="77777777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14:paraId="01B054BD" w14:textId="77777777" w:rsidR="00CB1854" w:rsidRDefault="00253037" w:rsidP="00CB1854">
            <w:r w:rsidRPr="00EB6488">
              <w:t>Jäähoki Eesti Meistrivõistluste,</w:t>
            </w:r>
          </w:p>
          <w:p w14:paraId="64AF8736" w14:textId="77777777" w:rsidR="00253037" w:rsidRPr="00EB6488" w:rsidRDefault="00253037" w:rsidP="00CB1854">
            <w:r w:rsidRPr="00EB6488">
              <w:t xml:space="preserve"> Eesti Karikavõistluste mängude</w:t>
            </w:r>
            <w:r>
              <w:t xml:space="preserve"> alaealise</w:t>
            </w:r>
            <w:r w:rsidR="004E7050">
              <w:t xml:space="preserve"> ja pensionäri</w:t>
            </w:r>
            <w:r>
              <w:t xml:space="preserve">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CE3176F" w14:textId="77777777"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06CE9E" w14:textId="77777777" w:rsidR="00253037" w:rsidRDefault="000C2736" w:rsidP="00DE1F29">
            <w:pPr>
              <w:jc w:val="right"/>
            </w:pPr>
            <w:r>
              <w:t>2,0</w:t>
            </w:r>
            <w:r w:rsidR="00253037">
              <w:t>0</w:t>
            </w:r>
          </w:p>
        </w:tc>
      </w:tr>
      <w:tr w:rsidR="00253037" w:rsidRPr="008156A0" w14:paraId="45FC9D72" w14:textId="77777777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14:paraId="4E085750" w14:textId="77777777" w:rsidR="00253037" w:rsidRPr="00EB6488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>võistluste mängude</w:t>
            </w:r>
            <w:r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10A8862" w14:textId="77777777"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C1ED5CA" w14:textId="77777777" w:rsidR="00253037" w:rsidRDefault="000C2736" w:rsidP="00DE1F29">
            <w:pPr>
              <w:jc w:val="right"/>
            </w:pPr>
            <w:r>
              <w:t>4,0</w:t>
            </w:r>
            <w:r w:rsidR="00253037">
              <w:t>0</w:t>
            </w:r>
          </w:p>
        </w:tc>
      </w:tr>
      <w:tr w:rsidR="00253037" w:rsidRPr="008156A0" w14:paraId="08742A88" w14:textId="77777777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14:paraId="0730EA05" w14:textId="77777777" w:rsidR="000C7740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 xml:space="preserve">võistluste </w:t>
            </w:r>
          </w:p>
          <w:p w14:paraId="7A8E7FDB" w14:textId="77777777" w:rsidR="00253037" w:rsidRPr="00EB6488" w:rsidRDefault="00253037" w:rsidP="00CB1854">
            <w:r w:rsidRPr="00EB6488">
              <w:t>mängude</w:t>
            </w:r>
            <w:r>
              <w:t xml:space="preserve"> alaealise</w:t>
            </w:r>
            <w:r w:rsidRPr="00EB6488">
              <w:t xml:space="preserve"> </w:t>
            </w:r>
            <w:r w:rsidR="004E7050">
              <w:t xml:space="preserve">ja pensionäri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7CBDDAF" w14:textId="77777777"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304566B" w14:textId="77777777" w:rsidR="00253037" w:rsidRDefault="000C2736" w:rsidP="00DE1F29">
            <w:pPr>
              <w:jc w:val="right"/>
            </w:pPr>
            <w:r>
              <w:t>2,0</w:t>
            </w:r>
            <w:r w:rsidR="00253037">
              <w:t>0</w:t>
            </w:r>
          </w:p>
        </w:tc>
      </w:tr>
    </w:tbl>
    <w:p w14:paraId="6B9046FF" w14:textId="77777777" w:rsidR="00FB7684" w:rsidRDefault="00FB7684" w:rsidP="00CB1854">
      <w:pPr>
        <w:tabs>
          <w:tab w:val="left" w:pos="1080"/>
        </w:tabs>
        <w:suppressAutoHyphens w:val="0"/>
        <w:spacing w:before="120" w:after="120"/>
        <w:jc w:val="both"/>
      </w:pPr>
      <w:r w:rsidRPr="00FB7684">
        <w:t xml:space="preserve">3.3 </w:t>
      </w:r>
      <w:r>
        <w:t>Korralduse punktis 3.1 nimetatud teenuste suhtes rakendatakse soodustust 20% ulatuses üliõpilastele ja pensionäridele vastava dokumendi ettenäitamisel.</w:t>
      </w:r>
    </w:p>
    <w:p w14:paraId="19008931" w14:textId="77777777" w:rsidR="00FB7684" w:rsidRDefault="00FB7684" w:rsidP="00CB1854">
      <w:pPr>
        <w:tabs>
          <w:tab w:val="left" w:pos="1080"/>
        </w:tabs>
        <w:suppressAutoHyphens w:val="0"/>
        <w:spacing w:after="120"/>
        <w:jc w:val="both"/>
      </w:pPr>
      <w:r>
        <w:t xml:space="preserve">3.4 Korralduse punktis 3.2.4 toodud </w:t>
      </w:r>
      <w:r w:rsidR="00BA6C23">
        <w:t>alaealise ja pensionäri pileti ostmiseks</w:t>
      </w:r>
      <w:r>
        <w:t xml:space="preserve"> esitavad külastajad vastavat dokumenti.</w:t>
      </w:r>
    </w:p>
    <w:p w14:paraId="449BEDA6" w14:textId="77777777"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14:paraId="2CF8D2C5" w14:textId="44D7EAF1" w:rsidR="00E03F65" w:rsidRDefault="0016054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</w:t>
      </w:r>
      <w:r w:rsidR="00B07538">
        <w:t>õustub 01.</w:t>
      </w:r>
      <w:r w:rsidR="007A7F28">
        <w:t>10</w:t>
      </w:r>
      <w:r w:rsidR="00B07538">
        <w:t>.2023</w:t>
      </w:r>
      <w:r w:rsidR="00E03F65">
        <w:t>.</w:t>
      </w:r>
    </w:p>
    <w:p w14:paraId="60BAA4C2" w14:textId="02891B85"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B07538">
        <w:t xml:space="preserve">ehtetuks Narva Linnavalitsuse </w:t>
      </w:r>
      <w:r w:rsidR="0063576E">
        <w:t>07</w:t>
      </w:r>
      <w:r w:rsidR="00B07538">
        <w:t>.</w:t>
      </w:r>
      <w:r w:rsidR="0063576E">
        <w:t>12</w:t>
      </w:r>
      <w:r w:rsidR="00B07538">
        <w:t xml:space="preserve">.2022. a korraldus nr </w:t>
      </w:r>
      <w:r w:rsidR="0063576E">
        <w:t>897</w:t>
      </w:r>
      <w:r>
        <w:t>-k „Narva spordikooli</w:t>
      </w:r>
      <w:r w:rsidR="00E03F65">
        <w:t>de tasuliste teenuste hinnakiri“</w:t>
      </w:r>
      <w:r w:rsidR="007A7F28">
        <w:t>.</w:t>
      </w:r>
    </w:p>
    <w:p w14:paraId="734F9478" w14:textId="77777777" w:rsidR="0026663E" w:rsidRDefault="0026663E" w:rsidP="00F03F1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57" w:hanging="357"/>
        <w:jc w:val="both"/>
      </w:pPr>
      <w:r>
        <w:lastRenderedPageBreak/>
        <w:t>Korraldust võib vaidlustada Tartu Halduskohtu Jõhvi kohtumajas 30 päeva jooksul korralduse teatavakstegemise päevast arvates.</w:t>
      </w:r>
    </w:p>
    <w:p w14:paraId="4EFFB24F" w14:textId="77777777" w:rsidR="00F03F1C" w:rsidRDefault="00F03F1C" w:rsidP="00F03F1C">
      <w:pPr>
        <w:tabs>
          <w:tab w:val="left" w:pos="1080"/>
        </w:tabs>
        <w:suppressAutoHyphens w:val="0"/>
        <w:jc w:val="both"/>
      </w:pPr>
    </w:p>
    <w:p w14:paraId="42685E23" w14:textId="77777777" w:rsidR="00F03F1C" w:rsidRDefault="00F03F1C" w:rsidP="00F03F1C">
      <w:pPr>
        <w:tabs>
          <w:tab w:val="left" w:pos="1080"/>
        </w:tabs>
        <w:suppressAutoHyphens w:val="0"/>
        <w:jc w:val="both"/>
      </w:pPr>
    </w:p>
    <w:p w14:paraId="38F02B99" w14:textId="77777777" w:rsidR="00F03F1C" w:rsidRDefault="00F03F1C" w:rsidP="00F03F1C">
      <w:pPr>
        <w:tabs>
          <w:tab w:val="left" w:pos="1080"/>
        </w:tabs>
        <w:suppressAutoHyphens w:val="0"/>
        <w:jc w:val="both"/>
      </w:pPr>
    </w:p>
    <w:p w14:paraId="70C55FF9" w14:textId="77777777" w:rsidR="00F03F1C" w:rsidRDefault="00F03F1C" w:rsidP="00F03F1C">
      <w:pPr>
        <w:tabs>
          <w:tab w:val="left" w:pos="1080"/>
        </w:tabs>
        <w:suppressAutoHyphens w:val="0"/>
        <w:jc w:val="both"/>
      </w:pPr>
    </w:p>
    <w:p w14:paraId="5EFFDA07" w14:textId="77777777" w:rsidR="00F03F1C" w:rsidRDefault="00F03F1C" w:rsidP="00F03F1C">
      <w:pPr>
        <w:tabs>
          <w:tab w:val="left" w:pos="1080"/>
        </w:tabs>
        <w:suppressAutoHyphens w:val="0"/>
        <w:jc w:val="both"/>
      </w:pPr>
    </w:p>
    <w:p w14:paraId="185C2114" w14:textId="0ABADE21" w:rsidR="000834EA" w:rsidRDefault="0063576E" w:rsidP="008F5534">
      <w:pPr>
        <w:tabs>
          <w:tab w:val="left" w:pos="7380"/>
        </w:tabs>
      </w:pPr>
      <w:r>
        <w:t>Jelena Golubeva</w:t>
      </w:r>
      <w:r w:rsidR="008F5534">
        <w:tab/>
      </w:r>
    </w:p>
    <w:p w14:paraId="216DAA46" w14:textId="01938283"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63576E">
        <w:t xml:space="preserve"> asendaja</w:t>
      </w:r>
      <w:r w:rsidR="000834EA">
        <w:tab/>
      </w:r>
      <w:r w:rsidR="00CB1854" w:rsidRPr="00CB1854">
        <w:t>Üllar Kaljuste</w:t>
      </w:r>
    </w:p>
    <w:p w14:paraId="072A0724" w14:textId="77777777"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B25E70">
      <w:pgSz w:w="11906" w:h="16838"/>
      <w:pgMar w:top="63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0221"/>
    <w:multiLevelType w:val="hybridMultilevel"/>
    <w:tmpl w:val="91E4746E"/>
    <w:lvl w:ilvl="0" w:tplc="BDB205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D1B"/>
    <w:multiLevelType w:val="hybridMultilevel"/>
    <w:tmpl w:val="D8001A60"/>
    <w:lvl w:ilvl="0" w:tplc="ABF42B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2627F"/>
    <w:multiLevelType w:val="hybridMultilevel"/>
    <w:tmpl w:val="829E72CC"/>
    <w:lvl w:ilvl="0" w:tplc="2D4878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0846">
    <w:abstractNumId w:val="4"/>
  </w:num>
  <w:num w:numId="2" w16cid:durableId="1422407114">
    <w:abstractNumId w:val="2"/>
  </w:num>
  <w:num w:numId="3" w16cid:durableId="1597400425">
    <w:abstractNumId w:val="3"/>
  </w:num>
  <w:num w:numId="4" w16cid:durableId="306322279">
    <w:abstractNumId w:val="1"/>
  </w:num>
  <w:num w:numId="5" w16cid:durableId="964190084">
    <w:abstractNumId w:val="5"/>
  </w:num>
  <w:num w:numId="6" w16cid:durableId="7774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34"/>
    <w:rsid w:val="0004453C"/>
    <w:rsid w:val="00054D3C"/>
    <w:rsid w:val="0008173B"/>
    <w:rsid w:val="000834EA"/>
    <w:rsid w:val="000C2736"/>
    <w:rsid w:val="000C276C"/>
    <w:rsid w:val="000C7740"/>
    <w:rsid w:val="000D02F7"/>
    <w:rsid w:val="000F452A"/>
    <w:rsid w:val="00102A6D"/>
    <w:rsid w:val="00110776"/>
    <w:rsid w:val="001143D8"/>
    <w:rsid w:val="001275F9"/>
    <w:rsid w:val="00143AEE"/>
    <w:rsid w:val="001579C5"/>
    <w:rsid w:val="00160545"/>
    <w:rsid w:val="00167B27"/>
    <w:rsid w:val="001716FA"/>
    <w:rsid w:val="001B1999"/>
    <w:rsid w:val="001C32DA"/>
    <w:rsid w:val="001D4BE9"/>
    <w:rsid w:val="002032AE"/>
    <w:rsid w:val="00211625"/>
    <w:rsid w:val="00213E74"/>
    <w:rsid w:val="0021680B"/>
    <w:rsid w:val="00242E7B"/>
    <w:rsid w:val="0025072D"/>
    <w:rsid w:val="00253037"/>
    <w:rsid w:val="00263820"/>
    <w:rsid w:val="0026663E"/>
    <w:rsid w:val="002A168C"/>
    <w:rsid w:val="00315D69"/>
    <w:rsid w:val="00322DFC"/>
    <w:rsid w:val="003418FF"/>
    <w:rsid w:val="00350D02"/>
    <w:rsid w:val="00350EB7"/>
    <w:rsid w:val="003671CA"/>
    <w:rsid w:val="003776AD"/>
    <w:rsid w:val="0038627C"/>
    <w:rsid w:val="003A4905"/>
    <w:rsid w:val="003B3483"/>
    <w:rsid w:val="003B6CCD"/>
    <w:rsid w:val="003B7F05"/>
    <w:rsid w:val="00417AF7"/>
    <w:rsid w:val="004C1C9A"/>
    <w:rsid w:val="004D2662"/>
    <w:rsid w:val="004D3C0D"/>
    <w:rsid w:val="004E5633"/>
    <w:rsid w:val="004E7050"/>
    <w:rsid w:val="00526D66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3576E"/>
    <w:rsid w:val="00641FF0"/>
    <w:rsid w:val="006707B6"/>
    <w:rsid w:val="00676E12"/>
    <w:rsid w:val="00680EDC"/>
    <w:rsid w:val="006933BD"/>
    <w:rsid w:val="00694371"/>
    <w:rsid w:val="006C799E"/>
    <w:rsid w:val="006F4320"/>
    <w:rsid w:val="00700445"/>
    <w:rsid w:val="00724C7A"/>
    <w:rsid w:val="0073639F"/>
    <w:rsid w:val="007409C6"/>
    <w:rsid w:val="007441B9"/>
    <w:rsid w:val="00746049"/>
    <w:rsid w:val="00763647"/>
    <w:rsid w:val="007951DE"/>
    <w:rsid w:val="007A7F28"/>
    <w:rsid w:val="007B57CA"/>
    <w:rsid w:val="007B7D2B"/>
    <w:rsid w:val="007D3D7D"/>
    <w:rsid w:val="007D5A40"/>
    <w:rsid w:val="007E022F"/>
    <w:rsid w:val="00800DBC"/>
    <w:rsid w:val="00843AEE"/>
    <w:rsid w:val="0084476F"/>
    <w:rsid w:val="00844FDB"/>
    <w:rsid w:val="008823D1"/>
    <w:rsid w:val="008A0C7E"/>
    <w:rsid w:val="008F5534"/>
    <w:rsid w:val="0091346F"/>
    <w:rsid w:val="00913646"/>
    <w:rsid w:val="00916B6A"/>
    <w:rsid w:val="009470CF"/>
    <w:rsid w:val="00947B34"/>
    <w:rsid w:val="0097030F"/>
    <w:rsid w:val="0097719E"/>
    <w:rsid w:val="009875B0"/>
    <w:rsid w:val="009B7006"/>
    <w:rsid w:val="009E1A0F"/>
    <w:rsid w:val="009F2AC8"/>
    <w:rsid w:val="009F7008"/>
    <w:rsid w:val="00A20F78"/>
    <w:rsid w:val="00A556D9"/>
    <w:rsid w:val="00A97926"/>
    <w:rsid w:val="00AC7A86"/>
    <w:rsid w:val="00AF6631"/>
    <w:rsid w:val="00B05AB9"/>
    <w:rsid w:val="00B07538"/>
    <w:rsid w:val="00B25E70"/>
    <w:rsid w:val="00B32419"/>
    <w:rsid w:val="00B55201"/>
    <w:rsid w:val="00BA263D"/>
    <w:rsid w:val="00BA6C23"/>
    <w:rsid w:val="00BB5BA3"/>
    <w:rsid w:val="00BF2A38"/>
    <w:rsid w:val="00C24B1E"/>
    <w:rsid w:val="00C459F7"/>
    <w:rsid w:val="00C6483E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46EBA"/>
    <w:rsid w:val="00D550BC"/>
    <w:rsid w:val="00D60411"/>
    <w:rsid w:val="00D647E2"/>
    <w:rsid w:val="00D71B11"/>
    <w:rsid w:val="00D92879"/>
    <w:rsid w:val="00D93514"/>
    <w:rsid w:val="00D94E6B"/>
    <w:rsid w:val="00DE1F29"/>
    <w:rsid w:val="00DF0574"/>
    <w:rsid w:val="00DF55AC"/>
    <w:rsid w:val="00E03F65"/>
    <w:rsid w:val="00E073D6"/>
    <w:rsid w:val="00E15B8A"/>
    <w:rsid w:val="00E546F3"/>
    <w:rsid w:val="00E70B5E"/>
    <w:rsid w:val="00E81F50"/>
    <w:rsid w:val="00E87D85"/>
    <w:rsid w:val="00EB6488"/>
    <w:rsid w:val="00EC1A5D"/>
    <w:rsid w:val="00EE5D27"/>
    <w:rsid w:val="00F03F1C"/>
    <w:rsid w:val="00F220F5"/>
    <w:rsid w:val="00F3700E"/>
    <w:rsid w:val="00F648E8"/>
    <w:rsid w:val="00F82AB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53B81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10776"/>
    <w:pPr>
      <w:suppressAutoHyphens/>
    </w:pPr>
    <w:rPr>
      <w:sz w:val="24"/>
      <w:szCs w:val="24"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rsid w:val="000C276C"/>
    <w:pPr>
      <w:suppressAutoHyphens w:val="0"/>
      <w:jc w:val="both"/>
    </w:pPr>
    <w:rPr>
      <w:lang w:eastAsia="en-US"/>
    </w:rPr>
  </w:style>
  <w:style w:type="character" w:customStyle="1" w:styleId="KehatekstMrk">
    <w:name w:val="Kehatekst Märk"/>
    <w:link w:val="Kehatekst"/>
    <w:rsid w:val="000C276C"/>
    <w:rPr>
      <w:sz w:val="24"/>
      <w:szCs w:val="24"/>
      <w:lang w:val="et-EE" w:eastAsia="en-US"/>
    </w:rPr>
  </w:style>
  <w:style w:type="paragraph" w:styleId="Jutumullitekst">
    <w:name w:val="Balloon Text"/>
    <w:basedOn w:val="Normaallaad"/>
    <w:link w:val="JutumullitekstMrk"/>
    <w:rsid w:val="005762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576251"/>
    <w:rPr>
      <w:rFonts w:ascii="Tahoma" w:hAnsi="Tahoma" w:cs="Tahoma"/>
      <w:sz w:val="16"/>
      <w:szCs w:val="16"/>
      <w:lang w:val="et-EE" w:eastAsia="ar-SA"/>
    </w:rPr>
  </w:style>
  <w:style w:type="paragraph" w:styleId="Loendilik">
    <w:name w:val="List Paragraph"/>
    <w:basedOn w:val="Normaallaad"/>
    <w:uiPriority w:val="34"/>
    <w:qFormat/>
    <w:rsid w:val="007A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B8F5-A8EF-4611-9597-6A60BEF2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889</Words>
  <Characters>5161</Characters>
  <Application>Microsoft Office Word</Application>
  <DocSecurity>0</DocSecurity>
  <Lines>43</Lines>
  <Paragraphs>12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Eelnõu</vt:lpstr>
      <vt:lpstr>Eelnõu</vt:lpstr>
      <vt:lpstr>Eelnõu</vt:lpstr>
      <vt:lpstr>Eelnõu</vt:lpstr>
    </vt:vector>
  </TitlesOfParts>
  <Company>Narva Linnavalitsus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8</cp:revision>
  <cp:lastPrinted>2022-12-07T07:58:00Z</cp:lastPrinted>
  <dcterms:created xsi:type="dcterms:W3CDTF">2023-09-26T05:21:00Z</dcterms:created>
  <dcterms:modified xsi:type="dcterms:W3CDTF">2023-09-26T05:41:00Z</dcterms:modified>
</cp:coreProperties>
</file>