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0CC8" w14:textId="56090A82" w:rsidR="00241443" w:rsidRPr="00241443" w:rsidRDefault="00241443" w:rsidP="00241443">
      <w:pPr>
        <w:pStyle w:val="Heading1"/>
        <w:jc w:val="right"/>
        <w:rPr>
          <w:szCs w:val="24"/>
        </w:rPr>
      </w:pPr>
      <w:r w:rsidRPr="00241443">
        <w:rPr>
          <w:szCs w:val="24"/>
        </w:rPr>
        <w:t>EELNÕU</w:t>
      </w:r>
    </w:p>
    <w:p w14:paraId="2D3416B1" w14:textId="1B4D5BF7" w:rsidR="0085715D" w:rsidRPr="001C3235" w:rsidRDefault="0085715D" w:rsidP="00EF22CE">
      <w:pPr>
        <w:pStyle w:val="Heading1"/>
        <w:jc w:val="center"/>
        <w:rPr>
          <w:b/>
          <w:szCs w:val="24"/>
        </w:rPr>
      </w:pPr>
      <w:r w:rsidRPr="001C3235">
        <w:rPr>
          <w:b/>
          <w:szCs w:val="24"/>
        </w:rPr>
        <w:t>NARVA LIN</w:t>
      </w:r>
      <w:r w:rsidRPr="001C3235">
        <w:rPr>
          <w:b/>
          <w:noProof/>
          <w:szCs w:val="24"/>
        </w:rPr>
        <w:t>N</w:t>
      </w:r>
      <w:r w:rsidRPr="001C3235">
        <w:rPr>
          <w:b/>
          <w:szCs w:val="24"/>
        </w:rPr>
        <w:t>AV</w:t>
      </w:r>
      <w:r w:rsidR="009C01BF">
        <w:rPr>
          <w:b/>
          <w:szCs w:val="24"/>
        </w:rPr>
        <w:t>ALITSUS</w:t>
      </w:r>
    </w:p>
    <w:p w14:paraId="425748DC" w14:textId="77777777" w:rsidR="0085715D" w:rsidRPr="001C3235" w:rsidRDefault="0085715D" w:rsidP="00D256F6">
      <w:pPr>
        <w:jc w:val="center"/>
        <w:rPr>
          <w:b/>
          <w:lang w:val="et-EE"/>
        </w:rPr>
      </w:pPr>
    </w:p>
    <w:p w14:paraId="2993017B" w14:textId="5CA8A51B" w:rsidR="0085715D" w:rsidRPr="001C3235" w:rsidRDefault="009C01BF" w:rsidP="00097E20">
      <w:pPr>
        <w:pStyle w:val="Heading2"/>
        <w:ind w:left="0"/>
        <w:jc w:val="center"/>
        <w:rPr>
          <w:rFonts w:ascii="Times New Roman" w:hAnsi="Times New Roman" w:cs="Times New Roman"/>
          <w:sz w:val="24"/>
          <w:szCs w:val="24"/>
        </w:rPr>
      </w:pPr>
      <w:r>
        <w:rPr>
          <w:rFonts w:ascii="Times New Roman" w:hAnsi="Times New Roman" w:cs="Times New Roman"/>
          <w:sz w:val="24"/>
          <w:szCs w:val="24"/>
        </w:rPr>
        <w:t>KORRALDUS</w:t>
      </w:r>
    </w:p>
    <w:p w14:paraId="2EEB2D0F" w14:textId="77777777" w:rsidR="007D3033" w:rsidRPr="001C3235" w:rsidRDefault="007D3033" w:rsidP="007D3033">
      <w:pPr>
        <w:rPr>
          <w:lang w:val="et-EE"/>
        </w:rPr>
      </w:pPr>
    </w:p>
    <w:p w14:paraId="6E8442D3" w14:textId="77777777" w:rsidR="00D73614" w:rsidRPr="001C3235" w:rsidRDefault="00D73614" w:rsidP="007D3033">
      <w:pPr>
        <w:rPr>
          <w:lang w:val="et-EE"/>
        </w:rPr>
      </w:pPr>
    </w:p>
    <w:p w14:paraId="4C99B94B" w14:textId="779E86DD" w:rsidR="0085715D" w:rsidRPr="001C3235" w:rsidRDefault="00D66745">
      <w:pPr>
        <w:pStyle w:val="Heading1"/>
        <w:rPr>
          <w:b/>
          <w:bCs/>
          <w:szCs w:val="24"/>
        </w:rPr>
      </w:pPr>
      <w:r w:rsidRPr="001C3235">
        <w:rPr>
          <w:szCs w:val="24"/>
        </w:rPr>
        <w:t>Narva</w:t>
      </w:r>
      <w:r w:rsidR="00244A73" w:rsidRPr="001C3235">
        <w:rPr>
          <w:szCs w:val="24"/>
        </w:rPr>
        <w:t xml:space="preserve"> linn</w:t>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r>
      <w:r w:rsidR="004A4F9E" w:rsidRPr="001C3235">
        <w:rPr>
          <w:szCs w:val="24"/>
        </w:rPr>
        <w:tab/>
        <w:t>_____</w:t>
      </w:r>
      <w:r w:rsidR="0085715D" w:rsidRPr="001C3235">
        <w:rPr>
          <w:szCs w:val="24"/>
        </w:rPr>
        <w:t>20</w:t>
      </w:r>
      <w:r w:rsidR="00C54A22" w:rsidRPr="001C3235">
        <w:rPr>
          <w:szCs w:val="24"/>
        </w:rPr>
        <w:t>2</w:t>
      </w:r>
      <w:r w:rsidR="00175DA2">
        <w:rPr>
          <w:szCs w:val="24"/>
        </w:rPr>
        <w:t>3</w:t>
      </w:r>
      <w:r w:rsidR="0085715D" w:rsidRPr="001C3235">
        <w:rPr>
          <w:szCs w:val="24"/>
        </w:rPr>
        <w:t xml:space="preserve"> </w:t>
      </w:r>
      <w:r w:rsidR="0085715D" w:rsidRPr="001C3235">
        <w:rPr>
          <w:bCs/>
          <w:szCs w:val="24"/>
        </w:rPr>
        <w:t>nr _____</w:t>
      </w:r>
    </w:p>
    <w:p w14:paraId="406652E8" w14:textId="77777777" w:rsidR="0085715D" w:rsidRPr="001C3235" w:rsidRDefault="0085715D">
      <w:pPr>
        <w:pStyle w:val="BodyText"/>
        <w:tabs>
          <w:tab w:val="left" w:pos="3780"/>
        </w:tabs>
        <w:ind w:right="4532"/>
        <w:rPr>
          <w:rFonts w:ascii="Times New Roman" w:hAnsi="Times New Roman"/>
          <w:b/>
          <w:bCs/>
          <w:sz w:val="24"/>
        </w:rPr>
      </w:pPr>
    </w:p>
    <w:p w14:paraId="429C98FA" w14:textId="77777777" w:rsidR="00D73614" w:rsidRPr="001C3235" w:rsidRDefault="00D73614">
      <w:pPr>
        <w:pStyle w:val="BodyText"/>
        <w:tabs>
          <w:tab w:val="left" w:pos="3780"/>
        </w:tabs>
        <w:ind w:right="4532"/>
        <w:rPr>
          <w:rFonts w:ascii="Times New Roman" w:hAnsi="Times New Roman"/>
          <w:b/>
          <w:bCs/>
          <w:noProof/>
          <w:sz w:val="24"/>
        </w:rPr>
      </w:pPr>
    </w:p>
    <w:p w14:paraId="38356988" w14:textId="77777777" w:rsidR="00675E62" w:rsidRPr="001C3235" w:rsidRDefault="00675E62">
      <w:pPr>
        <w:pStyle w:val="BodyText"/>
        <w:tabs>
          <w:tab w:val="left" w:pos="3780"/>
        </w:tabs>
        <w:ind w:right="4532"/>
        <w:rPr>
          <w:rFonts w:ascii="Times New Roman" w:hAnsi="Times New Roman"/>
          <w:b/>
          <w:bCs/>
          <w:noProof/>
          <w:sz w:val="24"/>
        </w:rPr>
      </w:pPr>
    </w:p>
    <w:p w14:paraId="7A83E299" w14:textId="77777777" w:rsidR="006500E5" w:rsidRDefault="00356506" w:rsidP="001B1CA1">
      <w:pPr>
        <w:rPr>
          <w:b/>
          <w:noProof/>
          <w:lang w:val="et-EE" w:eastAsia="ru-RU"/>
        </w:rPr>
      </w:pPr>
      <w:r w:rsidRPr="001C3235">
        <w:rPr>
          <w:b/>
          <w:noProof/>
          <w:lang w:val="et-EE" w:eastAsia="ru-RU"/>
        </w:rPr>
        <w:t xml:space="preserve">Elektrijaama tee </w:t>
      </w:r>
      <w:r w:rsidR="00175DA2">
        <w:rPr>
          <w:b/>
          <w:noProof/>
          <w:lang w:val="et-EE" w:eastAsia="ru-RU"/>
        </w:rPr>
        <w:t>59e</w:t>
      </w:r>
      <w:r w:rsidR="00F061CE" w:rsidRPr="001C3235">
        <w:rPr>
          <w:b/>
          <w:noProof/>
          <w:lang w:val="et-EE" w:eastAsia="ru-RU"/>
        </w:rPr>
        <w:t xml:space="preserve"> </w:t>
      </w:r>
      <w:r w:rsidR="00441A65" w:rsidRPr="001C3235">
        <w:rPr>
          <w:b/>
          <w:noProof/>
          <w:lang w:val="et-EE" w:eastAsia="ru-RU"/>
        </w:rPr>
        <w:t xml:space="preserve">maa-ala </w:t>
      </w:r>
      <w:r w:rsidR="0085715D" w:rsidRPr="001C3235">
        <w:rPr>
          <w:b/>
          <w:noProof/>
          <w:lang w:val="et-EE" w:eastAsia="ru-RU"/>
        </w:rPr>
        <w:t>detailplaneeringu</w:t>
      </w:r>
    </w:p>
    <w:p w14:paraId="49E6037D" w14:textId="77EC7149" w:rsidR="0085715D" w:rsidRPr="001C3235" w:rsidRDefault="003B46B2" w:rsidP="001B1CA1">
      <w:pPr>
        <w:rPr>
          <w:b/>
          <w:noProof/>
          <w:lang w:val="et-EE"/>
        </w:rPr>
      </w:pPr>
      <w:r w:rsidRPr="001C3235">
        <w:rPr>
          <w:b/>
          <w:noProof/>
          <w:lang w:val="et-EE"/>
        </w:rPr>
        <w:t>keskkonnamõju st</w:t>
      </w:r>
      <w:r w:rsidR="006500E5">
        <w:rPr>
          <w:b/>
          <w:noProof/>
          <w:lang w:val="et-EE"/>
        </w:rPr>
        <w:t>rateegilise hindamise</w:t>
      </w:r>
      <w:r w:rsidRPr="001C3235">
        <w:rPr>
          <w:b/>
          <w:noProof/>
          <w:lang w:val="et-EE"/>
        </w:rPr>
        <w:t xml:space="preserve"> algatamine</w:t>
      </w:r>
    </w:p>
    <w:p w14:paraId="3612E0BA" w14:textId="77777777" w:rsidR="0085715D" w:rsidRPr="001C3235" w:rsidRDefault="0085715D" w:rsidP="0021282E">
      <w:pPr>
        <w:jc w:val="both"/>
        <w:rPr>
          <w:b/>
          <w:bCs/>
          <w:noProof/>
          <w:lang w:val="et-EE"/>
        </w:rPr>
      </w:pPr>
    </w:p>
    <w:p w14:paraId="36325D60" w14:textId="77777777" w:rsidR="00675E62" w:rsidRPr="001C3235" w:rsidRDefault="00675E62" w:rsidP="0021282E">
      <w:pPr>
        <w:jc w:val="both"/>
        <w:rPr>
          <w:b/>
          <w:bCs/>
          <w:noProof/>
          <w:lang w:val="et-EE"/>
        </w:rPr>
      </w:pPr>
    </w:p>
    <w:p w14:paraId="0D441CA2" w14:textId="4AAD6014" w:rsidR="0085715D" w:rsidRPr="001C3235" w:rsidRDefault="001B3F18" w:rsidP="0021282E">
      <w:pPr>
        <w:numPr>
          <w:ilvl w:val="0"/>
          <w:numId w:val="9"/>
        </w:numPr>
        <w:jc w:val="both"/>
        <w:rPr>
          <w:b/>
          <w:bCs/>
          <w:noProof/>
          <w:lang w:val="et-EE"/>
        </w:rPr>
      </w:pPr>
      <w:r>
        <w:rPr>
          <w:b/>
          <w:bCs/>
          <w:noProof/>
          <w:lang w:val="et-EE"/>
        </w:rPr>
        <w:t>ASJAOLUD JA MENETLUS</w:t>
      </w:r>
      <w:r w:rsidR="0085715D" w:rsidRPr="001C3235">
        <w:rPr>
          <w:b/>
          <w:bCs/>
          <w:noProof/>
          <w:lang w:val="et-EE"/>
        </w:rPr>
        <w:t>E KÄIK</w:t>
      </w:r>
    </w:p>
    <w:p w14:paraId="6915A3D5" w14:textId="2EAF0E27" w:rsidR="00175DA2" w:rsidRDefault="00175DA2" w:rsidP="00613EB3">
      <w:pPr>
        <w:autoSpaceDE w:val="0"/>
        <w:autoSpaceDN w:val="0"/>
        <w:adjustRightInd w:val="0"/>
        <w:jc w:val="both"/>
        <w:rPr>
          <w:noProof/>
          <w:lang w:val="et-EE"/>
        </w:rPr>
      </w:pPr>
      <w:r>
        <w:rPr>
          <w:noProof/>
          <w:lang w:val="et-EE"/>
        </w:rPr>
        <w:t xml:space="preserve">Narva Linnavolikogu </w:t>
      </w:r>
      <w:r w:rsidR="00DF7E45">
        <w:rPr>
          <w:noProof/>
          <w:lang w:val="et-EE"/>
        </w:rPr>
        <w:t xml:space="preserve">25.08.2022 </w:t>
      </w:r>
      <w:r>
        <w:rPr>
          <w:noProof/>
          <w:lang w:val="et-EE"/>
        </w:rPr>
        <w:t xml:space="preserve">otsusega nr 44 algatati </w:t>
      </w:r>
      <w:r w:rsidRPr="00175DA2">
        <w:rPr>
          <w:noProof/>
          <w:lang w:val="et-EE"/>
        </w:rPr>
        <w:t>Elektrijaama tee 59e maa-ala detailplaneeringu</w:t>
      </w:r>
      <w:r>
        <w:rPr>
          <w:noProof/>
          <w:lang w:val="et-EE"/>
        </w:rPr>
        <w:t xml:space="preserve"> koostamist. </w:t>
      </w:r>
    </w:p>
    <w:p w14:paraId="32829939" w14:textId="564479CF" w:rsidR="00175DA2" w:rsidRDefault="00175DA2" w:rsidP="00613EB3">
      <w:pPr>
        <w:autoSpaceDE w:val="0"/>
        <w:autoSpaceDN w:val="0"/>
        <w:adjustRightInd w:val="0"/>
        <w:jc w:val="both"/>
        <w:rPr>
          <w:noProof/>
          <w:lang w:val="et-EE"/>
        </w:rPr>
      </w:pPr>
      <w:r w:rsidRPr="00175DA2">
        <w:rPr>
          <w:noProof/>
          <w:lang w:val="et-EE"/>
        </w:rPr>
        <w:t>Vastavalt 27.06.2022 esitatud detailplaneeringu algatamise taotlusele p</w:t>
      </w:r>
      <w:r w:rsidR="00E53D6D">
        <w:rPr>
          <w:noProof/>
          <w:lang w:val="et-EE"/>
        </w:rPr>
        <w:t>laneeringu koostamise eesmärk oli</w:t>
      </w:r>
      <w:r w:rsidRPr="00175DA2">
        <w:rPr>
          <w:noProof/>
          <w:lang w:val="et-EE"/>
        </w:rPr>
        <w:t xml:space="preserve"> ehitusõiguse määramine tootmishoonete ehitamiseks. Kinnistu kruntideks jagamise vajadus selgub planeeri</w:t>
      </w:r>
      <w:r>
        <w:rPr>
          <w:noProof/>
          <w:lang w:val="et-EE"/>
        </w:rPr>
        <w:t>ngu koostamise käigus. Algatatud</w:t>
      </w:r>
      <w:r w:rsidRPr="00175DA2">
        <w:rPr>
          <w:noProof/>
          <w:lang w:val="et-EE"/>
        </w:rPr>
        <w:t xml:space="preserve"> detailplaneering peab lahendama hoonestusõiguse vajaduse, liikluskorralduse (juurdepääsud ja parkimine), maa-ala heakorrastuse ja haljastuse küsimused, määrama tehnovõrkude asukohad ning planeeringu elluviimisel vajalikud keskkonnatingimused. Kehtiva Narva linna üldplaneeringu järgi on antud ala maakasutuse juhtotstar</w:t>
      </w:r>
      <w:r>
        <w:rPr>
          <w:noProof/>
          <w:lang w:val="et-EE"/>
        </w:rPr>
        <w:t>beks tootmismaa. Seega algatatud detailplaneering ei muuda</w:t>
      </w:r>
      <w:r w:rsidRPr="00175DA2">
        <w:rPr>
          <w:noProof/>
          <w:lang w:val="et-EE"/>
        </w:rPr>
        <w:t xml:space="preserve"> kehtiva üldplaneeringu maakasutuse juhtotstarbe osas.</w:t>
      </w:r>
    </w:p>
    <w:p w14:paraId="1C01D04B" w14:textId="4B25C5ED" w:rsidR="00E53D6D" w:rsidRDefault="00E53D6D" w:rsidP="00613EB3">
      <w:pPr>
        <w:autoSpaceDE w:val="0"/>
        <w:autoSpaceDN w:val="0"/>
        <w:adjustRightInd w:val="0"/>
        <w:jc w:val="both"/>
        <w:rPr>
          <w:noProof/>
          <w:lang w:val="et-EE"/>
        </w:rPr>
      </w:pPr>
      <w:r>
        <w:rPr>
          <w:noProof/>
          <w:lang w:val="et-EE"/>
        </w:rPr>
        <w:t>Ülalnimetatud volikogu otsuse nr 44 kohaselt algatatud detailplaneeringuga kavandatav tegevus (</w:t>
      </w:r>
      <w:r w:rsidR="001E3A50" w:rsidRPr="001E3A50">
        <w:rPr>
          <w:noProof/>
          <w:lang w:val="et-EE"/>
        </w:rPr>
        <w:t>NPM magnetmaterjalide tehase</w:t>
      </w:r>
      <w:r w:rsidR="001E3A50">
        <w:rPr>
          <w:noProof/>
          <w:lang w:val="et-EE"/>
        </w:rPr>
        <w:t xml:space="preserve"> ehitamine) on muutunud.</w:t>
      </w:r>
    </w:p>
    <w:p w14:paraId="40AE87B9" w14:textId="77777777" w:rsidR="00A54827" w:rsidRDefault="001E3A50" w:rsidP="00613EB3">
      <w:pPr>
        <w:autoSpaceDE w:val="0"/>
        <w:autoSpaceDN w:val="0"/>
        <w:adjustRightInd w:val="0"/>
        <w:jc w:val="both"/>
        <w:rPr>
          <w:noProof/>
          <w:lang w:val="et-EE"/>
        </w:rPr>
      </w:pPr>
      <w:r>
        <w:rPr>
          <w:noProof/>
          <w:lang w:val="et-EE"/>
        </w:rPr>
        <w:t>E</w:t>
      </w:r>
      <w:r w:rsidR="00D437F9">
        <w:rPr>
          <w:noProof/>
          <w:lang w:val="et-EE"/>
        </w:rPr>
        <w:t>lektrijaama tee 59e maaomanik</w:t>
      </w:r>
      <w:r>
        <w:rPr>
          <w:noProof/>
          <w:lang w:val="et-EE"/>
        </w:rPr>
        <w:t xml:space="preserve"> Enefit Power AS </w:t>
      </w:r>
      <w:r w:rsidR="00D437F9">
        <w:rPr>
          <w:noProof/>
          <w:lang w:val="et-EE"/>
        </w:rPr>
        <w:t>20.12.2022 kirjaga</w:t>
      </w:r>
      <w:r>
        <w:rPr>
          <w:noProof/>
          <w:lang w:val="et-EE"/>
        </w:rPr>
        <w:t xml:space="preserve"> nr NJ-JUH-6/603-2 </w:t>
      </w:r>
      <w:r w:rsidR="00D437F9">
        <w:rPr>
          <w:noProof/>
          <w:lang w:val="et-EE"/>
        </w:rPr>
        <w:t xml:space="preserve">esitatas taotluse, kus teavitas, et </w:t>
      </w:r>
      <w:r>
        <w:rPr>
          <w:noProof/>
          <w:lang w:val="et-EE"/>
        </w:rPr>
        <w:t xml:space="preserve"> </w:t>
      </w:r>
      <w:r w:rsidR="00D437F9">
        <w:rPr>
          <w:noProof/>
          <w:lang w:val="et-EE"/>
        </w:rPr>
        <w:t>„</w:t>
      </w:r>
      <w:r w:rsidR="00D437F9" w:rsidRPr="00D437F9">
        <w:rPr>
          <w:i/>
          <w:noProof/>
          <w:lang w:val="et-EE"/>
        </w:rPr>
        <w:t>soovib jätkata 25.08.2022 Narva Linnavolikogu otsusega nr 44 algatatud Elektrijaama tee 59e maa-ala detailplaneeringu menetlust, eesmärgiga kavandada planeeringuga Enefit Power AS arendustegevuste perspektiividest lähtuv tootmishoonete rajamist võimaldav ehitusõigus, lahendades vajadusel kruntideks jagamise ning tehnovõrkude ja – rajatistega varustamise põhimõtted jne</w:t>
      </w:r>
      <w:r w:rsidR="00D437F9">
        <w:rPr>
          <w:noProof/>
          <w:lang w:val="et-EE"/>
        </w:rPr>
        <w:t>“</w:t>
      </w:r>
      <w:r w:rsidR="00D437F9" w:rsidRPr="00D437F9">
        <w:rPr>
          <w:noProof/>
          <w:lang w:val="et-EE"/>
        </w:rPr>
        <w:t xml:space="preserve">. </w:t>
      </w:r>
    </w:p>
    <w:p w14:paraId="64DA867D" w14:textId="176BCB9D" w:rsidR="00F0526E" w:rsidRPr="00E50295" w:rsidRDefault="00F0526E" w:rsidP="00283C70">
      <w:pPr>
        <w:autoSpaceDE w:val="0"/>
        <w:autoSpaceDN w:val="0"/>
        <w:adjustRightInd w:val="0"/>
        <w:spacing w:before="120"/>
        <w:jc w:val="both"/>
        <w:rPr>
          <w:noProof/>
          <w:lang w:val="et-EE"/>
        </w:rPr>
      </w:pPr>
      <w:r>
        <w:rPr>
          <w:noProof/>
          <w:lang w:val="et-EE"/>
        </w:rPr>
        <w:t xml:space="preserve">Eesti Energia AS 16.11.2023 esitas Narva Linnavalitsusele </w:t>
      </w:r>
      <w:r w:rsidR="00A54827" w:rsidRPr="00A54827">
        <w:rPr>
          <w:noProof/>
          <w:lang w:val="et-EE"/>
        </w:rPr>
        <w:t>OÜ Hendrikson &amp; Ko</w:t>
      </w:r>
      <w:r>
        <w:rPr>
          <w:noProof/>
          <w:lang w:val="et-EE"/>
        </w:rPr>
        <w:t xml:space="preserve"> poolt koostatud</w:t>
      </w:r>
      <w:r w:rsidR="00A54827" w:rsidRPr="00A54827">
        <w:rPr>
          <w:noProof/>
          <w:lang w:val="et-EE"/>
        </w:rPr>
        <w:t xml:space="preserve"> eelhinnangu Biojet AS tootmisele</w:t>
      </w:r>
      <w:r>
        <w:rPr>
          <w:noProof/>
          <w:lang w:val="et-EE"/>
        </w:rPr>
        <w:t xml:space="preserve">. Vastavalt </w:t>
      </w:r>
      <w:r w:rsidRPr="00A54827">
        <w:rPr>
          <w:noProof/>
          <w:lang w:val="et-EE"/>
        </w:rPr>
        <w:t>OÜ Hendrikson &amp; Ko</w:t>
      </w:r>
      <w:r>
        <w:rPr>
          <w:noProof/>
          <w:lang w:val="et-EE"/>
        </w:rPr>
        <w:t xml:space="preserve"> poolt edastatud</w:t>
      </w:r>
      <w:r w:rsidR="00287765">
        <w:rPr>
          <w:noProof/>
          <w:lang w:val="et-EE"/>
        </w:rPr>
        <w:t xml:space="preserve"> dokumendile </w:t>
      </w:r>
      <w:r>
        <w:rPr>
          <w:noProof/>
          <w:lang w:val="et-EE"/>
        </w:rPr>
        <w:t xml:space="preserve"> „Hinnang Biojet AS ohtlikkuse kategooria, planeeringute, keskkonnamõju hindamise ja keskkonnaloa vajaduse kohta“ </w:t>
      </w:r>
      <w:r w:rsidR="00D437F9" w:rsidRPr="00D437F9">
        <w:rPr>
          <w:noProof/>
          <w:lang w:val="et-EE"/>
        </w:rPr>
        <w:t xml:space="preserve">  </w:t>
      </w:r>
      <w:r w:rsidRPr="00F0526E">
        <w:rPr>
          <w:noProof/>
          <w:lang w:val="et-EE"/>
        </w:rPr>
        <w:t xml:space="preserve">Biojet AS kavandab Balti Elektrijaama (BEJ) territooriumile metsatööstuse jms jääkide gaasistamisseadme rajamist ning saadud süngaasist biodiisli ja -lennukikütuse tootmist. </w:t>
      </w:r>
      <w:r w:rsidRPr="00E50295">
        <w:rPr>
          <w:noProof/>
          <w:lang w:val="et-EE"/>
        </w:rPr>
        <w:t>Biodiisli ja -lennukikütuse tootmiseks kavandatakse biomassi gaasistamisseadme rajamist, saadud süngaas puhastatakse ning seejärel saadakse Fischer-Tropsch sünteesi kasutades vahesaadused, mille edasisel väärindamisel (eeldatavalt vesiniktöötlemisel) saadakse  vedelkütused. Gasifitseerimisseadme energeetiline sisendvõimsus on ca 200 MWth. Gaasistamiseks vajalik biomass transporditakse metsandusettevõtetest jms ning vaheladustatakse käitise juures. Lao maht on eel</w:t>
      </w:r>
      <w:r w:rsidR="00283C70" w:rsidRPr="00E50295">
        <w:rPr>
          <w:noProof/>
          <w:lang w:val="et-EE"/>
        </w:rPr>
        <w:t>datavalt ligikaudu 7 000 tonni.</w:t>
      </w:r>
    </w:p>
    <w:p w14:paraId="4B121D83" w14:textId="43A9EBA7" w:rsidR="006227D4" w:rsidRDefault="00F0526E" w:rsidP="00F0526E">
      <w:pPr>
        <w:autoSpaceDE w:val="0"/>
        <w:autoSpaceDN w:val="0"/>
        <w:adjustRightInd w:val="0"/>
        <w:jc w:val="both"/>
        <w:rPr>
          <w:noProof/>
          <w:lang w:val="et-EE"/>
        </w:rPr>
      </w:pPr>
      <w:r w:rsidRPr="00E50295">
        <w:rPr>
          <w:noProof/>
          <w:lang w:val="et-EE"/>
        </w:rPr>
        <w:t>Põhisosa tootmisseadmetest ja selle juurde kuuluv mahutipark paigutatakse Narva linna Ele</w:t>
      </w:r>
      <w:r w:rsidR="006227D4" w:rsidRPr="00E50295">
        <w:rPr>
          <w:noProof/>
          <w:lang w:val="et-EE"/>
        </w:rPr>
        <w:t>ktrijaama tee 59e kinnistule (</w:t>
      </w:r>
      <w:r w:rsidRPr="00E50295">
        <w:rPr>
          <w:noProof/>
          <w:lang w:val="et-EE"/>
        </w:rPr>
        <w:t xml:space="preserve">51101:001:0964, pindala ca 7,55 ha, 100% tootmismaa). </w:t>
      </w:r>
    </w:p>
    <w:p w14:paraId="1D592762" w14:textId="647322FD" w:rsidR="006227D4" w:rsidRPr="00496252" w:rsidRDefault="00EE0209" w:rsidP="0028283C">
      <w:pPr>
        <w:autoSpaceDE w:val="0"/>
        <w:autoSpaceDN w:val="0"/>
        <w:adjustRightInd w:val="0"/>
        <w:spacing w:before="120"/>
        <w:jc w:val="both"/>
        <w:rPr>
          <w:noProof/>
          <w:lang w:val="et-EE"/>
        </w:rPr>
      </w:pPr>
      <w:r w:rsidRPr="00496252">
        <w:rPr>
          <w:noProof/>
          <w:lang w:val="et-EE"/>
        </w:rPr>
        <w:t>Eelnimetatud k</w:t>
      </w:r>
      <w:r w:rsidR="00E50295" w:rsidRPr="00496252">
        <w:rPr>
          <w:noProof/>
          <w:lang w:val="et-EE"/>
        </w:rPr>
        <w:t>avandatav</w:t>
      </w:r>
      <w:r w:rsidR="00D30BF5" w:rsidRPr="00496252">
        <w:rPr>
          <w:noProof/>
          <w:lang w:val="et-EE"/>
        </w:rPr>
        <w:t>ale</w:t>
      </w:r>
      <w:r w:rsidR="00E50295" w:rsidRPr="00496252">
        <w:rPr>
          <w:noProof/>
          <w:lang w:val="et-EE"/>
        </w:rPr>
        <w:t xml:space="preserve"> tegevus</w:t>
      </w:r>
      <w:r w:rsidR="00D30BF5" w:rsidRPr="00496252">
        <w:rPr>
          <w:noProof/>
          <w:lang w:val="et-EE"/>
        </w:rPr>
        <w:t>ele</w:t>
      </w:r>
      <w:r w:rsidR="00E50295" w:rsidRPr="00496252">
        <w:rPr>
          <w:noProof/>
          <w:lang w:val="et-EE"/>
        </w:rPr>
        <w:t xml:space="preserve"> </w:t>
      </w:r>
      <w:r w:rsidR="006227D4" w:rsidRPr="00496252">
        <w:rPr>
          <w:noProof/>
          <w:lang w:val="et-EE"/>
        </w:rPr>
        <w:t>kohaldub KeHJS § 6 lg 1 punktis 11 nimetatud tegevusala:</w:t>
      </w:r>
      <w:r w:rsidR="00D30BF5" w:rsidRPr="00496252">
        <w:rPr>
          <w:noProof/>
          <w:lang w:val="et-EE"/>
        </w:rPr>
        <w:t xml:space="preserve"> </w:t>
      </w:r>
      <w:r w:rsidR="006227D4" w:rsidRPr="00496252">
        <w:rPr>
          <w:noProof/>
          <w:lang w:val="et-EE"/>
        </w:rPr>
        <w:t xml:space="preserve">aine tootmine tööstuslikus mahus keemilise protsessi abil, kui mitu seadet on järjestatud ja omavahel funktsionaalselt seotud ning toodavad orgaanilisi või anorgaanilisi </w:t>
      </w:r>
      <w:r w:rsidR="006227D4" w:rsidRPr="00496252">
        <w:rPr>
          <w:noProof/>
          <w:lang w:val="et-EE"/>
        </w:rPr>
        <w:lastRenderedPageBreak/>
        <w:t>põhikemikaale, fosfor-, lämmastik- või kaaliumväetisi liht- või liitväetisena, taimekaitsevahendeid või biotsiide, ravimeid keemilise või bioloogilise pr</w:t>
      </w:r>
      <w:r w:rsidR="00287765" w:rsidRPr="00496252">
        <w:rPr>
          <w:noProof/>
          <w:lang w:val="et-EE"/>
        </w:rPr>
        <w:t>otsessi käigus või lõhkeaineid.</w:t>
      </w:r>
    </w:p>
    <w:p w14:paraId="7B6D557F" w14:textId="3E567FA6" w:rsidR="00E53D6D" w:rsidRDefault="006227D4" w:rsidP="00613EB3">
      <w:pPr>
        <w:autoSpaceDE w:val="0"/>
        <w:autoSpaceDN w:val="0"/>
        <w:adjustRightInd w:val="0"/>
        <w:jc w:val="both"/>
        <w:rPr>
          <w:noProof/>
          <w:lang w:val="et-EE"/>
        </w:rPr>
      </w:pPr>
      <w:r w:rsidRPr="00496252">
        <w:rPr>
          <w:noProof/>
          <w:lang w:val="et-EE"/>
        </w:rPr>
        <w:t>Käitises on mitu keemilise iseloomuga protsessi järjestatud ja funktsionaalselt seotud. Süngaasi ja kütuste kuuluvus põhikemikaalide hulka on vaieldav, kuid süngaasist eraldatud CO2 kuulub anorgaaniliste põhikemikaalide hulka.</w:t>
      </w:r>
    </w:p>
    <w:p w14:paraId="76317D48" w14:textId="5EF4071A" w:rsidR="00CB39CB" w:rsidRPr="00CB39CB" w:rsidRDefault="00CB39CB" w:rsidP="00287765">
      <w:pPr>
        <w:autoSpaceDE w:val="0"/>
        <w:autoSpaceDN w:val="0"/>
        <w:adjustRightInd w:val="0"/>
        <w:spacing w:before="120"/>
        <w:jc w:val="both"/>
        <w:rPr>
          <w:noProof/>
          <w:lang w:val="et-EE"/>
        </w:rPr>
      </w:pPr>
      <w:r w:rsidRPr="00CB39CB">
        <w:rPr>
          <w:noProof/>
          <w:lang w:val="et-EE"/>
        </w:rPr>
        <w:t xml:space="preserve">Planeerimisseaduse (edaspidi PlanS) § 124 lg 5 kohaselt detailplaneeringu koostamisel, kui planeering on aluseks keskkonnamõju hindamise ja keskkonnajuhtimissüsteemi seaduse § 6 lõike 1 kohasele tegevusele, ning </w:t>
      </w:r>
      <w:r w:rsidR="00DF7E45">
        <w:rPr>
          <w:noProof/>
          <w:lang w:val="et-EE"/>
        </w:rPr>
        <w:t>k</w:t>
      </w:r>
      <w:r w:rsidRPr="00CB39CB">
        <w:rPr>
          <w:noProof/>
          <w:lang w:val="et-EE"/>
        </w:rPr>
        <w:t>eskkonnamõju hindamise ja keskkonnajuhtimissüsteemi seaduse (edaspidi KeHJS) § 33 lõikes 1 nimetatud juhtidel on kohustuslik keskkonnamõju strateegiline hindamine.</w:t>
      </w:r>
    </w:p>
    <w:p w14:paraId="63A038FA" w14:textId="77777777" w:rsidR="00CB39CB" w:rsidRPr="00CB39CB" w:rsidRDefault="00CB39CB" w:rsidP="00CB39CB">
      <w:pPr>
        <w:autoSpaceDE w:val="0"/>
        <w:autoSpaceDN w:val="0"/>
        <w:adjustRightInd w:val="0"/>
        <w:jc w:val="both"/>
        <w:rPr>
          <w:noProof/>
          <w:lang w:val="et-EE"/>
        </w:rPr>
      </w:pPr>
      <w:r w:rsidRPr="00CB39CB">
        <w:rPr>
          <w:noProof/>
          <w:lang w:val="et-EE"/>
        </w:rPr>
        <w:t>KeHJS § 35 lõike 2 kohaselt keskkonnamõju strateegiline hindamine algatatakse selle vajadust põhjendamata käesoleva seaduse § 33 lõikes 1 nimetatud strateegilise planeerimisdokumendi koostamise algatamise korral.</w:t>
      </w:r>
    </w:p>
    <w:p w14:paraId="55F9C72A" w14:textId="71B8E333" w:rsidR="00175DA2" w:rsidRDefault="00CB39CB" w:rsidP="00613EB3">
      <w:pPr>
        <w:autoSpaceDE w:val="0"/>
        <w:autoSpaceDN w:val="0"/>
        <w:adjustRightInd w:val="0"/>
        <w:jc w:val="both"/>
        <w:rPr>
          <w:noProof/>
          <w:lang w:val="et-EE"/>
        </w:rPr>
      </w:pPr>
      <w:r>
        <w:rPr>
          <w:noProof/>
          <w:lang w:val="et-EE"/>
        </w:rPr>
        <w:t>Elektrijaama tee 59e</w:t>
      </w:r>
      <w:r w:rsidRPr="00CB39CB">
        <w:rPr>
          <w:noProof/>
          <w:lang w:val="et-EE"/>
        </w:rPr>
        <w:t xml:space="preserve"> maa-alale koostatakse detailplaneering, mille alusel kavandatav tegevus kuulub KeHJS § 6 lõikes 1 punktis</w:t>
      </w:r>
      <w:r>
        <w:rPr>
          <w:noProof/>
          <w:lang w:val="et-EE"/>
        </w:rPr>
        <w:t xml:space="preserve"> 11</w:t>
      </w:r>
      <w:r w:rsidRPr="00CB39CB">
        <w:rPr>
          <w:lang w:val="et-EE"/>
        </w:rPr>
        <w:t xml:space="preserve"> </w:t>
      </w:r>
      <w:r w:rsidRPr="00CB39CB">
        <w:rPr>
          <w:noProof/>
          <w:lang w:val="et-EE"/>
        </w:rPr>
        <w:t>aine tootmine tööstuslikus mahus keemilise protsessi abil, kui mitu seadet on järjestatud ja omavahel funktsionaalselt seotud ning toodavad orgaanilisi või anorgaanilisi põhikemikaale, fosfor-, lämmastik- või kaaliumväetisi liht- või liitväetisena, taimekaitsevahendeid või biotsiide, ravimeid keemilise või bioloogilise p</w:t>
      </w:r>
      <w:r>
        <w:rPr>
          <w:noProof/>
          <w:lang w:val="et-EE"/>
        </w:rPr>
        <w:t>rotsessi käigus või lõhkeaineid</w:t>
      </w:r>
      <w:r w:rsidR="00496252">
        <w:rPr>
          <w:noProof/>
          <w:lang w:val="et-EE"/>
        </w:rPr>
        <w:t>.</w:t>
      </w:r>
      <w:r>
        <w:rPr>
          <w:noProof/>
          <w:lang w:val="et-EE"/>
        </w:rPr>
        <w:t xml:space="preserve"> </w:t>
      </w:r>
    </w:p>
    <w:p w14:paraId="047616BA" w14:textId="314DCE1A" w:rsidR="006227D4" w:rsidRDefault="00287765" w:rsidP="00613EB3">
      <w:pPr>
        <w:autoSpaceDE w:val="0"/>
        <w:autoSpaceDN w:val="0"/>
        <w:adjustRightInd w:val="0"/>
        <w:jc w:val="both"/>
        <w:rPr>
          <w:noProof/>
          <w:lang w:val="et-EE"/>
        </w:rPr>
      </w:pPr>
      <w:r>
        <w:rPr>
          <w:noProof/>
          <w:lang w:val="et-EE"/>
        </w:rPr>
        <w:t>Vastavalt 24.11.2023 sõlmitud halduslepingu nr</w:t>
      </w:r>
      <w:r w:rsidRPr="00287765">
        <w:rPr>
          <w:noProof/>
          <w:lang w:val="et-EE"/>
        </w:rPr>
        <w:t xml:space="preserve"> DP 02/2023</w:t>
      </w:r>
      <w:r>
        <w:rPr>
          <w:noProof/>
          <w:lang w:val="et-EE"/>
        </w:rPr>
        <w:t xml:space="preserve"> puktile 3</w:t>
      </w:r>
      <w:r w:rsidRPr="00287765">
        <w:rPr>
          <w:noProof/>
          <w:lang w:val="et-EE"/>
        </w:rPr>
        <w:t>.</w:t>
      </w:r>
      <w:r>
        <w:rPr>
          <w:noProof/>
          <w:lang w:val="et-EE"/>
        </w:rPr>
        <w:t>4.5</w:t>
      </w:r>
      <w:r w:rsidRPr="00287765">
        <w:rPr>
          <w:noProof/>
          <w:lang w:val="et-EE"/>
        </w:rPr>
        <w:t>.</w:t>
      </w:r>
      <w:r>
        <w:rPr>
          <w:noProof/>
          <w:lang w:val="et-EE"/>
        </w:rPr>
        <w:t xml:space="preserve"> huvitatud isik ehk Enefit Power AS</w:t>
      </w:r>
      <w:r w:rsidRPr="00287765">
        <w:rPr>
          <w:noProof/>
          <w:lang w:val="et-EE"/>
        </w:rPr>
        <w:t xml:space="preserve"> </w:t>
      </w:r>
      <w:r>
        <w:rPr>
          <w:noProof/>
          <w:lang w:val="et-EE"/>
        </w:rPr>
        <w:t xml:space="preserve">on kohustatud </w:t>
      </w:r>
      <w:r w:rsidRPr="00287765">
        <w:rPr>
          <w:noProof/>
          <w:lang w:val="et-EE"/>
        </w:rPr>
        <w:t>tasuda kõik PLANEERINGU koostamisega seotud kulud (sh PLANEERIJA, KSH ja</w:t>
      </w:r>
      <w:r>
        <w:rPr>
          <w:noProof/>
          <w:lang w:val="et-EE"/>
        </w:rPr>
        <w:t xml:space="preserve"> </w:t>
      </w:r>
      <w:r w:rsidRPr="00287765">
        <w:rPr>
          <w:noProof/>
          <w:lang w:val="et-EE"/>
        </w:rPr>
        <w:t>ajalehekuulutuste arved)</w:t>
      </w:r>
      <w:r>
        <w:rPr>
          <w:noProof/>
          <w:lang w:val="et-EE"/>
        </w:rPr>
        <w:t>.</w:t>
      </w:r>
    </w:p>
    <w:p w14:paraId="5751AE42" w14:textId="7396FD8E" w:rsidR="006227D4" w:rsidRDefault="006227D4" w:rsidP="00287765">
      <w:pPr>
        <w:autoSpaceDE w:val="0"/>
        <w:autoSpaceDN w:val="0"/>
        <w:adjustRightInd w:val="0"/>
        <w:spacing w:before="120"/>
        <w:jc w:val="both"/>
        <w:rPr>
          <w:noProof/>
          <w:lang w:val="et-EE"/>
        </w:rPr>
      </w:pPr>
      <w:r w:rsidRPr="00287765">
        <w:rPr>
          <w:lang w:val="et-EE"/>
        </w:rPr>
        <w:t>Kui strateegilise planeerimisdokumendi koostamise algataja ja koostamise korraldaja ei kattu, võib keskkonnamõju strateegilise hindamise algatada strateegilise planeerimisdokumendi koostamise korraldaja.</w:t>
      </w:r>
    </w:p>
    <w:p w14:paraId="5DB4C66E" w14:textId="77777777" w:rsidR="00B54EB3" w:rsidRPr="001C3235" w:rsidRDefault="00B54EB3" w:rsidP="00315A35">
      <w:pPr>
        <w:jc w:val="both"/>
        <w:rPr>
          <w:lang w:val="et-EE"/>
        </w:rPr>
      </w:pPr>
    </w:p>
    <w:p w14:paraId="5F6AF0C4" w14:textId="77777777" w:rsidR="0085715D" w:rsidRPr="001C3235" w:rsidRDefault="0085715D" w:rsidP="00820684">
      <w:pPr>
        <w:numPr>
          <w:ilvl w:val="0"/>
          <w:numId w:val="9"/>
        </w:numPr>
        <w:tabs>
          <w:tab w:val="clear" w:pos="360"/>
        </w:tabs>
        <w:ind w:left="284" w:hanging="284"/>
        <w:jc w:val="both"/>
        <w:rPr>
          <w:lang w:val="et-EE"/>
        </w:rPr>
      </w:pPr>
      <w:r w:rsidRPr="001C3235">
        <w:rPr>
          <w:b/>
          <w:lang w:val="et-EE"/>
        </w:rPr>
        <w:t>ÕIGUSLIKUD ALUSED</w:t>
      </w:r>
    </w:p>
    <w:p w14:paraId="4ACEFEE9" w14:textId="7FDCB9F6" w:rsidR="005B4A58" w:rsidRDefault="005B4A58" w:rsidP="00820684">
      <w:pPr>
        <w:numPr>
          <w:ilvl w:val="1"/>
          <w:numId w:val="9"/>
        </w:numPr>
        <w:tabs>
          <w:tab w:val="clear" w:pos="792"/>
          <w:tab w:val="num" w:pos="851"/>
        </w:tabs>
        <w:ind w:left="426"/>
        <w:jc w:val="both"/>
        <w:rPr>
          <w:lang w:val="et-EE"/>
        </w:rPr>
      </w:pPr>
      <w:r w:rsidRPr="005B4A58">
        <w:rPr>
          <w:lang w:val="et-EE"/>
        </w:rPr>
        <w:t>Planeerimisseaduse § 12</w:t>
      </w:r>
      <w:r>
        <w:rPr>
          <w:lang w:val="et-EE"/>
        </w:rPr>
        <w:t>4 lg 5 kohaselt</w:t>
      </w:r>
      <w:r w:rsidRPr="005B4A58">
        <w:rPr>
          <w:lang w:val="et-EE"/>
        </w:rPr>
        <w:t xml:space="preserve"> </w:t>
      </w:r>
      <w:r>
        <w:rPr>
          <w:lang w:val="et-EE"/>
        </w:rPr>
        <w:t>d</w:t>
      </w:r>
      <w:r w:rsidRPr="005B4A58">
        <w:rPr>
          <w:lang w:val="et-EE"/>
        </w:rPr>
        <w:t>etailplaneeringu koostamisel, kui planeering on aluseks keskkonnamõju hindamise ja keskkonnajuhtimissüsteemi seaduse § 6 lõike 1 kohasele tegevusele, on kohustuslik keskkonnamõju strateegiline hindamine.</w:t>
      </w:r>
    </w:p>
    <w:p w14:paraId="1FC68919" w14:textId="2D5192FD" w:rsidR="002E1CC3" w:rsidRDefault="002E1CC3" w:rsidP="00820684">
      <w:pPr>
        <w:numPr>
          <w:ilvl w:val="1"/>
          <w:numId w:val="9"/>
        </w:numPr>
        <w:ind w:left="426"/>
        <w:jc w:val="both"/>
        <w:rPr>
          <w:lang w:val="et-EE"/>
        </w:rPr>
      </w:pPr>
      <w:r w:rsidRPr="002E1CC3">
        <w:rPr>
          <w:lang w:val="et-EE"/>
        </w:rPr>
        <w:t>Keskkonnamõju hindamise ja keskko</w:t>
      </w:r>
      <w:r>
        <w:rPr>
          <w:lang w:val="et-EE"/>
        </w:rPr>
        <w:t>nnajuhtimissüsteemi seaduse § 35</w:t>
      </w:r>
      <w:r w:rsidRPr="002E1CC3">
        <w:rPr>
          <w:lang w:val="et-EE"/>
        </w:rPr>
        <w:t xml:space="preserve"> lõike 2 kohaselt</w:t>
      </w:r>
      <w:r>
        <w:rPr>
          <w:lang w:val="et-EE"/>
        </w:rPr>
        <w:t xml:space="preserve"> k</w:t>
      </w:r>
      <w:r w:rsidRPr="002E1CC3">
        <w:rPr>
          <w:lang w:val="et-EE"/>
        </w:rPr>
        <w:t>eskkonnamõju strateegiline hindamine algatatakse selle vajadust põhjendamata käesoleva seaduse § 33 lõikes 1 nimetatud strateegilise planeerimisdokumendi koostamise algatamise korral.</w:t>
      </w:r>
    </w:p>
    <w:p w14:paraId="5458C345" w14:textId="6CAF78AD" w:rsidR="00952C0C" w:rsidRDefault="00952C0C" w:rsidP="00820684">
      <w:pPr>
        <w:numPr>
          <w:ilvl w:val="1"/>
          <w:numId w:val="9"/>
        </w:numPr>
        <w:ind w:left="426"/>
        <w:jc w:val="both"/>
        <w:rPr>
          <w:lang w:val="et-EE"/>
        </w:rPr>
      </w:pPr>
      <w:r w:rsidRPr="001C3235">
        <w:rPr>
          <w:lang w:val="et-EE"/>
        </w:rPr>
        <w:t>Keskkonnamõju hindamise ja keskkonnajuhtimissüsteemi seaduse § 34 lõike 2 kohaselt keskkonnamõju strateegilise hindamise algatab või jätab algatamata strateegilise planeerimisdokumendi koostamise algataja. Kui strateegilise planeerimisdokumendi koostamise algataja ja koostamise korraldaja ei kattu, võib keskkonnamõju strateegilise hindamise algatada strateegilise planeerimisdokumendi koostamise korraldaja.</w:t>
      </w:r>
    </w:p>
    <w:p w14:paraId="49D3B824" w14:textId="00C2B5E5" w:rsidR="006864A0" w:rsidRDefault="006864A0" w:rsidP="00C83FF8">
      <w:pPr>
        <w:pStyle w:val="ListParagraph"/>
        <w:numPr>
          <w:ilvl w:val="1"/>
          <w:numId w:val="9"/>
        </w:numPr>
        <w:ind w:left="426" w:hanging="426"/>
        <w:rPr>
          <w:lang w:val="et-EE"/>
        </w:rPr>
      </w:pPr>
      <w:r w:rsidRPr="006864A0">
        <w:rPr>
          <w:lang w:val="et-EE"/>
        </w:rPr>
        <w:t>Vastavalt Narva Linnavalitsuse Arhitektuuri- ja Linnaplaneerimise Ametipõhimääruse § 7 Arhitektuuri- ja planeerimise osakonna põhiülesandeks on ehitusprojektide läbivaatamisel osalemine ja otsuse tegemine keskkonnamõju hindamise algatamise või algatamata jätmise kohta.</w:t>
      </w:r>
    </w:p>
    <w:p w14:paraId="2F1B68CF" w14:textId="1AEEB7FE" w:rsidR="00820684" w:rsidRPr="00820684" w:rsidRDefault="00820684" w:rsidP="00C83FF8">
      <w:pPr>
        <w:pStyle w:val="ListParagraph"/>
        <w:numPr>
          <w:ilvl w:val="1"/>
          <w:numId w:val="9"/>
        </w:numPr>
        <w:tabs>
          <w:tab w:val="clear" w:pos="792"/>
        </w:tabs>
        <w:ind w:left="426" w:hanging="426"/>
        <w:jc w:val="both"/>
        <w:rPr>
          <w:lang w:val="et-EE"/>
        </w:rPr>
      </w:pPr>
      <w:r w:rsidRPr="00E73548">
        <w:rPr>
          <w:lang w:val="et-EE"/>
        </w:rPr>
        <w:t>N</w:t>
      </w:r>
      <w:bookmarkStart w:id="0" w:name="_GoBack"/>
      <w:bookmarkEnd w:id="0"/>
      <w:r w:rsidRPr="00E73548">
        <w:rPr>
          <w:lang w:val="et-EE"/>
        </w:rPr>
        <w:t>arva Linnavolikogu 25.08.2022 otsuse nr 44 „</w:t>
      </w:r>
      <w:r>
        <w:rPr>
          <w:noProof/>
          <w:lang w:val="et-EE"/>
        </w:rPr>
        <w:t>Elektrijaama tee 59e</w:t>
      </w:r>
      <w:r w:rsidRPr="00CB39CB">
        <w:rPr>
          <w:noProof/>
          <w:lang w:val="et-EE"/>
        </w:rPr>
        <w:t xml:space="preserve"> maa-alale koostatakse detailplaneering</w:t>
      </w:r>
      <w:r>
        <w:rPr>
          <w:noProof/>
          <w:lang w:val="et-EE"/>
        </w:rPr>
        <w:t xml:space="preserve">u koostamise algatamine“ punkti 3.2 kohaselt on delegeeritud </w:t>
      </w:r>
      <w:r w:rsidRPr="001C3235">
        <w:rPr>
          <w:lang w:val="et-EE"/>
        </w:rPr>
        <w:t>keskkonnamõju</w:t>
      </w:r>
      <w:r>
        <w:rPr>
          <w:lang w:val="et-EE"/>
        </w:rPr>
        <w:t xml:space="preserve"> strateegilise hindamise algatamise</w:t>
      </w:r>
      <w:r w:rsidRPr="001C3235">
        <w:rPr>
          <w:lang w:val="et-EE"/>
        </w:rPr>
        <w:t xml:space="preserve"> või algatamata</w:t>
      </w:r>
      <w:r w:rsidRPr="00E73548">
        <w:rPr>
          <w:lang w:val="et-EE"/>
        </w:rPr>
        <w:t xml:space="preserve"> </w:t>
      </w:r>
      <w:r>
        <w:rPr>
          <w:lang w:val="et-EE"/>
        </w:rPr>
        <w:t>jätmise otsustamine Narva Linnavalitsusele.</w:t>
      </w:r>
    </w:p>
    <w:p w14:paraId="3ABF52DE" w14:textId="76C2ED6D" w:rsidR="00E50295" w:rsidRPr="001C3235" w:rsidRDefault="00E50295" w:rsidP="0021282E">
      <w:pPr>
        <w:ind w:left="360"/>
        <w:jc w:val="both"/>
        <w:rPr>
          <w:lang w:val="et-EE"/>
        </w:rPr>
      </w:pPr>
    </w:p>
    <w:p w14:paraId="0ECA0C94" w14:textId="77777777" w:rsidR="0085715D" w:rsidRPr="001C3235" w:rsidRDefault="0085715D" w:rsidP="0021282E">
      <w:pPr>
        <w:numPr>
          <w:ilvl w:val="0"/>
          <w:numId w:val="9"/>
        </w:numPr>
        <w:jc w:val="both"/>
        <w:rPr>
          <w:b/>
          <w:bCs/>
          <w:lang w:val="et-EE"/>
        </w:rPr>
      </w:pPr>
      <w:r w:rsidRPr="001C3235">
        <w:rPr>
          <w:b/>
          <w:bCs/>
          <w:lang w:val="et-EE"/>
        </w:rPr>
        <w:lastRenderedPageBreak/>
        <w:t>OTSUS</w:t>
      </w:r>
    </w:p>
    <w:p w14:paraId="42F11EFE" w14:textId="13372DCA" w:rsidR="00952C0C" w:rsidRPr="009C01BF" w:rsidRDefault="009C01BF" w:rsidP="00820684">
      <w:pPr>
        <w:pStyle w:val="ListParagraph"/>
        <w:ind w:left="284"/>
        <w:jc w:val="both"/>
        <w:rPr>
          <w:lang w:val="et-EE"/>
        </w:rPr>
      </w:pPr>
      <w:r w:rsidRPr="009C01BF">
        <w:rPr>
          <w:lang w:val="et-EE"/>
        </w:rPr>
        <w:t>Algatada Elektrijaama tee 59e</w:t>
      </w:r>
      <w:r w:rsidR="00952C0C" w:rsidRPr="009C01BF">
        <w:rPr>
          <w:lang w:val="et-EE"/>
        </w:rPr>
        <w:t xml:space="preserve"> maa-ala detailplaneeringu keskkonnamõju strateegiline hindamine.</w:t>
      </w:r>
    </w:p>
    <w:p w14:paraId="57F904FC" w14:textId="77777777" w:rsidR="00377572" w:rsidRPr="001C3235" w:rsidRDefault="00377572" w:rsidP="00377572">
      <w:pPr>
        <w:pStyle w:val="BodyTextIndent"/>
        <w:spacing w:after="0"/>
        <w:ind w:left="0"/>
        <w:jc w:val="both"/>
        <w:rPr>
          <w:strike/>
          <w:lang w:val="et-EE"/>
        </w:rPr>
      </w:pPr>
    </w:p>
    <w:p w14:paraId="6146C5AD" w14:textId="77777777" w:rsidR="0085715D" w:rsidRPr="001C3235" w:rsidRDefault="0085715D" w:rsidP="0021282E">
      <w:pPr>
        <w:numPr>
          <w:ilvl w:val="0"/>
          <w:numId w:val="9"/>
        </w:numPr>
        <w:tabs>
          <w:tab w:val="num" w:pos="540"/>
        </w:tabs>
        <w:jc w:val="both"/>
        <w:rPr>
          <w:b/>
          <w:bCs/>
          <w:lang w:val="et-EE"/>
        </w:rPr>
      </w:pPr>
      <w:r w:rsidRPr="001C3235">
        <w:rPr>
          <w:b/>
          <w:bCs/>
          <w:lang w:val="et-EE"/>
        </w:rPr>
        <w:t>RAKENDUSSÄTTED</w:t>
      </w:r>
    </w:p>
    <w:p w14:paraId="0FDDEB35" w14:textId="329F5466" w:rsidR="00952C0C" w:rsidRPr="001C3235" w:rsidRDefault="00952C0C" w:rsidP="004349B1">
      <w:pPr>
        <w:numPr>
          <w:ilvl w:val="1"/>
          <w:numId w:val="9"/>
        </w:numPr>
        <w:jc w:val="both"/>
        <w:rPr>
          <w:b/>
          <w:bCs/>
          <w:lang w:val="et-EE"/>
        </w:rPr>
      </w:pPr>
      <w:r w:rsidRPr="001C3235">
        <w:rPr>
          <w:lang w:val="et-EE"/>
        </w:rPr>
        <w:t xml:space="preserve">Narva linna Arhitektuuri- ja Linnaplaneerimise Ametil avaldada 14 päeva jooksul pärast otsuse tegemist teade detailplaneeringu ja keskkonnamõju strateegilise hindamise algatamise otsuse kohta Ametlikes Teadaannetes ja vähemalt ühes üleriigilise või kohaliku levikuga ajalehes ning elektrooniliselt, liht- või tähtkirjaga </w:t>
      </w:r>
      <w:r w:rsidR="004349B1" w:rsidRPr="001C3235">
        <w:rPr>
          <w:lang w:val="et-EE"/>
        </w:rPr>
        <w:t xml:space="preserve">keskkonnamõju hindamise ja keskkonnajuhtimissüsteemi </w:t>
      </w:r>
      <w:r w:rsidRPr="001C3235">
        <w:rPr>
          <w:lang w:val="et-EE"/>
        </w:rPr>
        <w:t>seaduse § 33 lõikes 6 nimetatud asutust.</w:t>
      </w:r>
    </w:p>
    <w:p w14:paraId="6EE9DAB7" w14:textId="3E77AABD" w:rsidR="00560EC8" w:rsidRPr="001C3235" w:rsidRDefault="00560EC8" w:rsidP="00952C0C">
      <w:pPr>
        <w:numPr>
          <w:ilvl w:val="1"/>
          <w:numId w:val="9"/>
        </w:numPr>
        <w:jc w:val="both"/>
        <w:rPr>
          <w:b/>
          <w:bCs/>
          <w:lang w:val="et-EE"/>
        </w:rPr>
      </w:pPr>
      <w:r w:rsidRPr="001C3235">
        <w:rPr>
          <w:lang w:val="et-EE"/>
        </w:rPr>
        <w:t>Otsus jõustub seadusega ettenähtud korras.</w:t>
      </w:r>
    </w:p>
    <w:p w14:paraId="2575887A" w14:textId="256ECCF6" w:rsidR="004349B1" w:rsidRPr="001C3235" w:rsidRDefault="00496252" w:rsidP="00451E95">
      <w:pPr>
        <w:numPr>
          <w:ilvl w:val="1"/>
          <w:numId w:val="9"/>
        </w:numPr>
        <w:jc w:val="both"/>
        <w:rPr>
          <w:b/>
          <w:bCs/>
          <w:lang w:val="et-EE"/>
        </w:rPr>
      </w:pPr>
      <w:r>
        <w:rPr>
          <w:lang w:val="et-EE"/>
        </w:rPr>
        <w:t>K</w:t>
      </w:r>
      <w:r w:rsidR="004349B1" w:rsidRPr="001C3235">
        <w:rPr>
          <w:lang w:val="et-EE"/>
        </w:rPr>
        <w:t xml:space="preserve">eskkonnamõju strateegilise hindamise algatamise otsusega võib tutvuda aadressil Peetri plats 5, ruum 301 </w:t>
      </w:r>
      <w:r w:rsidR="00451E95" w:rsidRPr="00451E95">
        <w:rPr>
          <w:lang w:val="et-EE"/>
        </w:rPr>
        <w:t>vastuvõtuaegadel - esmaspäeviti kell 13.00-17.00; kolmapäeviti 10.00-12.00 ja 13.00-17.00.</w:t>
      </w:r>
    </w:p>
    <w:p w14:paraId="1C7890D3" w14:textId="77777777" w:rsidR="0085715D" w:rsidRDefault="0085715D" w:rsidP="00AE23EF">
      <w:pPr>
        <w:jc w:val="both"/>
        <w:rPr>
          <w:b/>
          <w:bCs/>
          <w:lang w:val="et-EE"/>
        </w:rPr>
      </w:pPr>
    </w:p>
    <w:p w14:paraId="78DE3350" w14:textId="77777777" w:rsidR="0003666B" w:rsidRDefault="0003666B" w:rsidP="00AE23EF">
      <w:pPr>
        <w:jc w:val="both"/>
        <w:rPr>
          <w:b/>
          <w:bCs/>
          <w:lang w:val="et-EE"/>
        </w:rPr>
      </w:pPr>
    </w:p>
    <w:p w14:paraId="7F638B9B" w14:textId="77777777" w:rsidR="0003666B" w:rsidRDefault="0003666B" w:rsidP="00AE23EF">
      <w:pPr>
        <w:jc w:val="both"/>
        <w:rPr>
          <w:b/>
          <w:bCs/>
          <w:lang w:val="et-EE"/>
        </w:rPr>
      </w:pPr>
    </w:p>
    <w:p w14:paraId="73B22108" w14:textId="77777777" w:rsidR="009C01BF" w:rsidRDefault="009C01BF" w:rsidP="00AE23EF">
      <w:pPr>
        <w:jc w:val="both"/>
        <w:rPr>
          <w:b/>
          <w:bCs/>
          <w:lang w:val="et-EE"/>
        </w:rPr>
      </w:pPr>
    </w:p>
    <w:p w14:paraId="13AA21BA" w14:textId="77777777" w:rsidR="009C01BF" w:rsidRPr="001C3235" w:rsidRDefault="009C01BF" w:rsidP="00AE23EF">
      <w:pPr>
        <w:jc w:val="both"/>
        <w:rPr>
          <w:b/>
          <w:bCs/>
          <w:lang w:val="et-EE"/>
        </w:rPr>
      </w:pPr>
    </w:p>
    <w:p w14:paraId="3DA301CC" w14:textId="77777777" w:rsidR="00B32E00" w:rsidRPr="001C3235" w:rsidRDefault="00B32E00" w:rsidP="00AE23EF">
      <w:pPr>
        <w:jc w:val="both"/>
        <w:rPr>
          <w:b/>
          <w:bCs/>
          <w:lang w:val="et-EE"/>
        </w:rPr>
      </w:pPr>
    </w:p>
    <w:p w14:paraId="0056F34F" w14:textId="36595AC2" w:rsidR="00B32E00" w:rsidRPr="001C3235" w:rsidRDefault="009C01BF" w:rsidP="0021282E">
      <w:pPr>
        <w:pStyle w:val="Footer"/>
        <w:tabs>
          <w:tab w:val="clear" w:pos="4677"/>
          <w:tab w:val="clear" w:pos="9355"/>
        </w:tabs>
        <w:jc w:val="both"/>
        <w:rPr>
          <w:lang w:val="et-EE"/>
        </w:rPr>
      </w:pPr>
      <w:r>
        <w:rPr>
          <w:lang w:val="et-EE"/>
        </w:rPr>
        <w:t>Jaan Toots</w:t>
      </w:r>
    </w:p>
    <w:p w14:paraId="75C07D84" w14:textId="77777777" w:rsidR="009C01BF" w:rsidRDefault="009C01BF" w:rsidP="009C01BF">
      <w:pPr>
        <w:rPr>
          <w:lang w:val="et-EE" w:eastAsia="et-EE"/>
        </w:rPr>
      </w:pPr>
      <w:r>
        <w:rPr>
          <w:lang w:val="et-EE" w:eastAsia="et-EE"/>
        </w:rPr>
        <w:t>Linnapea</w:t>
      </w:r>
    </w:p>
    <w:p w14:paraId="1CFB8418" w14:textId="6921A0D5" w:rsidR="009C01BF" w:rsidRDefault="009C01BF" w:rsidP="009C01BF">
      <w:pPr>
        <w:ind w:left="6663"/>
        <w:rPr>
          <w:lang w:val="et-EE" w:eastAsia="et-EE"/>
        </w:rPr>
      </w:pPr>
      <w:r>
        <w:rPr>
          <w:lang w:val="et-EE" w:eastAsia="et-EE"/>
        </w:rPr>
        <w:t>Üllar Kaljuste</w:t>
      </w:r>
    </w:p>
    <w:p w14:paraId="4C5FA245" w14:textId="0796DBC0" w:rsidR="006F5EDD" w:rsidRPr="00AC1267" w:rsidRDefault="009C01BF" w:rsidP="00AC1267">
      <w:pPr>
        <w:ind w:left="6663"/>
        <w:rPr>
          <w:lang w:val="et-EE" w:eastAsia="et-EE"/>
        </w:rPr>
      </w:pPr>
      <w:r>
        <w:rPr>
          <w:lang w:val="et-EE" w:eastAsia="et-EE"/>
        </w:rPr>
        <w:t>Linnasekretär</w:t>
      </w:r>
      <w:r w:rsidR="00AC1267" w:rsidRPr="001C3235">
        <w:rPr>
          <w:b/>
          <w:lang w:val="et-EE" w:eastAsia="ru-RU"/>
        </w:rPr>
        <w:t xml:space="preserve"> </w:t>
      </w:r>
    </w:p>
    <w:p w14:paraId="75FFBE31" w14:textId="085D7F1D" w:rsidR="00694AA2" w:rsidRPr="001C3235" w:rsidRDefault="00694AA2" w:rsidP="00197529">
      <w:pPr>
        <w:rPr>
          <w:b/>
          <w:lang w:val="et-EE" w:eastAsia="ru-RU"/>
        </w:rPr>
      </w:pPr>
    </w:p>
    <w:sectPr w:rsidR="00694AA2" w:rsidRPr="001C3235" w:rsidSect="0003666B">
      <w:footerReference w:type="even" r:id="rId8"/>
      <w:footerReference w:type="default" r:id="rId9"/>
      <w:pgSz w:w="11906" w:h="16838"/>
      <w:pgMar w:top="1440" w:right="987" w:bottom="1418" w:left="16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A71D2" w14:textId="77777777" w:rsidR="001F6C54" w:rsidRDefault="001F6C54">
      <w:r>
        <w:separator/>
      </w:r>
    </w:p>
  </w:endnote>
  <w:endnote w:type="continuationSeparator" w:id="0">
    <w:p w14:paraId="7401469A" w14:textId="77777777" w:rsidR="001F6C54" w:rsidRDefault="001F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E Arial">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BB01" w14:textId="77777777"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CE63" w14:textId="77777777" w:rsidR="0015427E" w:rsidRDefault="001542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9498" w14:textId="700D7400"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FF8">
      <w:rPr>
        <w:rStyle w:val="PageNumber"/>
        <w:noProof/>
      </w:rPr>
      <w:t>3</w:t>
    </w:r>
    <w:r>
      <w:rPr>
        <w:rStyle w:val="PageNumber"/>
      </w:rPr>
      <w:fldChar w:fldCharType="end"/>
    </w:r>
  </w:p>
  <w:p w14:paraId="47D04ECE" w14:textId="77777777" w:rsidR="0015427E" w:rsidRDefault="001542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0038" w14:textId="77777777" w:rsidR="001F6C54" w:rsidRDefault="001F6C54">
      <w:r>
        <w:separator/>
      </w:r>
    </w:p>
  </w:footnote>
  <w:footnote w:type="continuationSeparator" w:id="0">
    <w:p w14:paraId="7CFB86F4" w14:textId="77777777" w:rsidR="001F6C54" w:rsidRDefault="001F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BA1544F"/>
    <w:multiLevelType w:val="hybridMultilevel"/>
    <w:tmpl w:val="B952273C"/>
    <w:lvl w:ilvl="0" w:tplc="F7C004F6">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B47448"/>
    <w:multiLevelType w:val="hybridMultilevel"/>
    <w:tmpl w:val="F6D00F20"/>
    <w:lvl w:ilvl="0" w:tplc="F7C004F6">
      <w:start w:val="18"/>
      <w:numFmt w:val="bullet"/>
      <w:lvlText w:val="-"/>
      <w:lvlJc w:val="left"/>
      <w:pPr>
        <w:tabs>
          <w:tab w:val="num" w:pos="2700"/>
        </w:tabs>
        <w:ind w:left="2700" w:hanging="360"/>
      </w:pPr>
      <w:rPr>
        <w:rFonts w:ascii="Times New Roman" w:eastAsia="Times New Roman" w:hAnsi="Times New Roman" w:cs="Times New Roman"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4B213E"/>
    <w:multiLevelType w:val="multilevel"/>
    <w:tmpl w:val="6E7C015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B6D4F85"/>
    <w:multiLevelType w:val="multilevel"/>
    <w:tmpl w:val="D77A20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C8B169F"/>
    <w:multiLevelType w:val="hybridMultilevel"/>
    <w:tmpl w:val="7F94CDBA"/>
    <w:lvl w:ilvl="0" w:tplc="F7C004F6">
      <w:start w:val="18"/>
      <w:numFmt w:val="bullet"/>
      <w:lvlText w:val="-"/>
      <w:lvlJc w:val="left"/>
      <w:pPr>
        <w:tabs>
          <w:tab w:val="num" w:pos="1637"/>
        </w:tabs>
        <w:ind w:left="163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2F84"/>
    <w:multiLevelType w:val="hybridMultilevel"/>
    <w:tmpl w:val="1A685C82"/>
    <w:lvl w:ilvl="0" w:tplc="F7C004F6">
      <w:start w:val="18"/>
      <w:numFmt w:val="bullet"/>
      <w:lvlText w:val="-"/>
      <w:lvlJc w:val="left"/>
      <w:pPr>
        <w:tabs>
          <w:tab w:val="num" w:pos="1080"/>
        </w:tabs>
        <w:ind w:left="1080" w:hanging="360"/>
      </w:pPr>
      <w:rPr>
        <w:rFonts w:ascii="Times New Roman" w:eastAsia="Times New Roman" w:hAnsi="Times New Roman" w:cs="Times New Roman"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112B9F"/>
    <w:multiLevelType w:val="hybridMultilevel"/>
    <w:tmpl w:val="394217F6"/>
    <w:lvl w:ilvl="0" w:tplc="F7C004F6">
      <w:start w:val="18"/>
      <w:numFmt w:val="bullet"/>
      <w:lvlText w:val="-"/>
      <w:lvlJc w:val="left"/>
      <w:pPr>
        <w:tabs>
          <w:tab w:val="num" w:pos="1512"/>
        </w:tabs>
        <w:ind w:left="1512" w:hanging="360"/>
      </w:pPr>
      <w:rPr>
        <w:rFonts w:ascii="Times New Roman" w:eastAsia="Times New Roman" w:hAnsi="Times New Roman" w:cs="Times New Roman"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5" w15:restartNumberingAfterBreak="0">
    <w:nsid w:val="499524F1"/>
    <w:multiLevelType w:val="multilevel"/>
    <w:tmpl w:val="46DE31F4"/>
    <w:lvl w:ilvl="0">
      <w:start w:val="18"/>
      <w:numFmt w:val="bullet"/>
      <w:lvlText w:val="-"/>
      <w:lvlJc w:val="left"/>
      <w:pPr>
        <w:tabs>
          <w:tab w:val="num" w:pos="1800"/>
        </w:tabs>
        <w:ind w:left="1800" w:hanging="360"/>
      </w:pPr>
      <w:rPr>
        <w:rFonts w:ascii="Times New Roman" w:eastAsia="Times New Roman" w:hAnsi="Times New Roman" w:cs="Times New Roman"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6" w15:restartNumberingAfterBreak="0">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2BB0BA1"/>
    <w:multiLevelType w:val="hybridMultilevel"/>
    <w:tmpl w:val="54DE4BC8"/>
    <w:lvl w:ilvl="0" w:tplc="F7C004F6">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FCA1DF6"/>
    <w:multiLevelType w:val="hybridMultilevel"/>
    <w:tmpl w:val="A1E0829E"/>
    <w:lvl w:ilvl="0" w:tplc="F7C004F6">
      <w:start w:val="18"/>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4257D6A"/>
    <w:multiLevelType w:val="hybridMultilevel"/>
    <w:tmpl w:val="B6289F98"/>
    <w:lvl w:ilvl="0" w:tplc="F7C004F6">
      <w:start w:val="18"/>
      <w:numFmt w:val="bullet"/>
      <w:lvlText w:val="-"/>
      <w:lvlJc w:val="left"/>
      <w:pPr>
        <w:tabs>
          <w:tab w:val="num" w:pos="2700"/>
        </w:tabs>
        <w:ind w:left="2700" w:hanging="360"/>
      </w:pPr>
      <w:rPr>
        <w:rFonts w:ascii="Times New Roman" w:eastAsia="Times New Roman" w:hAnsi="Times New Roman" w:cs="Times New Roman"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8" w15:restartNumberingAfterBreak="0">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7"/>
  </w:num>
  <w:num w:numId="4">
    <w:abstractNumId w:val="19"/>
  </w:num>
  <w:num w:numId="5">
    <w:abstractNumId w:val="13"/>
  </w:num>
  <w:num w:numId="6">
    <w:abstractNumId w:val="23"/>
  </w:num>
  <w:num w:numId="7">
    <w:abstractNumId w:val="22"/>
  </w:num>
  <w:num w:numId="8">
    <w:abstractNumId w:val="12"/>
  </w:num>
  <w:num w:numId="9">
    <w:abstractNumId w:val="6"/>
  </w:num>
  <w:num w:numId="10">
    <w:abstractNumId w:val="5"/>
  </w:num>
  <w:num w:numId="11">
    <w:abstractNumId w:val="15"/>
  </w:num>
  <w:num w:numId="12">
    <w:abstractNumId w:val="10"/>
  </w:num>
  <w:num w:numId="13">
    <w:abstractNumId w:val="25"/>
  </w:num>
  <w:num w:numId="14">
    <w:abstractNumId w:val="0"/>
  </w:num>
  <w:num w:numId="15">
    <w:abstractNumId w:val="1"/>
  </w:num>
  <w:num w:numId="16">
    <w:abstractNumId w:val="7"/>
  </w:num>
  <w:num w:numId="17">
    <w:abstractNumId w:val="18"/>
  </w:num>
  <w:num w:numId="18">
    <w:abstractNumId w:val="3"/>
  </w:num>
  <w:num w:numId="19">
    <w:abstractNumId w:val="9"/>
  </w:num>
  <w:num w:numId="20">
    <w:abstractNumId w:val="14"/>
  </w:num>
  <w:num w:numId="21">
    <w:abstractNumId w:val="21"/>
  </w:num>
  <w:num w:numId="22">
    <w:abstractNumId w:val="26"/>
  </w:num>
  <w:num w:numId="23">
    <w:abstractNumId w:val="16"/>
  </w:num>
  <w:num w:numId="24">
    <w:abstractNumId w:val="11"/>
  </w:num>
  <w:num w:numId="25">
    <w:abstractNumId w:val="28"/>
  </w:num>
  <w:num w:numId="26">
    <w:abstractNumId w:val="24"/>
  </w:num>
  <w:num w:numId="27">
    <w:abstractNumId w:val="2"/>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29AB"/>
    <w:rsid w:val="00024965"/>
    <w:rsid w:val="000249F0"/>
    <w:rsid w:val="00030DE0"/>
    <w:rsid w:val="000342A4"/>
    <w:rsid w:val="0003446B"/>
    <w:rsid w:val="0003481B"/>
    <w:rsid w:val="0003666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67B6C"/>
    <w:rsid w:val="00072099"/>
    <w:rsid w:val="000734D7"/>
    <w:rsid w:val="00081E62"/>
    <w:rsid w:val="0008240D"/>
    <w:rsid w:val="0008718F"/>
    <w:rsid w:val="000913F3"/>
    <w:rsid w:val="00093E34"/>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26B4"/>
    <w:rsid w:val="000F2C24"/>
    <w:rsid w:val="000F4633"/>
    <w:rsid w:val="000F4A4D"/>
    <w:rsid w:val="001006C9"/>
    <w:rsid w:val="001012E4"/>
    <w:rsid w:val="00101B35"/>
    <w:rsid w:val="00101CFF"/>
    <w:rsid w:val="001022C1"/>
    <w:rsid w:val="00102354"/>
    <w:rsid w:val="00102C0C"/>
    <w:rsid w:val="00103FAD"/>
    <w:rsid w:val="00107AEA"/>
    <w:rsid w:val="00111968"/>
    <w:rsid w:val="00113666"/>
    <w:rsid w:val="00113BC4"/>
    <w:rsid w:val="0011474F"/>
    <w:rsid w:val="00115CDD"/>
    <w:rsid w:val="00117075"/>
    <w:rsid w:val="0012764A"/>
    <w:rsid w:val="001303A1"/>
    <w:rsid w:val="0013098C"/>
    <w:rsid w:val="001326D6"/>
    <w:rsid w:val="0013395A"/>
    <w:rsid w:val="00133E5B"/>
    <w:rsid w:val="00136627"/>
    <w:rsid w:val="001434FA"/>
    <w:rsid w:val="001436FB"/>
    <w:rsid w:val="00144723"/>
    <w:rsid w:val="00144FB0"/>
    <w:rsid w:val="00146B7F"/>
    <w:rsid w:val="00150526"/>
    <w:rsid w:val="00150B0D"/>
    <w:rsid w:val="0015427E"/>
    <w:rsid w:val="00156033"/>
    <w:rsid w:val="001620AE"/>
    <w:rsid w:val="00162B0E"/>
    <w:rsid w:val="001640CA"/>
    <w:rsid w:val="00170C09"/>
    <w:rsid w:val="001715A5"/>
    <w:rsid w:val="00171B98"/>
    <w:rsid w:val="00175DA2"/>
    <w:rsid w:val="00176DED"/>
    <w:rsid w:val="001773A7"/>
    <w:rsid w:val="00181F70"/>
    <w:rsid w:val="00182107"/>
    <w:rsid w:val="001835D2"/>
    <w:rsid w:val="0018418A"/>
    <w:rsid w:val="001852CB"/>
    <w:rsid w:val="00185FC2"/>
    <w:rsid w:val="00186940"/>
    <w:rsid w:val="001922D4"/>
    <w:rsid w:val="00193CDB"/>
    <w:rsid w:val="00194918"/>
    <w:rsid w:val="00196B35"/>
    <w:rsid w:val="00196CB3"/>
    <w:rsid w:val="00197529"/>
    <w:rsid w:val="001A0B88"/>
    <w:rsid w:val="001A23E2"/>
    <w:rsid w:val="001B1CA1"/>
    <w:rsid w:val="001B2EC1"/>
    <w:rsid w:val="001B3F18"/>
    <w:rsid w:val="001B5BB9"/>
    <w:rsid w:val="001B5C38"/>
    <w:rsid w:val="001C3235"/>
    <w:rsid w:val="001C5D74"/>
    <w:rsid w:val="001C5DB8"/>
    <w:rsid w:val="001C7A60"/>
    <w:rsid w:val="001D4864"/>
    <w:rsid w:val="001E1FEB"/>
    <w:rsid w:val="001E3234"/>
    <w:rsid w:val="001E3852"/>
    <w:rsid w:val="001E3A50"/>
    <w:rsid w:val="001E45FC"/>
    <w:rsid w:val="001E5AD0"/>
    <w:rsid w:val="001E6ACD"/>
    <w:rsid w:val="001E6E0E"/>
    <w:rsid w:val="001E6F41"/>
    <w:rsid w:val="001F0DC8"/>
    <w:rsid w:val="001F0FBE"/>
    <w:rsid w:val="001F2658"/>
    <w:rsid w:val="001F441E"/>
    <w:rsid w:val="001F6C54"/>
    <w:rsid w:val="001F6F03"/>
    <w:rsid w:val="002048AD"/>
    <w:rsid w:val="00207BB6"/>
    <w:rsid w:val="00207BD8"/>
    <w:rsid w:val="0021282E"/>
    <w:rsid w:val="00214E88"/>
    <w:rsid w:val="002157D2"/>
    <w:rsid w:val="00221463"/>
    <w:rsid w:val="0022714E"/>
    <w:rsid w:val="002311B8"/>
    <w:rsid w:val="002332B6"/>
    <w:rsid w:val="002348E3"/>
    <w:rsid w:val="00234B56"/>
    <w:rsid w:val="00241443"/>
    <w:rsid w:val="0024402C"/>
    <w:rsid w:val="00244A73"/>
    <w:rsid w:val="00245D38"/>
    <w:rsid w:val="0024607B"/>
    <w:rsid w:val="0025272D"/>
    <w:rsid w:val="00254CE5"/>
    <w:rsid w:val="002612B9"/>
    <w:rsid w:val="00261528"/>
    <w:rsid w:val="00262D3A"/>
    <w:rsid w:val="00263778"/>
    <w:rsid w:val="0026440C"/>
    <w:rsid w:val="00264B7C"/>
    <w:rsid w:val="00267210"/>
    <w:rsid w:val="002709D1"/>
    <w:rsid w:val="00270FFC"/>
    <w:rsid w:val="002720DA"/>
    <w:rsid w:val="0027289B"/>
    <w:rsid w:val="002733AC"/>
    <w:rsid w:val="00275D36"/>
    <w:rsid w:val="00276642"/>
    <w:rsid w:val="00276F76"/>
    <w:rsid w:val="002813C7"/>
    <w:rsid w:val="00282440"/>
    <w:rsid w:val="0028283C"/>
    <w:rsid w:val="00283C70"/>
    <w:rsid w:val="00285AD5"/>
    <w:rsid w:val="00286E08"/>
    <w:rsid w:val="00287765"/>
    <w:rsid w:val="00293F90"/>
    <w:rsid w:val="00294F67"/>
    <w:rsid w:val="0029534F"/>
    <w:rsid w:val="00297E0B"/>
    <w:rsid w:val="002A22E8"/>
    <w:rsid w:val="002A512A"/>
    <w:rsid w:val="002A59C6"/>
    <w:rsid w:val="002A7399"/>
    <w:rsid w:val="002B0B85"/>
    <w:rsid w:val="002B1198"/>
    <w:rsid w:val="002B1F89"/>
    <w:rsid w:val="002B47F2"/>
    <w:rsid w:val="002B59F2"/>
    <w:rsid w:val="002B7F2E"/>
    <w:rsid w:val="002B7FF8"/>
    <w:rsid w:val="002C69F7"/>
    <w:rsid w:val="002C7A6C"/>
    <w:rsid w:val="002D1B96"/>
    <w:rsid w:val="002D5604"/>
    <w:rsid w:val="002D7E9E"/>
    <w:rsid w:val="002E1CC3"/>
    <w:rsid w:val="002E4E61"/>
    <w:rsid w:val="002E4EEB"/>
    <w:rsid w:val="002E5F16"/>
    <w:rsid w:val="002E60EC"/>
    <w:rsid w:val="002E721F"/>
    <w:rsid w:val="002F0367"/>
    <w:rsid w:val="002F62E2"/>
    <w:rsid w:val="00303DC4"/>
    <w:rsid w:val="00305667"/>
    <w:rsid w:val="00305818"/>
    <w:rsid w:val="0031315F"/>
    <w:rsid w:val="00313901"/>
    <w:rsid w:val="0031439E"/>
    <w:rsid w:val="0031535B"/>
    <w:rsid w:val="00315A35"/>
    <w:rsid w:val="00315CD2"/>
    <w:rsid w:val="00317467"/>
    <w:rsid w:val="00321BE1"/>
    <w:rsid w:val="00326C1D"/>
    <w:rsid w:val="0033201B"/>
    <w:rsid w:val="003329AE"/>
    <w:rsid w:val="00332F7A"/>
    <w:rsid w:val="00335EBD"/>
    <w:rsid w:val="00344857"/>
    <w:rsid w:val="00347B06"/>
    <w:rsid w:val="00355E1F"/>
    <w:rsid w:val="00356506"/>
    <w:rsid w:val="00362307"/>
    <w:rsid w:val="0036276D"/>
    <w:rsid w:val="00362FA8"/>
    <w:rsid w:val="003643E5"/>
    <w:rsid w:val="00366D87"/>
    <w:rsid w:val="00373F5E"/>
    <w:rsid w:val="003755C7"/>
    <w:rsid w:val="00375BB1"/>
    <w:rsid w:val="003760DB"/>
    <w:rsid w:val="003768E8"/>
    <w:rsid w:val="00377572"/>
    <w:rsid w:val="00377714"/>
    <w:rsid w:val="00380985"/>
    <w:rsid w:val="00380A59"/>
    <w:rsid w:val="003835D8"/>
    <w:rsid w:val="00387CD6"/>
    <w:rsid w:val="00390C8A"/>
    <w:rsid w:val="0039132F"/>
    <w:rsid w:val="00392C73"/>
    <w:rsid w:val="00394CD2"/>
    <w:rsid w:val="00396878"/>
    <w:rsid w:val="003A0428"/>
    <w:rsid w:val="003A0C21"/>
    <w:rsid w:val="003A5E49"/>
    <w:rsid w:val="003B07E6"/>
    <w:rsid w:val="003B149C"/>
    <w:rsid w:val="003B46B2"/>
    <w:rsid w:val="003C1253"/>
    <w:rsid w:val="003C24EE"/>
    <w:rsid w:val="003C2ABB"/>
    <w:rsid w:val="003C3DE7"/>
    <w:rsid w:val="003C4720"/>
    <w:rsid w:val="003D161B"/>
    <w:rsid w:val="003D673F"/>
    <w:rsid w:val="003D6FDC"/>
    <w:rsid w:val="003E04E3"/>
    <w:rsid w:val="003E058E"/>
    <w:rsid w:val="003E0BE7"/>
    <w:rsid w:val="003E0DA7"/>
    <w:rsid w:val="003E2E84"/>
    <w:rsid w:val="003E3D2C"/>
    <w:rsid w:val="003E4464"/>
    <w:rsid w:val="003E4EDF"/>
    <w:rsid w:val="003E6F16"/>
    <w:rsid w:val="003F2C2E"/>
    <w:rsid w:val="003F4B6D"/>
    <w:rsid w:val="004005AD"/>
    <w:rsid w:val="00404BA5"/>
    <w:rsid w:val="004066EB"/>
    <w:rsid w:val="0040705C"/>
    <w:rsid w:val="00410D95"/>
    <w:rsid w:val="00411A19"/>
    <w:rsid w:val="00413E9B"/>
    <w:rsid w:val="00414D0B"/>
    <w:rsid w:val="00414E1B"/>
    <w:rsid w:val="00421585"/>
    <w:rsid w:val="0042296A"/>
    <w:rsid w:val="00423F42"/>
    <w:rsid w:val="00424AEE"/>
    <w:rsid w:val="00425E77"/>
    <w:rsid w:val="00433FB7"/>
    <w:rsid w:val="004349B1"/>
    <w:rsid w:val="004351D5"/>
    <w:rsid w:val="00436F58"/>
    <w:rsid w:val="00437A43"/>
    <w:rsid w:val="004408EC"/>
    <w:rsid w:val="00441370"/>
    <w:rsid w:val="00441A65"/>
    <w:rsid w:val="0044225C"/>
    <w:rsid w:val="00444C45"/>
    <w:rsid w:val="00451E95"/>
    <w:rsid w:val="00452151"/>
    <w:rsid w:val="0045218D"/>
    <w:rsid w:val="00463629"/>
    <w:rsid w:val="00466D26"/>
    <w:rsid w:val="00467D02"/>
    <w:rsid w:val="0047162D"/>
    <w:rsid w:val="00492C2D"/>
    <w:rsid w:val="004933CB"/>
    <w:rsid w:val="00493C2B"/>
    <w:rsid w:val="00496252"/>
    <w:rsid w:val="0049753D"/>
    <w:rsid w:val="004975BD"/>
    <w:rsid w:val="004A3356"/>
    <w:rsid w:val="004A4F9E"/>
    <w:rsid w:val="004A7489"/>
    <w:rsid w:val="004B2A6C"/>
    <w:rsid w:val="004B3FC2"/>
    <w:rsid w:val="004B44EA"/>
    <w:rsid w:val="004B554E"/>
    <w:rsid w:val="004B621E"/>
    <w:rsid w:val="004B6563"/>
    <w:rsid w:val="004B6CE7"/>
    <w:rsid w:val="004B740E"/>
    <w:rsid w:val="004B765B"/>
    <w:rsid w:val="004B7B6C"/>
    <w:rsid w:val="004C1FE8"/>
    <w:rsid w:val="004C34F6"/>
    <w:rsid w:val="004C471A"/>
    <w:rsid w:val="004C4E50"/>
    <w:rsid w:val="004C5231"/>
    <w:rsid w:val="004C54A4"/>
    <w:rsid w:val="004C7BC6"/>
    <w:rsid w:val="004C7FFC"/>
    <w:rsid w:val="004D0521"/>
    <w:rsid w:val="004D0EC5"/>
    <w:rsid w:val="004D3698"/>
    <w:rsid w:val="004D674D"/>
    <w:rsid w:val="004D6DD9"/>
    <w:rsid w:val="004D76F5"/>
    <w:rsid w:val="004E04BF"/>
    <w:rsid w:val="004E2865"/>
    <w:rsid w:val="004E36FA"/>
    <w:rsid w:val="004E50B5"/>
    <w:rsid w:val="004E6EEE"/>
    <w:rsid w:val="004E7689"/>
    <w:rsid w:val="004F23C4"/>
    <w:rsid w:val="004F70E5"/>
    <w:rsid w:val="005025AA"/>
    <w:rsid w:val="005032B9"/>
    <w:rsid w:val="00507B46"/>
    <w:rsid w:val="00510E2C"/>
    <w:rsid w:val="0051122F"/>
    <w:rsid w:val="005129A3"/>
    <w:rsid w:val="00512DC9"/>
    <w:rsid w:val="00513A66"/>
    <w:rsid w:val="00522F41"/>
    <w:rsid w:val="00525453"/>
    <w:rsid w:val="00527044"/>
    <w:rsid w:val="00530057"/>
    <w:rsid w:val="00533F8B"/>
    <w:rsid w:val="0053442E"/>
    <w:rsid w:val="005367A4"/>
    <w:rsid w:val="005369B0"/>
    <w:rsid w:val="00536F44"/>
    <w:rsid w:val="00540EE9"/>
    <w:rsid w:val="0054147F"/>
    <w:rsid w:val="00541850"/>
    <w:rsid w:val="005422C5"/>
    <w:rsid w:val="0054468C"/>
    <w:rsid w:val="005449D5"/>
    <w:rsid w:val="00546EE5"/>
    <w:rsid w:val="00551761"/>
    <w:rsid w:val="005529C1"/>
    <w:rsid w:val="0055301D"/>
    <w:rsid w:val="0055311B"/>
    <w:rsid w:val="00553A25"/>
    <w:rsid w:val="00560073"/>
    <w:rsid w:val="005601E9"/>
    <w:rsid w:val="00560EC8"/>
    <w:rsid w:val="00561AA8"/>
    <w:rsid w:val="00562A15"/>
    <w:rsid w:val="0056388E"/>
    <w:rsid w:val="00564AE6"/>
    <w:rsid w:val="00564FCE"/>
    <w:rsid w:val="0057003A"/>
    <w:rsid w:val="00571C13"/>
    <w:rsid w:val="00574541"/>
    <w:rsid w:val="00580D04"/>
    <w:rsid w:val="00584C05"/>
    <w:rsid w:val="00584DCE"/>
    <w:rsid w:val="005852A2"/>
    <w:rsid w:val="00585993"/>
    <w:rsid w:val="00590B16"/>
    <w:rsid w:val="00591DFC"/>
    <w:rsid w:val="00592BB4"/>
    <w:rsid w:val="00595DE3"/>
    <w:rsid w:val="00596E7C"/>
    <w:rsid w:val="005A5FD1"/>
    <w:rsid w:val="005A6F53"/>
    <w:rsid w:val="005B131B"/>
    <w:rsid w:val="005B1E84"/>
    <w:rsid w:val="005B253B"/>
    <w:rsid w:val="005B4A58"/>
    <w:rsid w:val="005B5289"/>
    <w:rsid w:val="005C2F47"/>
    <w:rsid w:val="005C51D4"/>
    <w:rsid w:val="005C6DFC"/>
    <w:rsid w:val="005D22F5"/>
    <w:rsid w:val="005D27C9"/>
    <w:rsid w:val="005D4397"/>
    <w:rsid w:val="005D469D"/>
    <w:rsid w:val="005D7A12"/>
    <w:rsid w:val="005E2370"/>
    <w:rsid w:val="005E4B47"/>
    <w:rsid w:val="005E7D32"/>
    <w:rsid w:val="005F0E7E"/>
    <w:rsid w:val="005F17B3"/>
    <w:rsid w:val="005F4EDA"/>
    <w:rsid w:val="005F525D"/>
    <w:rsid w:val="005F74D5"/>
    <w:rsid w:val="0060102C"/>
    <w:rsid w:val="006020DF"/>
    <w:rsid w:val="00602C54"/>
    <w:rsid w:val="00604828"/>
    <w:rsid w:val="00607A3F"/>
    <w:rsid w:val="00611ABA"/>
    <w:rsid w:val="00612C0A"/>
    <w:rsid w:val="00613EB3"/>
    <w:rsid w:val="006149D8"/>
    <w:rsid w:val="00614E70"/>
    <w:rsid w:val="00620C24"/>
    <w:rsid w:val="006222F3"/>
    <w:rsid w:val="006227D4"/>
    <w:rsid w:val="0062288C"/>
    <w:rsid w:val="00625627"/>
    <w:rsid w:val="00626B42"/>
    <w:rsid w:val="00631862"/>
    <w:rsid w:val="006367DC"/>
    <w:rsid w:val="00637019"/>
    <w:rsid w:val="00643BB5"/>
    <w:rsid w:val="00645B09"/>
    <w:rsid w:val="0064638C"/>
    <w:rsid w:val="006500E5"/>
    <w:rsid w:val="006508A3"/>
    <w:rsid w:val="00654B7E"/>
    <w:rsid w:val="006557CB"/>
    <w:rsid w:val="0066020F"/>
    <w:rsid w:val="00670141"/>
    <w:rsid w:val="006747FD"/>
    <w:rsid w:val="00674FC5"/>
    <w:rsid w:val="00675E62"/>
    <w:rsid w:val="00676391"/>
    <w:rsid w:val="006772DA"/>
    <w:rsid w:val="00681C98"/>
    <w:rsid w:val="00684212"/>
    <w:rsid w:val="00684550"/>
    <w:rsid w:val="006864A0"/>
    <w:rsid w:val="00690A04"/>
    <w:rsid w:val="00694AA2"/>
    <w:rsid w:val="00695B1E"/>
    <w:rsid w:val="006974CA"/>
    <w:rsid w:val="006A0E5C"/>
    <w:rsid w:val="006A0F7D"/>
    <w:rsid w:val="006A4CC3"/>
    <w:rsid w:val="006A7CA4"/>
    <w:rsid w:val="006B30E2"/>
    <w:rsid w:val="006B5D66"/>
    <w:rsid w:val="006C35A6"/>
    <w:rsid w:val="006C635E"/>
    <w:rsid w:val="006D07CB"/>
    <w:rsid w:val="006D41E8"/>
    <w:rsid w:val="006E036B"/>
    <w:rsid w:val="006E3252"/>
    <w:rsid w:val="006E3709"/>
    <w:rsid w:val="006E4FDE"/>
    <w:rsid w:val="006E57EC"/>
    <w:rsid w:val="006F188E"/>
    <w:rsid w:val="006F3E81"/>
    <w:rsid w:val="006F457B"/>
    <w:rsid w:val="006F5EDD"/>
    <w:rsid w:val="006F7EC1"/>
    <w:rsid w:val="00705B7D"/>
    <w:rsid w:val="00710A2C"/>
    <w:rsid w:val="007158D9"/>
    <w:rsid w:val="0071690C"/>
    <w:rsid w:val="00721549"/>
    <w:rsid w:val="007218E2"/>
    <w:rsid w:val="007247CD"/>
    <w:rsid w:val="007304CC"/>
    <w:rsid w:val="007318A5"/>
    <w:rsid w:val="00731C9F"/>
    <w:rsid w:val="007330AA"/>
    <w:rsid w:val="0073419B"/>
    <w:rsid w:val="00736BEF"/>
    <w:rsid w:val="00737A55"/>
    <w:rsid w:val="00741310"/>
    <w:rsid w:val="00746F3B"/>
    <w:rsid w:val="00751632"/>
    <w:rsid w:val="007518A6"/>
    <w:rsid w:val="00753EAF"/>
    <w:rsid w:val="007559B3"/>
    <w:rsid w:val="00770D58"/>
    <w:rsid w:val="0077405B"/>
    <w:rsid w:val="00775A2F"/>
    <w:rsid w:val="007813FC"/>
    <w:rsid w:val="00781747"/>
    <w:rsid w:val="00782DB1"/>
    <w:rsid w:val="00785447"/>
    <w:rsid w:val="007910E1"/>
    <w:rsid w:val="00791756"/>
    <w:rsid w:val="007961AA"/>
    <w:rsid w:val="0079783D"/>
    <w:rsid w:val="007A06B8"/>
    <w:rsid w:val="007A3823"/>
    <w:rsid w:val="007A3A7F"/>
    <w:rsid w:val="007A4D4F"/>
    <w:rsid w:val="007A7121"/>
    <w:rsid w:val="007B09C9"/>
    <w:rsid w:val="007B0D8A"/>
    <w:rsid w:val="007B1C74"/>
    <w:rsid w:val="007B34F3"/>
    <w:rsid w:val="007B535C"/>
    <w:rsid w:val="007B5F29"/>
    <w:rsid w:val="007C05F4"/>
    <w:rsid w:val="007C1204"/>
    <w:rsid w:val="007C77DD"/>
    <w:rsid w:val="007D1B67"/>
    <w:rsid w:val="007D3033"/>
    <w:rsid w:val="007D4B9F"/>
    <w:rsid w:val="007D59D5"/>
    <w:rsid w:val="007D653A"/>
    <w:rsid w:val="007E0959"/>
    <w:rsid w:val="007F0C3C"/>
    <w:rsid w:val="007F152B"/>
    <w:rsid w:val="007F1DA5"/>
    <w:rsid w:val="007F3D4D"/>
    <w:rsid w:val="0080126F"/>
    <w:rsid w:val="00805DFD"/>
    <w:rsid w:val="008078BB"/>
    <w:rsid w:val="008079A7"/>
    <w:rsid w:val="00810D53"/>
    <w:rsid w:val="00810F53"/>
    <w:rsid w:val="008111A3"/>
    <w:rsid w:val="00812BD1"/>
    <w:rsid w:val="0081300E"/>
    <w:rsid w:val="00814A8B"/>
    <w:rsid w:val="00815F32"/>
    <w:rsid w:val="0081649C"/>
    <w:rsid w:val="008175FB"/>
    <w:rsid w:val="00820684"/>
    <w:rsid w:val="008240B5"/>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4C7C"/>
    <w:rsid w:val="00875914"/>
    <w:rsid w:val="00875E8C"/>
    <w:rsid w:val="00883465"/>
    <w:rsid w:val="0088382A"/>
    <w:rsid w:val="00885915"/>
    <w:rsid w:val="00887CE9"/>
    <w:rsid w:val="0089162B"/>
    <w:rsid w:val="00891D23"/>
    <w:rsid w:val="00893B9E"/>
    <w:rsid w:val="00894BD5"/>
    <w:rsid w:val="00895C71"/>
    <w:rsid w:val="00895DDF"/>
    <w:rsid w:val="00895EEA"/>
    <w:rsid w:val="00896685"/>
    <w:rsid w:val="008969CE"/>
    <w:rsid w:val="0089721C"/>
    <w:rsid w:val="008976C4"/>
    <w:rsid w:val="008A0B15"/>
    <w:rsid w:val="008B0AD8"/>
    <w:rsid w:val="008B40DA"/>
    <w:rsid w:val="008B5D1F"/>
    <w:rsid w:val="008B7A91"/>
    <w:rsid w:val="008B7C47"/>
    <w:rsid w:val="008C20B1"/>
    <w:rsid w:val="008C24BD"/>
    <w:rsid w:val="008C5E6A"/>
    <w:rsid w:val="008D14D4"/>
    <w:rsid w:val="008D3D08"/>
    <w:rsid w:val="008D44D3"/>
    <w:rsid w:val="008D4809"/>
    <w:rsid w:val="008D640A"/>
    <w:rsid w:val="008D66E8"/>
    <w:rsid w:val="008D7085"/>
    <w:rsid w:val="008E1937"/>
    <w:rsid w:val="008E1FB0"/>
    <w:rsid w:val="008E60D6"/>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0E4"/>
    <w:rsid w:val="0093323D"/>
    <w:rsid w:val="00940C12"/>
    <w:rsid w:val="0094341F"/>
    <w:rsid w:val="00943465"/>
    <w:rsid w:val="0094371D"/>
    <w:rsid w:val="0094720A"/>
    <w:rsid w:val="00952C0C"/>
    <w:rsid w:val="009540B9"/>
    <w:rsid w:val="00955704"/>
    <w:rsid w:val="00957E50"/>
    <w:rsid w:val="00960762"/>
    <w:rsid w:val="009617CC"/>
    <w:rsid w:val="0097059C"/>
    <w:rsid w:val="00971D37"/>
    <w:rsid w:val="009778B0"/>
    <w:rsid w:val="009830C1"/>
    <w:rsid w:val="00983B4B"/>
    <w:rsid w:val="0098639B"/>
    <w:rsid w:val="0098647E"/>
    <w:rsid w:val="00987881"/>
    <w:rsid w:val="0099113A"/>
    <w:rsid w:val="009A0CA3"/>
    <w:rsid w:val="009A71A2"/>
    <w:rsid w:val="009B2824"/>
    <w:rsid w:val="009B3561"/>
    <w:rsid w:val="009B47A2"/>
    <w:rsid w:val="009B47F5"/>
    <w:rsid w:val="009B58EC"/>
    <w:rsid w:val="009B5A40"/>
    <w:rsid w:val="009B667D"/>
    <w:rsid w:val="009B700A"/>
    <w:rsid w:val="009B7039"/>
    <w:rsid w:val="009C01BF"/>
    <w:rsid w:val="009C62F9"/>
    <w:rsid w:val="009C7D19"/>
    <w:rsid w:val="009D1147"/>
    <w:rsid w:val="009D2EC5"/>
    <w:rsid w:val="009D3032"/>
    <w:rsid w:val="009D6BDF"/>
    <w:rsid w:val="009E09DF"/>
    <w:rsid w:val="009E1D78"/>
    <w:rsid w:val="009E4D21"/>
    <w:rsid w:val="009E6E11"/>
    <w:rsid w:val="009E7E78"/>
    <w:rsid w:val="009F022E"/>
    <w:rsid w:val="009F0D1A"/>
    <w:rsid w:val="009F247F"/>
    <w:rsid w:val="009F37B2"/>
    <w:rsid w:val="009F45AB"/>
    <w:rsid w:val="009F56F0"/>
    <w:rsid w:val="009F6A96"/>
    <w:rsid w:val="00A00428"/>
    <w:rsid w:val="00A01FFC"/>
    <w:rsid w:val="00A0440C"/>
    <w:rsid w:val="00A06A7C"/>
    <w:rsid w:val="00A07C83"/>
    <w:rsid w:val="00A11832"/>
    <w:rsid w:val="00A2182C"/>
    <w:rsid w:val="00A230EF"/>
    <w:rsid w:val="00A23D73"/>
    <w:rsid w:val="00A26269"/>
    <w:rsid w:val="00A34583"/>
    <w:rsid w:val="00A361F3"/>
    <w:rsid w:val="00A404B0"/>
    <w:rsid w:val="00A41662"/>
    <w:rsid w:val="00A42003"/>
    <w:rsid w:val="00A4217E"/>
    <w:rsid w:val="00A4402D"/>
    <w:rsid w:val="00A44E3A"/>
    <w:rsid w:val="00A52127"/>
    <w:rsid w:val="00A53580"/>
    <w:rsid w:val="00A5377D"/>
    <w:rsid w:val="00A54827"/>
    <w:rsid w:val="00A633E8"/>
    <w:rsid w:val="00A66382"/>
    <w:rsid w:val="00A666EA"/>
    <w:rsid w:val="00A7031F"/>
    <w:rsid w:val="00A70B50"/>
    <w:rsid w:val="00A7146F"/>
    <w:rsid w:val="00A72D42"/>
    <w:rsid w:val="00A73492"/>
    <w:rsid w:val="00A76242"/>
    <w:rsid w:val="00A82249"/>
    <w:rsid w:val="00A8237C"/>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55C3"/>
    <w:rsid w:val="00AB79A4"/>
    <w:rsid w:val="00AB7F68"/>
    <w:rsid w:val="00AC0CC4"/>
    <w:rsid w:val="00AC1267"/>
    <w:rsid w:val="00AC5D68"/>
    <w:rsid w:val="00AC6D3F"/>
    <w:rsid w:val="00AC74CB"/>
    <w:rsid w:val="00AD174C"/>
    <w:rsid w:val="00AD3257"/>
    <w:rsid w:val="00AD3C75"/>
    <w:rsid w:val="00AE0FC5"/>
    <w:rsid w:val="00AE23EF"/>
    <w:rsid w:val="00AE3486"/>
    <w:rsid w:val="00AE5334"/>
    <w:rsid w:val="00AE7F57"/>
    <w:rsid w:val="00AF3435"/>
    <w:rsid w:val="00AF36EC"/>
    <w:rsid w:val="00AF5E37"/>
    <w:rsid w:val="00B04005"/>
    <w:rsid w:val="00B06869"/>
    <w:rsid w:val="00B12044"/>
    <w:rsid w:val="00B13F89"/>
    <w:rsid w:val="00B14498"/>
    <w:rsid w:val="00B17EB3"/>
    <w:rsid w:val="00B20160"/>
    <w:rsid w:val="00B217DA"/>
    <w:rsid w:val="00B22B40"/>
    <w:rsid w:val="00B2316A"/>
    <w:rsid w:val="00B26F56"/>
    <w:rsid w:val="00B27A24"/>
    <w:rsid w:val="00B31546"/>
    <w:rsid w:val="00B32E00"/>
    <w:rsid w:val="00B33958"/>
    <w:rsid w:val="00B34286"/>
    <w:rsid w:val="00B360F6"/>
    <w:rsid w:val="00B3751D"/>
    <w:rsid w:val="00B37F05"/>
    <w:rsid w:val="00B446EE"/>
    <w:rsid w:val="00B46948"/>
    <w:rsid w:val="00B46D86"/>
    <w:rsid w:val="00B475D6"/>
    <w:rsid w:val="00B47FF9"/>
    <w:rsid w:val="00B5027B"/>
    <w:rsid w:val="00B515C6"/>
    <w:rsid w:val="00B5300B"/>
    <w:rsid w:val="00B54BC2"/>
    <w:rsid w:val="00B54EB3"/>
    <w:rsid w:val="00B61D2B"/>
    <w:rsid w:val="00B61F4A"/>
    <w:rsid w:val="00B622E7"/>
    <w:rsid w:val="00B6341D"/>
    <w:rsid w:val="00B64CB9"/>
    <w:rsid w:val="00B67286"/>
    <w:rsid w:val="00B70B53"/>
    <w:rsid w:val="00B73B47"/>
    <w:rsid w:val="00B7762F"/>
    <w:rsid w:val="00B80AB3"/>
    <w:rsid w:val="00B81803"/>
    <w:rsid w:val="00B845E6"/>
    <w:rsid w:val="00B84979"/>
    <w:rsid w:val="00B84B93"/>
    <w:rsid w:val="00B859B0"/>
    <w:rsid w:val="00B8613D"/>
    <w:rsid w:val="00B86B5B"/>
    <w:rsid w:val="00B879D5"/>
    <w:rsid w:val="00B90331"/>
    <w:rsid w:val="00B921EE"/>
    <w:rsid w:val="00B97CD0"/>
    <w:rsid w:val="00BA164F"/>
    <w:rsid w:val="00BA5582"/>
    <w:rsid w:val="00BA726E"/>
    <w:rsid w:val="00BB3082"/>
    <w:rsid w:val="00BB3DE1"/>
    <w:rsid w:val="00BB55CD"/>
    <w:rsid w:val="00BC7A9F"/>
    <w:rsid w:val="00BD13F5"/>
    <w:rsid w:val="00BD202C"/>
    <w:rsid w:val="00BD4969"/>
    <w:rsid w:val="00BD5548"/>
    <w:rsid w:val="00BD7688"/>
    <w:rsid w:val="00BD7FE9"/>
    <w:rsid w:val="00BE08E1"/>
    <w:rsid w:val="00BE2EC7"/>
    <w:rsid w:val="00BE4F42"/>
    <w:rsid w:val="00BE509E"/>
    <w:rsid w:val="00BE7F96"/>
    <w:rsid w:val="00BF1ABD"/>
    <w:rsid w:val="00BF4C2E"/>
    <w:rsid w:val="00BF62CD"/>
    <w:rsid w:val="00BF6549"/>
    <w:rsid w:val="00C014D3"/>
    <w:rsid w:val="00C01950"/>
    <w:rsid w:val="00C02149"/>
    <w:rsid w:val="00C0275A"/>
    <w:rsid w:val="00C06B3B"/>
    <w:rsid w:val="00C11F28"/>
    <w:rsid w:val="00C14996"/>
    <w:rsid w:val="00C163EB"/>
    <w:rsid w:val="00C16A05"/>
    <w:rsid w:val="00C16FED"/>
    <w:rsid w:val="00C277A0"/>
    <w:rsid w:val="00C27DD6"/>
    <w:rsid w:val="00C31638"/>
    <w:rsid w:val="00C33EC3"/>
    <w:rsid w:val="00C34513"/>
    <w:rsid w:val="00C37922"/>
    <w:rsid w:val="00C41093"/>
    <w:rsid w:val="00C4263A"/>
    <w:rsid w:val="00C42CF9"/>
    <w:rsid w:val="00C436C2"/>
    <w:rsid w:val="00C4411D"/>
    <w:rsid w:val="00C45B4B"/>
    <w:rsid w:val="00C54A22"/>
    <w:rsid w:val="00C576B4"/>
    <w:rsid w:val="00C6046F"/>
    <w:rsid w:val="00C60762"/>
    <w:rsid w:val="00C6198D"/>
    <w:rsid w:val="00C71220"/>
    <w:rsid w:val="00C72A36"/>
    <w:rsid w:val="00C77440"/>
    <w:rsid w:val="00C77C4C"/>
    <w:rsid w:val="00C8046E"/>
    <w:rsid w:val="00C81A81"/>
    <w:rsid w:val="00C83FF8"/>
    <w:rsid w:val="00C84D54"/>
    <w:rsid w:val="00C84FE6"/>
    <w:rsid w:val="00C853E3"/>
    <w:rsid w:val="00C85660"/>
    <w:rsid w:val="00C85C59"/>
    <w:rsid w:val="00C87101"/>
    <w:rsid w:val="00C9181A"/>
    <w:rsid w:val="00C9183B"/>
    <w:rsid w:val="00CA1B47"/>
    <w:rsid w:val="00CA575A"/>
    <w:rsid w:val="00CA672A"/>
    <w:rsid w:val="00CA6D38"/>
    <w:rsid w:val="00CA7083"/>
    <w:rsid w:val="00CA7894"/>
    <w:rsid w:val="00CB0C77"/>
    <w:rsid w:val="00CB39CB"/>
    <w:rsid w:val="00CB3E54"/>
    <w:rsid w:val="00CC3967"/>
    <w:rsid w:val="00CC5E19"/>
    <w:rsid w:val="00CC6497"/>
    <w:rsid w:val="00CC7778"/>
    <w:rsid w:val="00CC7BCB"/>
    <w:rsid w:val="00CD0D96"/>
    <w:rsid w:val="00CD3255"/>
    <w:rsid w:val="00CE01D6"/>
    <w:rsid w:val="00CE0531"/>
    <w:rsid w:val="00CE1570"/>
    <w:rsid w:val="00CE1627"/>
    <w:rsid w:val="00CE345F"/>
    <w:rsid w:val="00CE3876"/>
    <w:rsid w:val="00CE3B5A"/>
    <w:rsid w:val="00CF1E4E"/>
    <w:rsid w:val="00CF2E8A"/>
    <w:rsid w:val="00CF435D"/>
    <w:rsid w:val="00CF51C6"/>
    <w:rsid w:val="00CF5921"/>
    <w:rsid w:val="00CF681E"/>
    <w:rsid w:val="00CF76CE"/>
    <w:rsid w:val="00D0183F"/>
    <w:rsid w:val="00D025C3"/>
    <w:rsid w:val="00D14575"/>
    <w:rsid w:val="00D14A22"/>
    <w:rsid w:val="00D16801"/>
    <w:rsid w:val="00D20877"/>
    <w:rsid w:val="00D233D5"/>
    <w:rsid w:val="00D256F6"/>
    <w:rsid w:val="00D30BF5"/>
    <w:rsid w:val="00D31C12"/>
    <w:rsid w:val="00D33608"/>
    <w:rsid w:val="00D33695"/>
    <w:rsid w:val="00D33C0A"/>
    <w:rsid w:val="00D34CF8"/>
    <w:rsid w:val="00D35768"/>
    <w:rsid w:val="00D4251F"/>
    <w:rsid w:val="00D437F9"/>
    <w:rsid w:val="00D4683E"/>
    <w:rsid w:val="00D500F0"/>
    <w:rsid w:val="00D50444"/>
    <w:rsid w:val="00D50AC5"/>
    <w:rsid w:val="00D5271C"/>
    <w:rsid w:val="00D55BE3"/>
    <w:rsid w:val="00D56D13"/>
    <w:rsid w:val="00D61D02"/>
    <w:rsid w:val="00D620B7"/>
    <w:rsid w:val="00D64874"/>
    <w:rsid w:val="00D65491"/>
    <w:rsid w:val="00D66745"/>
    <w:rsid w:val="00D73614"/>
    <w:rsid w:val="00D745F2"/>
    <w:rsid w:val="00D76449"/>
    <w:rsid w:val="00D77470"/>
    <w:rsid w:val="00D821F9"/>
    <w:rsid w:val="00D82A10"/>
    <w:rsid w:val="00D846BD"/>
    <w:rsid w:val="00D84ACE"/>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03"/>
    <w:rsid w:val="00DD08B7"/>
    <w:rsid w:val="00DD3F0D"/>
    <w:rsid w:val="00DD427A"/>
    <w:rsid w:val="00DD701A"/>
    <w:rsid w:val="00DD7593"/>
    <w:rsid w:val="00DE0FC5"/>
    <w:rsid w:val="00DE1C71"/>
    <w:rsid w:val="00DF0625"/>
    <w:rsid w:val="00DF0A79"/>
    <w:rsid w:val="00DF730E"/>
    <w:rsid w:val="00DF7E45"/>
    <w:rsid w:val="00E01C81"/>
    <w:rsid w:val="00E0372E"/>
    <w:rsid w:val="00E055E3"/>
    <w:rsid w:val="00E06F5B"/>
    <w:rsid w:val="00E10077"/>
    <w:rsid w:val="00E103F4"/>
    <w:rsid w:val="00E10890"/>
    <w:rsid w:val="00E232F7"/>
    <w:rsid w:val="00E2404E"/>
    <w:rsid w:val="00E2597C"/>
    <w:rsid w:val="00E31288"/>
    <w:rsid w:val="00E31561"/>
    <w:rsid w:val="00E335F9"/>
    <w:rsid w:val="00E36142"/>
    <w:rsid w:val="00E36CB8"/>
    <w:rsid w:val="00E41B78"/>
    <w:rsid w:val="00E46A7E"/>
    <w:rsid w:val="00E474CD"/>
    <w:rsid w:val="00E501FB"/>
    <w:rsid w:val="00E50295"/>
    <w:rsid w:val="00E521FB"/>
    <w:rsid w:val="00E53D6D"/>
    <w:rsid w:val="00E63C99"/>
    <w:rsid w:val="00E652B2"/>
    <w:rsid w:val="00E70EE1"/>
    <w:rsid w:val="00E7149F"/>
    <w:rsid w:val="00E73548"/>
    <w:rsid w:val="00E80969"/>
    <w:rsid w:val="00E82C06"/>
    <w:rsid w:val="00E83D67"/>
    <w:rsid w:val="00E8546E"/>
    <w:rsid w:val="00E86336"/>
    <w:rsid w:val="00E8731D"/>
    <w:rsid w:val="00E90A7F"/>
    <w:rsid w:val="00E91249"/>
    <w:rsid w:val="00E93859"/>
    <w:rsid w:val="00E93F4F"/>
    <w:rsid w:val="00E97256"/>
    <w:rsid w:val="00EA0D80"/>
    <w:rsid w:val="00EA0E1D"/>
    <w:rsid w:val="00EA5E78"/>
    <w:rsid w:val="00EA6428"/>
    <w:rsid w:val="00EA67DB"/>
    <w:rsid w:val="00EA7D86"/>
    <w:rsid w:val="00EB335C"/>
    <w:rsid w:val="00EB35A0"/>
    <w:rsid w:val="00EB5E37"/>
    <w:rsid w:val="00EB7BE6"/>
    <w:rsid w:val="00EC1255"/>
    <w:rsid w:val="00EC67F2"/>
    <w:rsid w:val="00EC692C"/>
    <w:rsid w:val="00ED40B0"/>
    <w:rsid w:val="00EE0209"/>
    <w:rsid w:val="00EE2415"/>
    <w:rsid w:val="00EE33AA"/>
    <w:rsid w:val="00EE4B7E"/>
    <w:rsid w:val="00EE513D"/>
    <w:rsid w:val="00EE58FC"/>
    <w:rsid w:val="00EE655F"/>
    <w:rsid w:val="00EE65A7"/>
    <w:rsid w:val="00EE74D9"/>
    <w:rsid w:val="00EF22CE"/>
    <w:rsid w:val="00F0241B"/>
    <w:rsid w:val="00F02D6A"/>
    <w:rsid w:val="00F03299"/>
    <w:rsid w:val="00F0526E"/>
    <w:rsid w:val="00F061CE"/>
    <w:rsid w:val="00F105C7"/>
    <w:rsid w:val="00F12577"/>
    <w:rsid w:val="00F168A6"/>
    <w:rsid w:val="00F169A6"/>
    <w:rsid w:val="00F172D1"/>
    <w:rsid w:val="00F174E4"/>
    <w:rsid w:val="00F22666"/>
    <w:rsid w:val="00F228B6"/>
    <w:rsid w:val="00F234FE"/>
    <w:rsid w:val="00F25933"/>
    <w:rsid w:val="00F27C0C"/>
    <w:rsid w:val="00F30E00"/>
    <w:rsid w:val="00F332C9"/>
    <w:rsid w:val="00F3337A"/>
    <w:rsid w:val="00F41765"/>
    <w:rsid w:val="00F435E5"/>
    <w:rsid w:val="00F46B62"/>
    <w:rsid w:val="00F56D0F"/>
    <w:rsid w:val="00F60D9E"/>
    <w:rsid w:val="00F62261"/>
    <w:rsid w:val="00F63948"/>
    <w:rsid w:val="00F66263"/>
    <w:rsid w:val="00F66F64"/>
    <w:rsid w:val="00F70013"/>
    <w:rsid w:val="00F806F1"/>
    <w:rsid w:val="00F8115C"/>
    <w:rsid w:val="00F82510"/>
    <w:rsid w:val="00F82BEA"/>
    <w:rsid w:val="00F853B3"/>
    <w:rsid w:val="00F9176C"/>
    <w:rsid w:val="00F9355D"/>
    <w:rsid w:val="00F950BA"/>
    <w:rsid w:val="00F97406"/>
    <w:rsid w:val="00FA4971"/>
    <w:rsid w:val="00FA4E68"/>
    <w:rsid w:val="00FA541C"/>
    <w:rsid w:val="00FA5A4D"/>
    <w:rsid w:val="00FA6048"/>
    <w:rsid w:val="00FA7850"/>
    <w:rsid w:val="00FA7E0A"/>
    <w:rsid w:val="00FB0E50"/>
    <w:rsid w:val="00FB14E4"/>
    <w:rsid w:val="00FB24B3"/>
    <w:rsid w:val="00FB75A7"/>
    <w:rsid w:val="00FC373F"/>
    <w:rsid w:val="00FC54B0"/>
    <w:rsid w:val="00FC594C"/>
    <w:rsid w:val="00FC6459"/>
    <w:rsid w:val="00FC7759"/>
    <w:rsid w:val="00FC7804"/>
    <w:rsid w:val="00FD167E"/>
    <w:rsid w:val="00FD19DA"/>
    <w:rsid w:val="00FD5EBF"/>
    <w:rsid w:val="00FD7552"/>
    <w:rsid w:val="00FD7DE4"/>
    <w:rsid w:val="00FE3373"/>
    <w:rsid w:val="00FE4AF3"/>
    <w:rsid w:val="00FE622D"/>
    <w:rsid w:val="00FF13FA"/>
    <w:rsid w:val="00FF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15:docId w15:val="{494DF651-3BCE-4365-BEB6-088AD7FC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357">
      <w:bodyDiv w:val="1"/>
      <w:marLeft w:val="0"/>
      <w:marRight w:val="0"/>
      <w:marTop w:val="0"/>
      <w:marBottom w:val="0"/>
      <w:divBdr>
        <w:top w:val="none" w:sz="0" w:space="0" w:color="auto"/>
        <w:left w:val="none" w:sz="0" w:space="0" w:color="auto"/>
        <w:bottom w:val="none" w:sz="0" w:space="0" w:color="auto"/>
        <w:right w:val="none" w:sz="0" w:space="0" w:color="auto"/>
      </w:divBdr>
    </w:div>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782115894">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FBFC-7E50-4AAC-A7FF-55FFF62B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813</Words>
  <Characters>6463</Characters>
  <Application>Microsoft Office Word</Application>
  <DocSecurity>0</DocSecurity>
  <Lines>53</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Eelnõu</vt:lpstr>
      <vt:lpstr>Eelnõu</vt:lpstr>
    </vt:vector>
  </TitlesOfParts>
  <Company>Microsoft</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SERGEI</dc:creator>
  <cp:keywords/>
  <dc:description/>
  <cp:lastModifiedBy>NewUswer</cp:lastModifiedBy>
  <cp:revision>30</cp:revision>
  <cp:lastPrinted>2019-12-19T07:52:00Z</cp:lastPrinted>
  <dcterms:created xsi:type="dcterms:W3CDTF">2022-10-11T11:59:00Z</dcterms:created>
  <dcterms:modified xsi:type="dcterms:W3CDTF">2023-12-05T13:08:00Z</dcterms:modified>
</cp:coreProperties>
</file>