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67" w:rsidRDefault="001B1E67" w:rsidP="001B1E67">
      <w:pPr>
        <w:pStyle w:val="a5"/>
        <w:jc w:val="right"/>
        <w:rPr>
          <w:rFonts w:ascii="Times New Roman" w:hAnsi="Times New Roman" w:cs="Times New Roman"/>
          <w:caps/>
          <w:sz w:val="24"/>
          <w:szCs w:val="24"/>
          <w:lang w:val="et-EE"/>
        </w:rPr>
      </w:pPr>
      <w:r>
        <w:rPr>
          <w:rFonts w:ascii="Times New Roman" w:hAnsi="Times New Roman" w:cs="Times New Roman"/>
          <w:caps/>
          <w:sz w:val="24"/>
          <w:szCs w:val="24"/>
          <w:lang w:val="et-EE"/>
        </w:rPr>
        <w:t>eelnõu</w:t>
      </w:r>
    </w:p>
    <w:p w:rsidR="001B1E67" w:rsidRDefault="001B1E67" w:rsidP="001B1E6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sz w:val="32"/>
          <w:szCs w:val="32"/>
          <w:lang w:val="et-EE"/>
        </w:rPr>
        <w:t>NARVA  LINNAVALITSUS</w:t>
      </w:r>
    </w:p>
    <w:p w:rsidR="001B1E67" w:rsidRDefault="001B1E67" w:rsidP="001B1E67">
      <w:pPr>
        <w:pStyle w:val="a5"/>
        <w:jc w:val="center"/>
        <w:rPr>
          <w:b/>
          <w:lang w:val="et-EE"/>
        </w:rPr>
      </w:pPr>
    </w:p>
    <w:p w:rsidR="001B1E67" w:rsidRDefault="001B1E67" w:rsidP="001B1E67">
      <w:pPr>
        <w:pStyle w:val="1"/>
        <w:jc w:val="center"/>
        <w:rPr>
          <w:szCs w:val="28"/>
          <w:lang w:val="et-EE"/>
        </w:rPr>
      </w:pPr>
      <w:r>
        <w:rPr>
          <w:szCs w:val="28"/>
          <w:lang w:val="et-EE"/>
        </w:rPr>
        <w:t>K O R R A L D U S</w:t>
      </w:r>
    </w:p>
    <w:p w:rsidR="001B1E67" w:rsidRDefault="001B1E67" w:rsidP="001B1E67">
      <w:pPr>
        <w:rPr>
          <w:b/>
          <w:bCs/>
          <w:lang w:val="et-EE"/>
        </w:rPr>
      </w:pPr>
    </w:p>
    <w:p w:rsidR="001B1E67" w:rsidRDefault="001B1E67" w:rsidP="001B1E67">
      <w:pPr>
        <w:rPr>
          <w:b/>
          <w:bCs/>
          <w:lang w:val="et-EE"/>
        </w:rPr>
      </w:pPr>
      <w:r>
        <w:rPr>
          <w:b/>
          <w:bCs/>
          <w:lang w:val="et-EE"/>
        </w:rPr>
        <w:t>Narva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 xml:space="preserve">                       …………..2012   nr.  ........</w:t>
      </w:r>
    </w:p>
    <w:p w:rsidR="001B1E67" w:rsidRDefault="001B1E67" w:rsidP="001B1E67">
      <w:pPr>
        <w:pStyle w:val="a3"/>
        <w:tabs>
          <w:tab w:val="left" w:pos="720"/>
        </w:tabs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</w:t>
      </w:r>
    </w:p>
    <w:p w:rsidR="001B1E67" w:rsidRPr="00141B2E" w:rsidRDefault="001B1E67" w:rsidP="001B1E67">
      <w:pPr>
        <w:pStyle w:val="1"/>
        <w:rPr>
          <w:rFonts w:ascii="Times New Roman" w:hAnsi="Times New Roman" w:cs="Times New Roman"/>
          <w:i/>
          <w:sz w:val="24"/>
          <w:lang w:val="et-EE"/>
        </w:rPr>
      </w:pPr>
      <w:r w:rsidRPr="00141B2E">
        <w:rPr>
          <w:rFonts w:ascii="Times New Roman" w:hAnsi="Times New Roman" w:cs="Times New Roman"/>
          <w:i/>
          <w:sz w:val="24"/>
          <w:lang w:val="et-EE"/>
        </w:rPr>
        <w:t xml:space="preserve">Nõustamiskomisjoni moodustamine </w:t>
      </w:r>
    </w:p>
    <w:p w:rsidR="001B1E67" w:rsidRDefault="001B1E67" w:rsidP="001B1E67">
      <w:pPr>
        <w:rPr>
          <w:lang w:val="et-EE"/>
        </w:rPr>
      </w:pPr>
    </w:p>
    <w:p w:rsidR="001B1E67" w:rsidRDefault="001B1E67" w:rsidP="001B1E67">
      <w:pPr>
        <w:rPr>
          <w:b/>
          <w:lang w:val="et-EE"/>
        </w:rPr>
      </w:pPr>
      <w:r>
        <w:rPr>
          <w:b/>
          <w:lang w:val="et-EE"/>
        </w:rPr>
        <w:t>1. Asjaolud ja menetluse käik</w:t>
      </w:r>
    </w:p>
    <w:p w:rsidR="00141B2E" w:rsidRDefault="00141B2E" w:rsidP="00344D43">
      <w:pPr>
        <w:jc w:val="both"/>
        <w:rPr>
          <w:lang w:val="et-EE"/>
        </w:rPr>
      </w:pPr>
    </w:p>
    <w:p w:rsidR="00344D43" w:rsidRPr="00344D43" w:rsidRDefault="00344D43" w:rsidP="00344D43">
      <w:pPr>
        <w:jc w:val="both"/>
        <w:rPr>
          <w:lang w:val="et-EE"/>
        </w:rPr>
      </w:pPr>
      <w:r w:rsidRPr="00344D43">
        <w:rPr>
          <w:lang w:val="et-EE"/>
        </w:rPr>
        <w:t xml:space="preserve">Nõustamiskomisjoni ülesandeks on soovituste andmine koolikohustuse täitmise edasilükkamiseks, alla seitsmeaastase isiku kooli vastuvõtmiseks ning hariduslike erivajadustega isikute õppe ja kasvatuse korraldamiseks põhikooli- ja gümnaasiumiseaduse ja koolieelse lasteasutuse seaduses ettenähtud juhtudel. Antud komisjoni koosseis oli kinnitatud Narva Linnavalitsuse </w:t>
      </w:r>
      <w:r>
        <w:rPr>
          <w:lang w:val="et-EE"/>
        </w:rPr>
        <w:t>09.03.2011.a korraldusega nr 240</w:t>
      </w:r>
      <w:r w:rsidRPr="00344D43">
        <w:rPr>
          <w:lang w:val="et-EE"/>
        </w:rPr>
        <w:t xml:space="preserve">-k. Uue komisjoni koosseisu kinnitamise vajadus on tingitud </w:t>
      </w:r>
      <w:r>
        <w:rPr>
          <w:lang w:val="et-EE"/>
        </w:rPr>
        <w:t xml:space="preserve">mõnede liikmete soovist lahkuda komisjoni koosseisust. </w:t>
      </w:r>
      <w:proofErr w:type="spellStart"/>
      <w:r w:rsidRPr="00344D43">
        <w:rPr>
          <w:lang w:val="fi-FI"/>
        </w:rPr>
        <w:t>Võttes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arvesse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omavalitsuse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suurust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peab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rõhutama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nõustamiskomisjoni</w:t>
      </w:r>
      <w:proofErr w:type="spellEnd"/>
      <w:r w:rsidRPr="00344D43">
        <w:rPr>
          <w:lang w:val="fi-FI"/>
        </w:rPr>
        <w:t xml:space="preserve"> olemasolu </w:t>
      </w:r>
      <w:proofErr w:type="spellStart"/>
      <w:r w:rsidRPr="00344D43">
        <w:rPr>
          <w:lang w:val="fi-FI"/>
        </w:rPr>
        <w:t>vajadust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Narva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linnas</w:t>
      </w:r>
      <w:proofErr w:type="spellEnd"/>
      <w:r w:rsidRPr="00344D43">
        <w:rPr>
          <w:lang w:val="fi-FI"/>
        </w:rPr>
        <w:t xml:space="preserve">. </w:t>
      </w:r>
      <w:proofErr w:type="spellStart"/>
      <w:r w:rsidRPr="00344D43">
        <w:rPr>
          <w:lang w:val="fi-FI"/>
        </w:rPr>
        <w:t>Põhikooli-</w:t>
      </w:r>
      <w:proofErr w:type="spellEnd"/>
      <w:r w:rsidRPr="00344D43">
        <w:rPr>
          <w:lang w:val="fi-FI"/>
        </w:rPr>
        <w:t xml:space="preserve"> ja </w:t>
      </w:r>
      <w:proofErr w:type="spellStart"/>
      <w:r w:rsidRPr="00344D43">
        <w:rPr>
          <w:lang w:val="fi-FI"/>
        </w:rPr>
        <w:t>gümnaasiumiseaduse</w:t>
      </w:r>
      <w:proofErr w:type="spellEnd"/>
      <w:r w:rsidRPr="00344D43">
        <w:rPr>
          <w:lang w:val="fi-FI"/>
        </w:rPr>
        <w:t xml:space="preserve"> § 50 </w:t>
      </w:r>
      <w:proofErr w:type="spellStart"/>
      <w:r w:rsidRPr="00344D43">
        <w:rPr>
          <w:lang w:val="fi-FI"/>
        </w:rPr>
        <w:t>lõike</w:t>
      </w:r>
      <w:proofErr w:type="spellEnd"/>
      <w:r w:rsidRPr="00344D43">
        <w:rPr>
          <w:lang w:val="fi-FI"/>
        </w:rPr>
        <w:t xml:space="preserve"> 2 </w:t>
      </w:r>
      <w:proofErr w:type="spellStart"/>
      <w:r w:rsidRPr="00344D43">
        <w:rPr>
          <w:lang w:val="fi-FI"/>
        </w:rPr>
        <w:t>kohaselt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kuuluvad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komisjoni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koosseisu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eripedagoog</w:t>
      </w:r>
      <w:proofErr w:type="spellEnd"/>
      <w:r w:rsidRPr="00344D43">
        <w:rPr>
          <w:lang w:val="fi-FI"/>
        </w:rPr>
        <w:t xml:space="preserve">, </w:t>
      </w:r>
      <w:proofErr w:type="spellStart"/>
      <w:r w:rsidRPr="00344D43">
        <w:rPr>
          <w:lang w:val="fi-FI"/>
        </w:rPr>
        <w:t>logopeed</w:t>
      </w:r>
      <w:proofErr w:type="spellEnd"/>
      <w:r w:rsidRPr="00344D43">
        <w:rPr>
          <w:lang w:val="fi-FI"/>
        </w:rPr>
        <w:t xml:space="preserve">, </w:t>
      </w:r>
      <w:proofErr w:type="spellStart"/>
      <w:r>
        <w:rPr>
          <w:lang w:val="fi-FI"/>
        </w:rPr>
        <w:t>kooli</w:t>
      </w:r>
      <w:r w:rsidRPr="00344D43">
        <w:rPr>
          <w:lang w:val="fi-FI"/>
        </w:rPr>
        <w:t>ps</w:t>
      </w:r>
      <w:r>
        <w:rPr>
          <w:lang w:val="fi-FI"/>
        </w:rPr>
        <w:t>ühholoog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sotsiaaltöötaja</w:t>
      </w:r>
      <w:proofErr w:type="spellEnd"/>
      <w:r w:rsidRPr="00344D43">
        <w:rPr>
          <w:lang w:val="fi-FI"/>
        </w:rPr>
        <w:t xml:space="preserve"> ja </w:t>
      </w:r>
      <w:proofErr w:type="spellStart"/>
      <w:r w:rsidRPr="00344D43">
        <w:rPr>
          <w:lang w:val="fi-FI"/>
        </w:rPr>
        <w:t>linnavalitsuse</w:t>
      </w:r>
      <w:proofErr w:type="spellEnd"/>
      <w:r w:rsidRPr="00344D43">
        <w:rPr>
          <w:lang w:val="fi-FI"/>
        </w:rPr>
        <w:t xml:space="preserve"> </w:t>
      </w:r>
      <w:proofErr w:type="spellStart"/>
      <w:r w:rsidRPr="00344D43">
        <w:rPr>
          <w:lang w:val="fi-FI"/>
        </w:rPr>
        <w:t>esindaja</w:t>
      </w:r>
      <w:proofErr w:type="spellEnd"/>
      <w:r w:rsidRPr="00344D43">
        <w:rPr>
          <w:lang w:val="fi-FI"/>
        </w:rPr>
        <w:t>.</w:t>
      </w:r>
      <w:r w:rsidRPr="00344D43">
        <w:rPr>
          <w:lang w:val="et-EE"/>
        </w:rPr>
        <w:t xml:space="preserve"> </w:t>
      </w:r>
      <w:r>
        <w:rPr>
          <w:lang w:val="et-EE"/>
        </w:rPr>
        <w:t>Vajaduse korral võib nõustamiskomisjon kaasata oma töösse ka muid eksperte</w:t>
      </w:r>
      <w:r>
        <w:rPr>
          <w:lang w:val="et-EE"/>
        </w:rPr>
        <w:t>.</w:t>
      </w:r>
    </w:p>
    <w:p w:rsidR="001B1E67" w:rsidRDefault="001B1E67" w:rsidP="001B1E67">
      <w:pPr>
        <w:pStyle w:val="2"/>
        <w:rPr>
          <w:b w:val="0"/>
          <w:sz w:val="24"/>
        </w:rPr>
      </w:pPr>
    </w:p>
    <w:p w:rsidR="001B1E67" w:rsidRDefault="001B1E67" w:rsidP="001B1E67">
      <w:pPr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141B2E" w:rsidRDefault="00141B2E" w:rsidP="00344D43">
      <w:pPr>
        <w:keepNext/>
        <w:jc w:val="both"/>
        <w:outlineLvl w:val="1"/>
        <w:rPr>
          <w:lang w:val="et-EE"/>
        </w:rPr>
      </w:pPr>
    </w:p>
    <w:p w:rsidR="00344D43" w:rsidRPr="00344D43" w:rsidRDefault="00344D43" w:rsidP="00344D43">
      <w:pPr>
        <w:keepNext/>
        <w:jc w:val="both"/>
        <w:outlineLvl w:val="1"/>
        <w:rPr>
          <w:b/>
          <w:sz w:val="20"/>
          <w:lang w:val="et-EE"/>
        </w:rPr>
      </w:pPr>
      <w:r w:rsidRPr="00344D43">
        <w:rPr>
          <w:lang w:val="et-EE"/>
        </w:rPr>
        <w:t xml:space="preserve">Vastavalt põhikooli- ja gümnaasiumiseaduse § 50 lõikele 1 võib linnavalitsus maavanema nõusolekul moodustada linna nõustamiskomisjoni. Narva linna nõustamiskomisjoni tegevuse jätkamiseks on Ida-Viru maavanem 16.11.2010 kirjaga nr 1.2-30/4119-2 andnud oma nõusoleku. </w:t>
      </w:r>
    </w:p>
    <w:p w:rsidR="001B1E67" w:rsidRDefault="001B1E67" w:rsidP="001B1E67">
      <w:pPr>
        <w:rPr>
          <w:lang w:val="et-EE"/>
        </w:rPr>
      </w:pPr>
    </w:p>
    <w:p w:rsidR="001B1E67" w:rsidRDefault="001B1E67" w:rsidP="001B1E67">
      <w:pPr>
        <w:rPr>
          <w:b/>
          <w:lang w:val="et-EE"/>
        </w:rPr>
      </w:pPr>
      <w:r>
        <w:rPr>
          <w:b/>
          <w:lang w:val="et-EE"/>
        </w:rPr>
        <w:t>3. Otsus</w:t>
      </w:r>
    </w:p>
    <w:p w:rsidR="00141B2E" w:rsidRDefault="00141B2E" w:rsidP="001B1E67">
      <w:pPr>
        <w:pStyle w:val="2"/>
        <w:tabs>
          <w:tab w:val="num" w:pos="360"/>
        </w:tabs>
        <w:rPr>
          <w:b w:val="0"/>
          <w:sz w:val="24"/>
        </w:rPr>
      </w:pPr>
    </w:p>
    <w:p w:rsidR="001B1E67" w:rsidRDefault="001B1E67" w:rsidP="001B1E67">
      <w:pPr>
        <w:pStyle w:val="2"/>
        <w:tabs>
          <w:tab w:val="num" w:pos="360"/>
        </w:tabs>
        <w:rPr>
          <w:b w:val="0"/>
          <w:sz w:val="24"/>
        </w:rPr>
      </w:pPr>
      <w:r>
        <w:rPr>
          <w:b w:val="0"/>
          <w:sz w:val="24"/>
        </w:rPr>
        <w:t xml:space="preserve">3.1 Kinnitada nõustamiskomisjon järgmises koosseisus: </w:t>
      </w:r>
    </w:p>
    <w:p w:rsidR="001B1E67" w:rsidRDefault="001B1E67" w:rsidP="001B1E67">
      <w:pPr>
        <w:rPr>
          <w:lang w:val="et-EE"/>
        </w:rPr>
      </w:pPr>
    </w:p>
    <w:p w:rsidR="001B1E67" w:rsidRDefault="00F34972" w:rsidP="001B1E67">
      <w:pPr>
        <w:rPr>
          <w:lang w:val="et-EE"/>
        </w:rPr>
      </w:pPr>
      <w:r>
        <w:rPr>
          <w:lang w:val="et-EE"/>
        </w:rPr>
        <w:t xml:space="preserve">Natalja </w:t>
      </w:r>
      <w:proofErr w:type="spellStart"/>
      <w:r>
        <w:rPr>
          <w:lang w:val="et-EE"/>
        </w:rPr>
        <w:t>Vergun</w:t>
      </w:r>
      <w:proofErr w:type="spellEnd"/>
      <w:r>
        <w:rPr>
          <w:lang w:val="et-EE"/>
        </w:rPr>
        <w:t xml:space="preserve"> </w:t>
      </w:r>
      <w:r w:rsidR="001B1E67">
        <w:rPr>
          <w:lang w:val="et-EE"/>
        </w:rPr>
        <w:t xml:space="preserve">- </w:t>
      </w:r>
      <w:r w:rsidR="00344D43">
        <w:rPr>
          <w:lang w:val="et-EE"/>
        </w:rPr>
        <w:t>k</w:t>
      </w:r>
      <w:r w:rsidR="00344D43">
        <w:rPr>
          <w:lang w:val="et-EE"/>
        </w:rPr>
        <w:t>omisjoni esimees</w:t>
      </w:r>
      <w:r w:rsidR="00344D43">
        <w:rPr>
          <w:lang w:val="et-EE"/>
        </w:rPr>
        <w:t>, Narva Linnavalitsuse esindaja</w:t>
      </w:r>
    </w:p>
    <w:p w:rsidR="00F34972" w:rsidRDefault="00F34972" w:rsidP="001B1E67">
      <w:pPr>
        <w:rPr>
          <w:lang w:val="et-EE"/>
        </w:rPr>
      </w:pPr>
      <w:r>
        <w:rPr>
          <w:lang w:val="et-EE"/>
        </w:rPr>
        <w:t xml:space="preserve">Tatjana </w:t>
      </w:r>
      <w:proofErr w:type="spellStart"/>
      <w:r>
        <w:rPr>
          <w:lang w:val="et-EE"/>
        </w:rPr>
        <w:t>Dobroljubova</w:t>
      </w:r>
      <w:proofErr w:type="spellEnd"/>
      <w:r>
        <w:rPr>
          <w:lang w:val="et-EE"/>
        </w:rPr>
        <w:t xml:space="preserve"> – komisjoni aseesimees, Narva Linnavalitsuse Kultuuriosakonna </w:t>
      </w:r>
      <w:r w:rsidR="00344D43">
        <w:rPr>
          <w:lang w:val="et-EE"/>
        </w:rPr>
        <w:t xml:space="preserve">haridusteenistuse </w:t>
      </w:r>
      <w:r>
        <w:rPr>
          <w:lang w:val="et-EE"/>
        </w:rPr>
        <w:t>vanemspetsialist</w:t>
      </w:r>
    </w:p>
    <w:p w:rsidR="001B1E67" w:rsidRDefault="00F34972" w:rsidP="001B1E67">
      <w:pPr>
        <w:jc w:val="both"/>
        <w:rPr>
          <w:lang w:val="et-EE"/>
        </w:rPr>
      </w:pPr>
      <w:r>
        <w:rPr>
          <w:lang w:val="et-EE"/>
        </w:rPr>
        <w:t xml:space="preserve">Irina </w:t>
      </w:r>
      <w:proofErr w:type="spellStart"/>
      <w:r>
        <w:rPr>
          <w:lang w:val="et-EE"/>
        </w:rPr>
        <w:t>Leštšenko</w:t>
      </w:r>
      <w:proofErr w:type="spellEnd"/>
      <w:r>
        <w:rPr>
          <w:lang w:val="et-EE"/>
        </w:rPr>
        <w:t xml:space="preserve"> – eripedagoog</w:t>
      </w:r>
    </w:p>
    <w:p w:rsidR="00F34972" w:rsidRDefault="00F34972" w:rsidP="001B1E67">
      <w:pPr>
        <w:jc w:val="both"/>
        <w:rPr>
          <w:lang w:val="et-EE"/>
        </w:rPr>
      </w:pPr>
      <w:r>
        <w:rPr>
          <w:lang w:val="et-EE"/>
        </w:rPr>
        <w:t xml:space="preserve">Larissa </w:t>
      </w:r>
      <w:proofErr w:type="spellStart"/>
      <w:r>
        <w:rPr>
          <w:lang w:val="et-EE"/>
        </w:rPr>
        <w:t>Tsõganova</w:t>
      </w:r>
      <w:proofErr w:type="spellEnd"/>
      <w:r>
        <w:rPr>
          <w:lang w:val="et-EE"/>
        </w:rPr>
        <w:t xml:space="preserve"> – logopeed</w:t>
      </w:r>
    </w:p>
    <w:p w:rsidR="00F34972" w:rsidRDefault="00F34972" w:rsidP="001B1E67">
      <w:pPr>
        <w:jc w:val="both"/>
        <w:rPr>
          <w:lang w:val="et-EE"/>
        </w:rPr>
      </w:pPr>
      <w:r>
        <w:rPr>
          <w:lang w:val="et-EE"/>
        </w:rPr>
        <w:t xml:space="preserve">Tatjana </w:t>
      </w:r>
      <w:proofErr w:type="spellStart"/>
      <w:r>
        <w:rPr>
          <w:lang w:val="et-EE"/>
        </w:rPr>
        <w:t>Baikova</w:t>
      </w:r>
      <w:proofErr w:type="spellEnd"/>
      <w:r>
        <w:rPr>
          <w:lang w:val="et-EE"/>
        </w:rPr>
        <w:t xml:space="preserve"> – sotsiaaltöötaja</w:t>
      </w:r>
    </w:p>
    <w:p w:rsidR="00F34972" w:rsidRDefault="00F34972" w:rsidP="001B1E67">
      <w:pPr>
        <w:jc w:val="both"/>
        <w:rPr>
          <w:lang w:val="et-EE"/>
        </w:rPr>
      </w:pPr>
      <w:r>
        <w:rPr>
          <w:lang w:val="et-EE"/>
        </w:rPr>
        <w:t xml:space="preserve">Igor </w:t>
      </w:r>
      <w:proofErr w:type="spellStart"/>
      <w:r>
        <w:rPr>
          <w:lang w:val="et-EE"/>
        </w:rPr>
        <w:t>Rasstrõgin</w:t>
      </w:r>
      <w:proofErr w:type="spellEnd"/>
      <w:r>
        <w:rPr>
          <w:lang w:val="et-EE"/>
        </w:rPr>
        <w:t xml:space="preserve"> – koolipsühholoog</w:t>
      </w:r>
    </w:p>
    <w:p w:rsidR="00F34972" w:rsidRDefault="00F34972" w:rsidP="001B1E67">
      <w:pPr>
        <w:jc w:val="both"/>
        <w:rPr>
          <w:lang w:val="et-EE"/>
        </w:rPr>
      </w:pPr>
    </w:p>
    <w:p w:rsidR="001B1E67" w:rsidRDefault="001B1E67" w:rsidP="001B1E67">
      <w:pPr>
        <w:jc w:val="both"/>
        <w:rPr>
          <w:b/>
          <w:lang w:val="et-EE"/>
        </w:rPr>
      </w:pPr>
      <w:bookmarkStart w:id="0" w:name="_GoBack"/>
      <w:r>
        <w:rPr>
          <w:b/>
          <w:lang w:val="et-EE"/>
        </w:rPr>
        <w:t>4. Rakendussätted</w:t>
      </w:r>
    </w:p>
    <w:bookmarkEnd w:id="0"/>
    <w:p w:rsidR="002179B8" w:rsidRDefault="002179B8" w:rsidP="001B1E67">
      <w:pPr>
        <w:jc w:val="both"/>
        <w:rPr>
          <w:b/>
          <w:lang w:val="et-EE"/>
        </w:rPr>
      </w:pPr>
    </w:p>
    <w:p w:rsidR="001B1E67" w:rsidRDefault="001B1E67" w:rsidP="001B1E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t-EE"/>
        </w:rPr>
      </w:pPr>
      <w:r>
        <w:rPr>
          <w:lang w:val="et-EE"/>
        </w:rPr>
        <w:t>Tunnistada k</w:t>
      </w:r>
      <w:r w:rsidR="00585FD2">
        <w:rPr>
          <w:lang w:val="et-EE"/>
        </w:rPr>
        <w:t>ehtetuks Narva Linnavalitsuse 09.03.2011.a korraldust nr 240</w:t>
      </w:r>
      <w:r>
        <w:rPr>
          <w:lang w:val="et-EE"/>
        </w:rPr>
        <w:t>-k “Nõustamiskomisjoni moodustamine”.</w:t>
      </w:r>
    </w:p>
    <w:p w:rsidR="001B1E67" w:rsidRDefault="001B1E67" w:rsidP="001B1E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t-EE"/>
        </w:rPr>
      </w:pPr>
      <w:r>
        <w:rPr>
          <w:lang w:val="et-EE"/>
        </w:rPr>
        <w:t>Korraldus jõustub seadusega sätestatud korras.</w:t>
      </w:r>
    </w:p>
    <w:p w:rsidR="001B1E67" w:rsidRDefault="001B1E67" w:rsidP="001B1E67">
      <w:pPr>
        <w:numPr>
          <w:ilvl w:val="0"/>
          <w:numId w:val="1"/>
        </w:numPr>
        <w:tabs>
          <w:tab w:val="num" w:pos="360"/>
        </w:tabs>
        <w:ind w:left="360"/>
        <w:rPr>
          <w:lang w:val="et-EE"/>
        </w:rPr>
      </w:pPr>
      <w:r>
        <w:rPr>
          <w:lang w:val="et-EE"/>
        </w:rPr>
        <w:t>Korraldust võib vaidlustada Tartu Halduskohtu Jõhvi kohtumajas 30 päeva jooksul arvates korralduse teatavakstegemisest.</w:t>
      </w:r>
    </w:p>
    <w:p w:rsidR="001B1E67" w:rsidRDefault="001B1E67" w:rsidP="001B1E67">
      <w:pPr>
        <w:pStyle w:val="a7"/>
        <w:jc w:val="both"/>
        <w:rPr>
          <w:sz w:val="24"/>
          <w:lang w:val="et-EE"/>
        </w:rPr>
      </w:pPr>
    </w:p>
    <w:p w:rsidR="001B1E67" w:rsidRDefault="001B1E67" w:rsidP="001B1E67">
      <w:pPr>
        <w:pStyle w:val="a7"/>
        <w:jc w:val="both"/>
        <w:rPr>
          <w:sz w:val="24"/>
          <w:lang w:val="et-EE"/>
        </w:rPr>
      </w:pPr>
    </w:p>
    <w:p w:rsidR="001B1E67" w:rsidRDefault="001B1E67" w:rsidP="001B1E67">
      <w:pPr>
        <w:pStyle w:val="a7"/>
        <w:jc w:val="both"/>
        <w:rPr>
          <w:sz w:val="24"/>
          <w:lang w:val="et-EE"/>
        </w:rPr>
      </w:pPr>
      <w:r>
        <w:rPr>
          <w:sz w:val="24"/>
          <w:lang w:val="et-EE"/>
        </w:rPr>
        <w:t>Tarmo Tammiste</w:t>
      </w:r>
    </w:p>
    <w:p w:rsidR="001B1E67" w:rsidRDefault="001B1E67" w:rsidP="001B1E67">
      <w:pPr>
        <w:pStyle w:val="a7"/>
        <w:jc w:val="both"/>
        <w:rPr>
          <w:sz w:val="24"/>
          <w:lang w:val="et-EE"/>
        </w:rPr>
      </w:pPr>
      <w:r>
        <w:rPr>
          <w:sz w:val="24"/>
          <w:lang w:val="et-EE"/>
        </w:rPr>
        <w:t>Linnapea</w:t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  <w:t>Ants Liimets</w:t>
      </w:r>
    </w:p>
    <w:p w:rsidR="001B1E67" w:rsidRDefault="001B1E67" w:rsidP="001B1E67">
      <w:pPr>
        <w:pStyle w:val="a7"/>
        <w:jc w:val="both"/>
        <w:rPr>
          <w:sz w:val="24"/>
          <w:lang w:val="et-EE"/>
        </w:rPr>
      </w:pP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  <w:t>Linnasekretär</w:t>
      </w:r>
    </w:p>
    <w:p w:rsidR="001B1E67" w:rsidRDefault="001B1E67" w:rsidP="001B1E67"/>
    <w:p w:rsidR="00344D43" w:rsidRDefault="00344D43" w:rsidP="001B1E67"/>
    <w:sectPr w:rsidR="00344D43" w:rsidSect="002179B8">
      <w:pgSz w:w="12240" w:h="15840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09B6"/>
    <w:multiLevelType w:val="hybridMultilevel"/>
    <w:tmpl w:val="151297CA"/>
    <w:lvl w:ilvl="0" w:tplc="1C986F88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8091A"/>
    <w:multiLevelType w:val="hybridMultilevel"/>
    <w:tmpl w:val="BB1A69E2"/>
    <w:lvl w:ilvl="0" w:tplc="62945632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0625A"/>
    <w:multiLevelType w:val="hybridMultilevel"/>
    <w:tmpl w:val="C09A56BA"/>
    <w:lvl w:ilvl="0" w:tplc="18086A4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67"/>
    <w:rsid w:val="00141B2E"/>
    <w:rsid w:val="001B1E67"/>
    <w:rsid w:val="002179B8"/>
    <w:rsid w:val="00344D43"/>
    <w:rsid w:val="00585FD2"/>
    <w:rsid w:val="00692B9B"/>
    <w:rsid w:val="008853F9"/>
    <w:rsid w:val="00F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1B1E67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B1E67"/>
    <w:pPr>
      <w:keepNext/>
      <w:jc w:val="both"/>
      <w:outlineLvl w:val="1"/>
    </w:pPr>
    <w:rPr>
      <w:b/>
      <w:sz w:val="2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E67"/>
    <w:rPr>
      <w:rFonts w:ascii="Arial" w:eastAsia="Times New Roman" w:hAnsi="Arial" w:cs="Arial"/>
      <w:b/>
      <w:bCs/>
      <w:sz w:val="28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B1E67"/>
    <w:rPr>
      <w:rFonts w:ascii="Times New Roman" w:eastAsia="Times New Roman" w:hAnsi="Times New Roman" w:cs="Times New Roman"/>
      <w:b/>
      <w:sz w:val="20"/>
      <w:szCs w:val="24"/>
      <w:lang w:val="et-EE" w:eastAsia="en-US"/>
    </w:rPr>
  </w:style>
  <w:style w:type="paragraph" w:styleId="a3">
    <w:name w:val="header"/>
    <w:basedOn w:val="a"/>
    <w:link w:val="a4"/>
    <w:semiHidden/>
    <w:unhideWhenUsed/>
    <w:rsid w:val="001B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B1E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ody Text"/>
    <w:basedOn w:val="a"/>
    <w:link w:val="a6"/>
    <w:semiHidden/>
    <w:unhideWhenUsed/>
    <w:rsid w:val="001B1E67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semiHidden/>
    <w:rsid w:val="001B1E67"/>
    <w:rPr>
      <w:rFonts w:ascii="Arial" w:eastAsia="Times New Roman" w:hAnsi="Arial" w:cs="Arial"/>
      <w:lang w:val="ru-RU" w:eastAsia="en-US"/>
    </w:rPr>
  </w:style>
  <w:style w:type="paragraph" w:customStyle="1" w:styleId="a7">
    <w:name w:val="Îáû÷íûé"/>
    <w:rsid w:val="001B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1B1E67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B1E67"/>
    <w:pPr>
      <w:keepNext/>
      <w:jc w:val="both"/>
      <w:outlineLvl w:val="1"/>
    </w:pPr>
    <w:rPr>
      <w:b/>
      <w:sz w:val="2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E67"/>
    <w:rPr>
      <w:rFonts w:ascii="Arial" w:eastAsia="Times New Roman" w:hAnsi="Arial" w:cs="Arial"/>
      <w:b/>
      <w:bCs/>
      <w:sz w:val="28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B1E67"/>
    <w:rPr>
      <w:rFonts w:ascii="Times New Roman" w:eastAsia="Times New Roman" w:hAnsi="Times New Roman" w:cs="Times New Roman"/>
      <w:b/>
      <w:sz w:val="20"/>
      <w:szCs w:val="24"/>
      <w:lang w:val="et-EE" w:eastAsia="en-US"/>
    </w:rPr>
  </w:style>
  <w:style w:type="paragraph" w:styleId="a3">
    <w:name w:val="header"/>
    <w:basedOn w:val="a"/>
    <w:link w:val="a4"/>
    <w:semiHidden/>
    <w:unhideWhenUsed/>
    <w:rsid w:val="001B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B1E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ody Text"/>
    <w:basedOn w:val="a"/>
    <w:link w:val="a6"/>
    <w:semiHidden/>
    <w:unhideWhenUsed/>
    <w:rsid w:val="001B1E67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semiHidden/>
    <w:rsid w:val="001B1E67"/>
    <w:rPr>
      <w:rFonts w:ascii="Arial" w:eastAsia="Times New Roman" w:hAnsi="Arial" w:cs="Arial"/>
      <w:lang w:val="ru-RU" w:eastAsia="en-US"/>
    </w:rPr>
  </w:style>
  <w:style w:type="paragraph" w:customStyle="1" w:styleId="a7">
    <w:name w:val="Îáû÷íûé"/>
    <w:rsid w:val="001B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Vergun</dc:creator>
  <cp:lastModifiedBy>Natalja Vergun</cp:lastModifiedBy>
  <cp:revision>5</cp:revision>
  <cp:lastPrinted>2012-09-20T08:43:00Z</cp:lastPrinted>
  <dcterms:created xsi:type="dcterms:W3CDTF">2012-09-20T07:34:00Z</dcterms:created>
  <dcterms:modified xsi:type="dcterms:W3CDTF">2012-09-20T08:44:00Z</dcterms:modified>
</cp:coreProperties>
</file>